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F7D0" w14:textId="05C249D7" w:rsidR="00F44B3A" w:rsidRDefault="00F44B3A" w:rsidP="00C87D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1219003"/>
      <w:r w:rsidRPr="00296FC1">
        <w:rPr>
          <w:rFonts w:ascii="Arial" w:hAnsi="Arial" w:cs="Arial"/>
          <w:b/>
          <w:bCs/>
          <w:sz w:val="24"/>
          <w:szCs w:val="24"/>
        </w:rPr>
        <w:t xml:space="preserve">Title Insurance Policy </w:t>
      </w:r>
      <w:r w:rsidR="00DC005D" w:rsidRPr="00296FC1">
        <w:rPr>
          <w:rFonts w:ascii="Arial" w:hAnsi="Arial" w:cs="Arial"/>
          <w:b/>
          <w:bCs/>
          <w:sz w:val="24"/>
          <w:szCs w:val="24"/>
        </w:rPr>
        <w:t>Amendment</w:t>
      </w:r>
      <w:r w:rsidR="00126A22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52">
        <w:rPr>
          <w:rFonts w:ascii="Arial" w:hAnsi="Arial" w:cs="Arial"/>
          <w:b/>
          <w:bCs/>
          <w:sz w:val="24"/>
          <w:szCs w:val="24"/>
        </w:rPr>
        <w:t>Certification</w:t>
      </w:r>
    </w:p>
    <w:bookmarkEnd w:id="0"/>
    <w:p w14:paraId="7191322E" w14:textId="17307BC7" w:rsidR="00C87D30" w:rsidRPr="00C87D30" w:rsidRDefault="00C87D30" w:rsidP="00F80B10">
      <w:pPr>
        <w:jc w:val="center"/>
        <w:rPr>
          <w:rFonts w:ascii="Arial" w:hAnsi="Arial" w:cs="Arial"/>
          <w:sz w:val="20"/>
          <w:szCs w:val="20"/>
        </w:rPr>
      </w:pPr>
      <w:r w:rsidRPr="00C87D30">
        <w:rPr>
          <w:rFonts w:ascii="Arial" w:hAnsi="Arial" w:cs="Arial"/>
          <w:sz w:val="20"/>
          <w:szCs w:val="20"/>
        </w:rPr>
        <w:t>(Revised 8-17-2023)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4500"/>
        <w:gridCol w:w="4725"/>
        <w:gridCol w:w="5265"/>
      </w:tblGrid>
      <w:tr w:rsidR="00F44B3A" w:rsidRPr="00296FC1" w14:paraId="7DB1B547" w14:textId="77777777" w:rsidTr="00EF2E2D">
        <w:tc>
          <w:tcPr>
            <w:tcW w:w="4500" w:type="dxa"/>
          </w:tcPr>
          <w:p w14:paraId="3E027F53" w14:textId="088C068C" w:rsidR="00F44B3A" w:rsidRPr="00296FC1" w:rsidRDefault="00DC005D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Amendment</w:t>
            </w:r>
            <w:r w:rsidR="00F44B3A" w:rsidRPr="00296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52">
              <w:rPr>
                <w:rFonts w:ascii="Arial" w:hAnsi="Arial" w:cs="Arial"/>
                <w:sz w:val="20"/>
                <w:szCs w:val="20"/>
              </w:rPr>
              <w:t xml:space="preserve">Certification </w:t>
            </w:r>
            <w:r w:rsidR="00F44B3A" w:rsidRPr="00296FC1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990" w:type="dxa"/>
            <w:gridSpan w:val="2"/>
          </w:tcPr>
          <w:p w14:paraId="00DB7204" w14:textId="10D489E4" w:rsidR="00F44B3A" w:rsidRPr="00061095" w:rsidRDefault="00061095">
            <w:pPr>
              <w:rPr>
                <w:rFonts w:ascii="Arial" w:hAnsi="Arial" w:cs="Arial"/>
                <w:sz w:val="16"/>
                <w:szCs w:val="16"/>
              </w:rPr>
            </w:pPr>
            <w:r w:rsidRPr="00061095">
              <w:rPr>
                <w:rFonts w:ascii="Arial" w:hAnsi="Arial" w:cs="Arial"/>
                <w:sz w:val="16"/>
                <w:szCs w:val="16"/>
                <w:highlight w:val="yellow"/>
              </w:rPr>
              <w:t>[</w:t>
            </w:r>
            <w:r w:rsidR="0064708A" w:rsidRPr="00061095">
              <w:rPr>
                <w:rFonts w:ascii="Arial" w:hAnsi="Arial" w:cs="Arial"/>
                <w:sz w:val="16"/>
                <w:szCs w:val="16"/>
                <w:highlight w:val="yellow"/>
              </w:rPr>
              <w:t>One or Two</w:t>
            </w:r>
            <w:r w:rsidRPr="00061095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44B3A" w:rsidRPr="00296FC1" w14:paraId="48E585DF" w14:textId="77777777" w:rsidTr="00EF2E2D">
        <w:tc>
          <w:tcPr>
            <w:tcW w:w="4500" w:type="dxa"/>
          </w:tcPr>
          <w:p w14:paraId="25845CFB" w14:textId="70343239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Freddie Mac Loan Number</w:t>
            </w:r>
          </w:p>
        </w:tc>
        <w:tc>
          <w:tcPr>
            <w:tcW w:w="9990" w:type="dxa"/>
            <w:gridSpan w:val="2"/>
          </w:tcPr>
          <w:p w14:paraId="61EFD5AF" w14:textId="77777777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3A" w:rsidRPr="00296FC1" w14:paraId="716E50EA" w14:textId="77777777" w:rsidTr="00EF2E2D">
        <w:tc>
          <w:tcPr>
            <w:tcW w:w="4500" w:type="dxa"/>
          </w:tcPr>
          <w:p w14:paraId="284D9A0C" w14:textId="68ACF5A4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Property Name</w:t>
            </w:r>
          </w:p>
        </w:tc>
        <w:tc>
          <w:tcPr>
            <w:tcW w:w="9990" w:type="dxa"/>
            <w:gridSpan w:val="2"/>
          </w:tcPr>
          <w:p w14:paraId="441B96A0" w14:textId="77777777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3A" w:rsidRPr="00296FC1" w14:paraId="31C66A96" w14:textId="77777777" w:rsidTr="00EF2E2D">
        <w:tc>
          <w:tcPr>
            <w:tcW w:w="4500" w:type="dxa"/>
          </w:tcPr>
          <w:p w14:paraId="30230437" w14:textId="5942364A" w:rsidR="00F44B3A" w:rsidRPr="00296FC1" w:rsidRDefault="0092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Seller</w:t>
            </w:r>
          </w:p>
        </w:tc>
        <w:tc>
          <w:tcPr>
            <w:tcW w:w="9990" w:type="dxa"/>
            <w:gridSpan w:val="2"/>
          </w:tcPr>
          <w:p w14:paraId="4A657856" w14:textId="77777777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3A" w:rsidRPr="00296FC1" w14:paraId="10623735" w14:textId="77777777" w:rsidTr="00EF2E2D">
        <w:tc>
          <w:tcPr>
            <w:tcW w:w="4500" w:type="dxa"/>
          </w:tcPr>
          <w:p w14:paraId="23F3D330" w14:textId="3D616394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990" w:type="dxa"/>
            <w:gridSpan w:val="2"/>
          </w:tcPr>
          <w:p w14:paraId="5BF991FB" w14:textId="77777777" w:rsidR="00F44B3A" w:rsidRPr="00296FC1" w:rsidRDefault="00F44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79" w:rsidRPr="00296FC1" w14:paraId="197ED3A1" w14:textId="77777777" w:rsidTr="00EF2E2D">
        <w:tc>
          <w:tcPr>
            <w:tcW w:w="4500" w:type="dxa"/>
          </w:tcPr>
          <w:p w14:paraId="22ECAABF" w14:textId="72323BEA" w:rsidR="00B81479" w:rsidRPr="00296FC1" w:rsidRDefault="00B81479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Law Firm</w:t>
            </w:r>
            <w:r>
              <w:rPr>
                <w:rFonts w:ascii="Arial" w:hAnsi="Arial" w:cs="Arial"/>
                <w:sz w:val="20"/>
                <w:szCs w:val="20"/>
              </w:rPr>
              <w:t>/Closing Attorney</w:t>
            </w:r>
            <w:r w:rsidR="00EF2E2D">
              <w:rPr>
                <w:rFonts w:ascii="Arial" w:hAnsi="Arial" w:cs="Arial"/>
                <w:sz w:val="20"/>
                <w:szCs w:val="20"/>
              </w:rPr>
              <w:t xml:space="preserve"> (“</w:t>
            </w:r>
            <w:r w:rsidR="00EF2E2D" w:rsidRPr="00EF2E2D">
              <w:rPr>
                <w:rFonts w:ascii="Arial" w:hAnsi="Arial" w:cs="Arial"/>
                <w:b/>
                <w:bCs/>
                <w:sz w:val="20"/>
                <w:szCs w:val="20"/>
              </w:rPr>
              <w:t>Seller’s Counsel</w:t>
            </w:r>
            <w:r w:rsidR="00EF2E2D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4725" w:type="dxa"/>
          </w:tcPr>
          <w:p w14:paraId="6629561C" w14:textId="77777777" w:rsidR="00B81479" w:rsidRPr="00296FC1" w:rsidRDefault="00B81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</w:tcPr>
          <w:p w14:paraId="6C5F2798" w14:textId="54589A6E" w:rsidR="00B81479" w:rsidRPr="00296FC1" w:rsidRDefault="00B81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0E4E4" w14:textId="77777777" w:rsidR="00EF2E2D" w:rsidRDefault="00EF2E2D" w:rsidP="009761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50AD07" w14:textId="48F576CC" w:rsidR="00AF5027" w:rsidRDefault="00864553" w:rsidP="00335D86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09688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Title Insurance Policy Amendment Certification </w:t>
      </w:r>
      <w:r w:rsidR="000839F5">
        <w:rPr>
          <w:rFonts w:ascii="Arial" w:hAnsi="Arial" w:cs="Arial"/>
          <w:sz w:val="20"/>
          <w:szCs w:val="20"/>
        </w:rPr>
        <w:t xml:space="preserve">(“Amendment Certification”) amends the previously delivered title insurance policy and/or endorsements for the above-described Loan.  </w:t>
      </w:r>
      <w:r w:rsidR="00AC20CF" w:rsidRPr="00B42A61">
        <w:rPr>
          <w:rFonts w:ascii="Arial" w:hAnsi="Arial" w:cs="Arial"/>
          <w:sz w:val="20"/>
          <w:szCs w:val="20"/>
        </w:rPr>
        <w:t xml:space="preserve">All </w:t>
      </w:r>
      <w:r w:rsidR="00497D43">
        <w:rPr>
          <w:rFonts w:ascii="Arial" w:hAnsi="Arial" w:cs="Arial"/>
          <w:sz w:val="20"/>
          <w:szCs w:val="20"/>
        </w:rPr>
        <w:t>references</w:t>
      </w:r>
      <w:r w:rsidR="007841CD">
        <w:rPr>
          <w:rFonts w:ascii="Arial" w:hAnsi="Arial" w:cs="Arial"/>
          <w:sz w:val="20"/>
          <w:szCs w:val="20"/>
        </w:rPr>
        <w:t xml:space="preserve"> in this Amendment</w:t>
      </w:r>
      <w:r w:rsidR="000C0895">
        <w:rPr>
          <w:rFonts w:ascii="Arial" w:hAnsi="Arial" w:cs="Arial"/>
          <w:sz w:val="20"/>
          <w:szCs w:val="20"/>
        </w:rPr>
        <w:t xml:space="preserve"> Certification</w:t>
      </w:r>
      <w:r w:rsidR="007841CD">
        <w:rPr>
          <w:rFonts w:ascii="Arial" w:hAnsi="Arial" w:cs="Arial"/>
          <w:sz w:val="20"/>
          <w:szCs w:val="20"/>
        </w:rPr>
        <w:t xml:space="preserve"> </w:t>
      </w:r>
      <w:r w:rsidR="00497D43">
        <w:rPr>
          <w:rFonts w:ascii="Arial" w:hAnsi="Arial" w:cs="Arial"/>
          <w:sz w:val="20"/>
          <w:szCs w:val="20"/>
        </w:rPr>
        <w:t xml:space="preserve">to </w:t>
      </w:r>
      <w:r w:rsidR="00A157C7">
        <w:rPr>
          <w:rFonts w:ascii="Arial" w:hAnsi="Arial" w:cs="Arial"/>
          <w:sz w:val="20"/>
          <w:szCs w:val="20"/>
        </w:rPr>
        <w:t>“</w:t>
      </w:r>
      <w:r w:rsidR="00497D43" w:rsidRPr="004B7173">
        <w:rPr>
          <w:rFonts w:ascii="Arial" w:hAnsi="Arial" w:cs="Arial"/>
          <w:b/>
          <w:bCs/>
          <w:sz w:val="20"/>
          <w:szCs w:val="20"/>
        </w:rPr>
        <w:t>Original Title Policy</w:t>
      </w:r>
      <w:r w:rsidR="00A157C7">
        <w:rPr>
          <w:rFonts w:ascii="Arial" w:hAnsi="Arial" w:cs="Arial"/>
          <w:sz w:val="20"/>
          <w:szCs w:val="20"/>
        </w:rPr>
        <w:t>”</w:t>
      </w:r>
      <w:r w:rsidR="00497D43">
        <w:rPr>
          <w:rFonts w:ascii="Arial" w:hAnsi="Arial" w:cs="Arial"/>
          <w:sz w:val="20"/>
          <w:szCs w:val="20"/>
        </w:rPr>
        <w:t xml:space="preserve"> means the title insurance policy with endorsements attached as Exhibit A to the Title Insurance Policy Certification for the </w:t>
      </w:r>
      <w:r w:rsidR="000079F0">
        <w:rPr>
          <w:rFonts w:ascii="Arial" w:hAnsi="Arial" w:cs="Arial"/>
          <w:sz w:val="20"/>
          <w:szCs w:val="20"/>
        </w:rPr>
        <w:t xml:space="preserve">above-described </w:t>
      </w:r>
      <w:r w:rsidR="00497D43">
        <w:rPr>
          <w:rFonts w:ascii="Arial" w:hAnsi="Arial" w:cs="Arial"/>
          <w:sz w:val="20"/>
          <w:szCs w:val="20"/>
        </w:rPr>
        <w:t>Loan</w:t>
      </w:r>
      <w:r w:rsidR="00AB5D73">
        <w:rPr>
          <w:rFonts w:ascii="Arial" w:hAnsi="Arial" w:cs="Arial"/>
          <w:sz w:val="20"/>
          <w:szCs w:val="20"/>
        </w:rPr>
        <w:t>.  All references in the Amendment Certification to “</w:t>
      </w:r>
      <w:r w:rsidR="00AB5D73" w:rsidRPr="004B7173">
        <w:rPr>
          <w:rFonts w:ascii="Arial" w:hAnsi="Arial" w:cs="Arial"/>
          <w:b/>
          <w:bCs/>
          <w:sz w:val="20"/>
          <w:szCs w:val="20"/>
        </w:rPr>
        <w:t>First Amended Title Policy</w:t>
      </w:r>
      <w:r w:rsidR="00AB5D73">
        <w:rPr>
          <w:rFonts w:ascii="Arial" w:hAnsi="Arial" w:cs="Arial"/>
          <w:sz w:val="20"/>
          <w:szCs w:val="20"/>
        </w:rPr>
        <w:t xml:space="preserve">” refers to the title insurance policy with endorsements attached as Exhibit A to the Title Insurance Policy Amendment Certification Number One for the Loan, if applicable.  </w:t>
      </w:r>
      <w:r w:rsidR="00495EF2">
        <w:rPr>
          <w:rFonts w:ascii="Arial" w:hAnsi="Arial" w:cs="Arial"/>
          <w:sz w:val="20"/>
          <w:szCs w:val="20"/>
        </w:rPr>
        <w:t>All other</w:t>
      </w:r>
      <w:r w:rsidR="00497D43">
        <w:rPr>
          <w:rFonts w:ascii="Arial" w:hAnsi="Arial" w:cs="Arial"/>
          <w:sz w:val="20"/>
          <w:szCs w:val="20"/>
        </w:rPr>
        <w:t xml:space="preserve"> </w:t>
      </w:r>
      <w:r w:rsidR="00AC20CF" w:rsidRPr="00B42A61">
        <w:rPr>
          <w:rFonts w:ascii="Arial" w:hAnsi="Arial" w:cs="Arial"/>
          <w:sz w:val="20"/>
          <w:szCs w:val="20"/>
        </w:rPr>
        <w:t>capitalized terms not otherwise defined in this Amendment</w:t>
      </w:r>
      <w:r w:rsidR="00AD444D">
        <w:rPr>
          <w:rFonts w:ascii="Arial" w:hAnsi="Arial" w:cs="Arial"/>
          <w:sz w:val="20"/>
          <w:szCs w:val="20"/>
        </w:rPr>
        <w:t xml:space="preserve"> Certification</w:t>
      </w:r>
      <w:r w:rsidR="00AA0906">
        <w:rPr>
          <w:rFonts w:ascii="Arial" w:hAnsi="Arial" w:cs="Arial"/>
          <w:sz w:val="20"/>
          <w:szCs w:val="20"/>
        </w:rPr>
        <w:t xml:space="preserve"> </w:t>
      </w:r>
      <w:r w:rsidR="00AC20CF" w:rsidRPr="00B42A61">
        <w:rPr>
          <w:rFonts w:ascii="Arial" w:hAnsi="Arial" w:cs="Arial"/>
          <w:sz w:val="20"/>
          <w:szCs w:val="20"/>
        </w:rPr>
        <w:t>will have the meaning set forth in the Freddie Mac Multifamily Seller/Servicer Guide</w:t>
      </w:r>
      <w:r w:rsidR="00B42A61" w:rsidRPr="00B42A61">
        <w:rPr>
          <w:rFonts w:ascii="Arial" w:hAnsi="Arial" w:cs="Arial"/>
          <w:sz w:val="20"/>
          <w:szCs w:val="20"/>
        </w:rPr>
        <w:t>.</w:t>
      </w:r>
    </w:p>
    <w:p w14:paraId="06779225" w14:textId="74BF7752" w:rsidR="00856A4F" w:rsidRPr="00B42A61" w:rsidRDefault="00856A4F" w:rsidP="00335D86">
      <w:pPr>
        <w:spacing w:after="80"/>
        <w:rPr>
          <w:rFonts w:ascii="Arial" w:hAnsi="Arial" w:cs="Arial"/>
          <w:sz w:val="20"/>
          <w:szCs w:val="20"/>
        </w:rPr>
      </w:pPr>
      <w:r w:rsidRPr="00B42A61">
        <w:rPr>
          <w:rFonts w:ascii="Arial" w:hAnsi="Arial" w:cs="Arial"/>
          <w:sz w:val="20"/>
          <w:szCs w:val="20"/>
        </w:rPr>
        <w:t xml:space="preserve">On behalf of the </w:t>
      </w:r>
      <w:r w:rsidR="00550E80">
        <w:rPr>
          <w:rFonts w:ascii="Arial" w:hAnsi="Arial" w:cs="Arial"/>
          <w:sz w:val="20"/>
          <w:szCs w:val="20"/>
        </w:rPr>
        <w:t>Seller</w:t>
      </w:r>
      <w:r w:rsidRPr="00B42A61">
        <w:rPr>
          <w:rFonts w:ascii="Arial" w:hAnsi="Arial" w:cs="Arial"/>
          <w:sz w:val="20"/>
          <w:szCs w:val="20"/>
        </w:rPr>
        <w:t>, Seller’s Counsel certifies</w:t>
      </w:r>
      <w:r w:rsidR="00AF5027">
        <w:rPr>
          <w:rFonts w:ascii="Arial" w:hAnsi="Arial" w:cs="Arial"/>
          <w:sz w:val="20"/>
          <w:szCs w:val="20"/>
        </w:rPr>
        <w:t xml:space="preserve"> that we have amended either the Original </w:t>
      </w:r>
      <w:r w:rsidR="006B3D4A">
        <w:rPr>
          <w:rFonts w:ascii="Arial" w:hAnsi="Arial" w:cs="Arial"/>
          <w:sz w:val="20"/>
          <w:szCs w:val="20"/>
        </w:rPr>
        <w:t xml:space="preserve">Title Policy </w:t>
      </w:r>
      <w:r w:rsidR="00AF5027">
        <w:rPr>
          <w:rFonts w:ascii="Arial" w:hAnsi="Arial" w:cs="Arial"/>
          <w:sz w:val="20"/>
          <w:szCs w:val="20"/>
        </w:rPr>
        <w:t>or First Amended Title Policy</w:t>
      </w:r>
      <w:r w:rsidR="00D66646">
        <w:rPr>
          <w:rFonts w:ascii="Arial" w:hAnsi="Arial" w:cs="Arial"/>
          <w:sz w:val="20"/>
          <w:szCs w:val="20"/>
        </w:rPr>
        <w:t xml:space="preserve">, </w:t>
      </w:r>
      <w:r w:rsidR="00A945D0">
        <w:rPr>
          <w:rFonts w:ascii="Arial" w:hAnsi="Arial" w:cs="Arial"/>
          <w:sz w:val="20"/>
          <w:szCs w:val="20"/>
        </w:rPr>
        <w:t>if</w:t>
      </w:r>
      <w:r w:rsidR="00D66646">
        <w:rPr>
          <w:rFonts w:ascii="Arial" w:hAnsi="Arial" w:cs="Arial"/>
          <w:sz w:val="20"/>
          <w:szCs w:val="20"/>
        </w:rPr>
        <w:t xml:space="preserve"> applicable,</w:t>
      </w:r>
      <w:r w:rsidR="00AF5027">
        <w:rPr>
          <w:rFonts w:ascii="Arial" w:hAnsi="Arial" w:cs="Arial"/>
          <w:sz w:val="20"/>
          <w:szCs w:val="20"/>
        </w:rPr>
        <w:t xml:space="preserve"> as follows</w:t>
      </w:r>
      <w:r w:rsidRPr="00B42A6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496"/>
        <w:gridCol w:w="5205"/>
        <w:gridCol w:w="8789"/>
      </w:tblGrid>
      <w:tr w:rsidR="002F2977" w:rsidRPr="00296FC1" w14:paraId="205F260C" w14:textId="77777777" w:rsidTr="005874DB">
        <w:tc>
          <w:tcPr>
            <w:tcW w:w="14490" w:type="dxa"/>
            <w:gridSpan w:val="3"/>
          </w:tcPr>
          <w:p w14:paraId="735F0C13" w14:textId="25B9E607" w:rsidR="002F2977" w:rsidRPr="005A0B5B" w:rsidRDefault="00D83F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880C2B" w:rsidRPr="005A0B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</w:t>
            </w:r>
            <w:r w:rsidR="000638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complete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as </w:t>
            </w:r>
            <w:r w:rsidR="00880C2B" w:rsidRPr="005A0B5B">
              <w:rPr>
                <w:rFonts w:ascii="Arial" w:hAnsi="Arial" w:cs="Arial"/>
                <w:i/>
                <w:iCs/>
                <w:sz w:val="16"/>
                <w:szCs w:val="16"/>
              </w:rPr>
              <w:t>applicable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6C493D" w:rsidRPr="00296FC1" w14:paraId="55007013" w14:textId="77777777" w:rsidTr="00635A89">
        <w:tc>
          <w:tcPr>
            <w:tcW w:w="496" w:type="dxa"/>
            <w:shd w:val="clear" w:color="auto" w:fill="E7E6E6" w:themeFill="background2"/>
          </w:tcPr>
          <w:p w14:paraId="32EA39AE" w14:textId="77777777" w:rsidR="00DC005D" w:rsidRPr="00296FC1" w:rsidRDefault="00DC0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E7E6E6" w:themeFill="background2"/>
          </w:tcPr>
          <w:p w14:paraId="5EB39875" w14:textId="2BEEFC6D" w:rsidR="00DC005D" w:rsidRPr="00EB55C8" w:rsidRDefault="00907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Insurance Policy </w:t>
            </w:r>
            <w:r w:rsidR="00CB7264" w:rsidRPr="00EB55C8">
              <w:rPr>
                <w:rFonts w:ascii="Arial" w:hAnsi="Arial" w:cs="Arial"/>
                <w:b/>
                <w:bCs/>
                <w:sz w:val="20"/>
                <w:szCs w:val="20"/>
              </w:rPr>
              <w:t>Amendment</w:t>
            </w:r>
          </w:p>
        </w:tc>
        <w:tc>
          <w:tcPr>
            <w:tcW w:w="8789" w:type="dxa"/>
            <w:shd w:val="clear" w:color="auto" w:fill="E7E6E6" w:themeFill="background2"/>
          </w:tcPr>
          <w:p w14:paraId="2AECAEF3" w14:textId="6FC725F8" w:rsidR="00DC005D" w:rsidRPr="00EB55C8" w:rsidRDefault="00E01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</w:t>
            </w:r>
          </w:p>
        </w:tc>
      </w:tr>
      <w:tr w:rsidR="00DC005D" w:rsidRPr="00296FC1" w14:paraId="616957BE" w14:textId="77777777" w:rsidTr="00635A89">
        <w:tc>
          <w:tcPr>
            <w:tcW w:w="496" w:type="dxa"/>
          </w:tcPr>
          <w:p w14:paraId="0CD873E7" w14:textId="111B5DF3" w:rsidR="00DC005D" w:rsidRPr="00296FC1" w:rsidRDefault="00FA0D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-10480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53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</w:tcPr>
          <w:p w14:paraId="17A896E8" w14:textId="77777777" w:rsidR="00DC005D" w:rsidRDefault="00CB7264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="00DC005D" w:rsidRPr="00296FC1">
              <w:rPr>
                <w:rFonts w:ascii="Arial" w:hAnsi="Arial" w:cs="Arial"/>
                <w:sz w:val="20"/>
                <w:szCs w:val="20"/>
              </w:rPr>
              <w:t>Insured Mortgage Recording – Loan Endorsement</w:t>
            </w:r>
          </w:p>
          <w:p w14:paraId="66E32714" w14:textId="7755D440" w:rsidR="00CE0B75" w:rsidRPr="00296FC1" w:rsidRDefault="00CE0B75">
            <w:pPr>
              <w:rPr>
                <w:rFonts w:ascii="Arial" w:hAnsi="Arial" w:cs="Arial"/>
                <w:sz w:val="20"/>
                <w:szCs w:val="20"/>
              </w:rPr>
            </w:pPr>
            <w:r w:rsidRPr="00445F0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(Requires delivery of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only the endorsement</w:t>
            </w:r>
            <w:r w:rsidRPr="00445F0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89" w:type="dxa"/>
          </w:tcPr>
          <w:p w14:paraId="335F1304" w14:textId="27A20DF3" w:rsidR="00DC005D" w:rsidRPr="005E7829" w:rsidRDefault="00E018D6">
            <w:pPr>
              <w:rPr>
                <w:rFonts w:ascii="Arial" w:hAnsi="Arial" w:cs="Arial"/>
                <w:sz w:val="20"/>
                <w:szCs w:val="20"/>
              </w:rPr>
            </w:pPr>
            <w:r w:rsidRPr="005E7829">
              <w:rPr>
                <w:rFonts w:ascii="Arial" w:hAnsi="Arial" w:cs="Arial"/>
                <w:sz w:val="20"/>
                <w:szCs w:val="20"/>
              </w:rPr>
              <w:t>A</w:t>
            </w:r>
            <w:r w:rsidR="00560880" w:rsidRPr="005E7829">
              <w:rPr>
                <w:rFonts w:ascii="Arial" w:hAnsi="Arial" w:cs="Arial"/>
                <w:sz w:val="20"/>
                <w:szCs w:val="20"/>
              </w:rPr>
              <w:t>mend</w:t>
            </w:r>
            <w:r w:rsidR="00C63A6C" w:rsidRPr="005E7829">
              <w:rPr>
                <w:rFonts w:ascii="Arial" w:hAnsi="Arial" w:cs="Arial"/>
                <w:sz w:val="20"/>
                <w:szCs w:val="20"/>
              </w:rPr>
              <w:t xml:space="preserve"> Schedule A of </w:t>
            </w:r>
            <w:r w:rsidR="00560880" w:rsidRPr="005E782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0095C" w:rsidRPr="005E7829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560880" w:rsidRPr="005E7829">
              <w:rPr>
                <w:rFonts w:ascii="Arial" w:hAnsi="Arial" w:cs="Arial"/>
                <w:sz w:val="20"/>
                <w:szCs w:val="20"/>
              </w:rPr>
              <w:t>Title Policy</w:t>
            </w:r>
            <w:r w:rsidR="00772B8D" w:rsidRPr="005E782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0095C" w:rsidRPr="005E7829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772B8D" w:rsidRPr="005E7829">
              <w:rPr>
                <w:rFonts w:ascii="Arial" w:hAnsi="Arial" w:cs="Arial"/>
                <w:sz w:val="20"/>
                <w:szCs w:val="20"/>
              </w:rPr>
              <w:t>Amended Title Policy</w:t>
            </w:r>
            <w:r w:rsidR="00DB54AC" w:rsidRPr="005E7829">
              <w:rPr>
                <w:rFonts w:ascii="Arial" w:hAnsi="Arial" w:cs="Arial"/>
                <w:sz w:val="20"/>
                <w:szCs w:val="20"/>
              </w:rPr>
              <w:t>, as applicable,</w:t>
            </w:r>
            <w:r w:rsidR="00560880" w:rsidRPr="005E78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63A6C" w:rsidRPr="005E7829">
              <w:rPr>
                <w:rFonts w:ascii="Arial" w:hAnsi="Arial" w:cs="Arial"/>
                <w:sz w:val="20"/>
                <w:szCs w:val="20"/>
              </w:rPr>
              <w:t>show the recording information.</w:t>
            </w:r>
            <w:r w:rsidR="00935555" w:rsidRPr="005E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005D" w:rsidRPr="00296FC1" w14:paraId="202E9862" w14:textId="77777777" w:rsidTr="00635A89">
        <w:tc>
          <w:tcPr>
            <w:tcW w:w="496" w:type="dxa"/>
          </w:tcPr>
          <w:p w14:paraId="21580551" w14:textId="61402003" w:rsidR="00DC005D" w:rsidRPr="00296FC1" w:rsidRDefault="00FA0D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615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53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</w:tcPr>
          <w:p w14:paraId="7F40F102" w14:textId="77777777" w:rsidR="00DC005D" w:rsidRPr="005956E3" w:rsidRDefault="000E063C">
            <w:pPr>
              <w:rPr>
                <w:rFonts w:ascii="Arial" w:hAnsi="Arial" w:cs="Arial"/>
                <w:sz w:val="20"/>
                <w:szCs w:val="20"/>
              </w:rPr>
            </w:pPr>
            <w:r w:rsidRPr="004C1447">
              <w:rPr>
                <w:rFonts w:ascii="Arial" w:hAnsi="Arial" w:cs="Arial"/>
                <w:sz w:val="20"/>
                <w:szCs w:val="20"/>
              </w:rPr>
              <w:t>Revise Schedule A</w:t>
            </w:r>
            <w:r w:rsidRPr="00BB04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956E3">
              <w:rPr>
                <w:rFonts w:ascii="Arial" w:hAnsi="Arial" w:cs="Arial"/>
                <w:sz w:val="20"/>
                <w:szCs w:val="20"/>
              </w:rPr>
              <w:t>– Recording Information</w:t>
            </w:r>
            <w:r w:rsidR="005271B5" w:rsidRPr="005956E3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  <w:p w14:paraId="48D0C07A" w14:textId="16DD63ED" w:rsidR="00CE0B75" w:rsidRPr="00BB0412" w:rsidRDefault="00CE0B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412">
              <w:rPr>
                <w:rFonts w:ascii="Arial" w:hAnsi="Arial" w:cs="Arial"/>
                <w:i/>
                <w:iCs/>
                <w:sz w:val="16"/>
                <w:szCs w:val="16"/>
              </w:rPr>
              <w:t>(Requires delivery of the full Title Policy and all endorsements)</w:t>
            </w:r>
          </w:p>
        </w:tc>
        <w:tc>
          <w:tcPr>
            <w:tcW w:w="8789" w:type="dxa"/>
          </w:tcPr>
          <w:p w14:paraId="0B74F02D" w14:textId="028B00E6" w:rsidR="00DC005D" w:rsidRPr="005C409F" w:rsidRDefault="00DD24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7829">
              <w:rPr>
                <w:rFonts w:ascii="Arial" w:hAnsi="Arial" w:cs="Arial"/>
                <w:sz w:val="20"/>
                <w:szCs w:val="20"/>
              </w:rPr>
              <w:t xml:space="preserve">Amend Schedule A of the </w:t>
            </w:r>
            <w:r w:rsidR="0080095C" w:rsidRPr="005E7829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5E7829">
              <w:rPr>
                <w:rFonts w:ascii="Arial" w:hAnsi="Arial" w:cs="Arial"/>
                <w:sz w:val="20"/>
                <w:szCs w:val="20"/>
              </w:rPr>
              <w:t xml:space="preserve">Title Policy </w:t>
            </w:r>
            <w:r w:rsidR="00DB54AC" w:rsidRPr="005E782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0095C" w:rsidRPr="005E7829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DB54AC" w:rsidRPr="005E7829">
              <w:rPr>
                <w:rFonts w:ascii="Arial" w:hAnsi="Arial" w:cs="Arial"/>
                <w:sz w:val="20"/>
                <w:szCs w:val="20"/>
              </w:rPr>
              <w:t xml:space="preserve">Amended Title Policy, as applicable, </w:t>
            </w:r>
            <w:r w:rsidRPr="005E7829">
              <w:rPr>
                <w:rFonts w:ascii="Arial" w:hAnsi="Arial" w:cs="Arial"/>
                <w:sz w:val="20"/>
                <w:szCs w:val="20"/>
              </w:rPr>
              <w:t>to show the recording information.</w:t>
            </w:r>
            <w:r w:rsidR="006C493D" w:rsidRPr="005E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43FF" w:rsidRPr="00296FC1" w14:paraId="52385077" w14:textId="77777777" w:rsidTr="00635A89">
        <w:tc>
          <w:tcPr>
            <w:tcW w:w="496" w:type="dxa"/>
          </w:tcPr>
          <w:p w14:paraId="3698BD9F" w14:textId="076EDC32" w:rsidR="00EA43FF" w:rsidRPr="00296FC1" w:rsidRDefault="00FA0D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1736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E3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</w:tcPr>
          <w:p w14:paraId="62ECC90F" w14:textId="24677A03" w:rsidR="002D17D1" w:rsidRPr="005956E3" w:rsidRDefault="00EA43FF">
            <w:pPr>
              <w:rPr>
                <w:rFonts w:ascii="Arial" w:hAnsi="Arial" w:cs="Arial"/>
                <w:sz w:val="20"/>
                <w:szCs w:val="20"/>
              </w:rPr>
            </w:pPr>
            <w:r w:rsidRPr="004C1447">
              <w:rPr>
                <w:rFonts w:ascii="Arial" w:hAnsi="Arial" w:cs="Arial"/>
                <w:sz w:val="20"/>
                <w:szCs w:val="20"/>
              </w:rPr>
              <w:t xml:space="preserve">Revise Schedule A </w:t>
            </w:r>
            <w:r w:rsidR="00CE0B75" w:rsidRPr="004C1447">
              <w:rPr>
                <w:rFonts w:ascii="Arial" w:hAnsi="Arial" w:cs="Arial"/>
                <w:sz w:val="20"/>
                <w:szCs w:val="20"/>
              </w:rPr>
              <w:t>and/or B</w:t>
            </w:r>
            <w:r w:rsidR="00CE0B75" w:rsidRPr="00BB04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5A89" w:rsidRPr="005956E3">
              <w:rPr>
                <w:rFonts w:ascii="Arial" w:hAnsi="Arial" w:cs="Arial"/>
                <w:sz w:val="20"/>
                <w:szCs w:val="20"/>
              </w:rPr>
              <w:t>(</w:t>
            </w:r>
            <w:r w:rsidR="00AA0906" w:rsidRPr="005956E3">
              <w:rPr>
                <w:rFonts w:ascii="Arial" w:hAnsi="Arial" w:cs="Arial"/>
                <w:sz w:val="20"/>
                <w:szCs w:val="20"/>
              </w:rPr>
              <w:t xml:space="preserve">other than </w:t>
            </w:r>
            <w:r w:rsidR="00635A89" w:rsidRPr="005956E3">
              <w:rPr>
                <w:rFonts w:ascii="Arial" w:hAnsi="Arial" w:cs="Arial"/>
                <w:sz w:val="20"/>
                <w:szCs w:val="20"/>
              </w:rPr>
              <w:t>recording information)</w:t>
            </w:r>
          </w:p>
          <w:p w14:paraId="1CAF4452" w14:textId="2261D9FE" w:rsidR="00EA43FF" w:rsidRPr="00BB0412" w:rsidRDefault="002D17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412">
              <w:rPr>
                <w:rFonts w:ascii="Arial" w:hAnsi="Arial" w:cs="Arial"/>
                <w:i/>
                <w:iCs/>
                <w:sz w:val="16"/>
                <w:szCs w:val="16"/>
              </w:rPr>
              <w:t>(Requires delivery of the full Title Policy and all endorsements)</w:t>
            </w:r>
          </w:p>
        </w:tc>
        <w:tc>
          <w:tcPr>
            <w:tcW w:w="8789" w:type="dxa"/>
          </w:tcPr>
          <w:p w14:paraId="1A578568" w14:textId="77777777" w:rsidR="00EA43FF" w:rsidRPr="0090298B" w:rsidRDefault="00BC4B8E">
            <w:pPr>
              <w:rPr>
                <w:rFonts w:ascii="Arial" w:hAnsi="Arial" w:cs="Arial"/>
                <w:sz w:val="16"/>
                <w:szCs w:val="16"/>
              </w:rPr>
            </w:pPr>
            <w:r w:rsidRPr="0090298B">
              <w:rPr>
                <w:rFonts w:ascii="Arial" w:hAnsi="Arial" w:cs="Arial"/>
                <w:sz w:val="16"/>
                <w:szCs w:val="16"/>
                <w:highlight w:val="yellow"/>
              </w:rPr>
              <w:t>[Description]</w:t>
            </w:r>
          </w:p>
          <w:p w14:paraId="0ADCC32D" w14:textId="0EFDE78A" w:rsidR="009F67F1" w:rsidRPr="00296FC1" w:rsidRDefault="009F6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FF" w:rsidRPr="00296FC1" w14:paraId="558A7799" w14:textId="77777777" w:rsidTr="00635A89">
        <w:tc>
          <w:tcPr>
            <w:tcW w:w="496" w:type="dxa"/>
          </w:tcPr>
          <w:p w14:paraId="5573CB22" w14:textId="748E80EA" w:rsidR="00EA43FF" w:rsidRPr="00296FC1" w:rsidRDefault="00FA0D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-1886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A5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</w:tcPr>
          <w:p w14:paraId="420E859C" w14:textId="77777777" w:rsidR="005C409F" w:rsidRDefault="00EA43FF" w:rsidP="005C409F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r w:rsidR="00635A89">
              <w:rPr>
                <w:rFonts w:ascii="Arial" w:hAnsi="Arial" w:cs="Arial"/>
                <w:sz w:val="20"/>
                <w:szCs w:val="20"/>
              </w:rPr>
              <w:t>and/</w:t>
            </w:r>
            <w:r w:rsidRPr="00296FC1">
              <w:rPr>
                <w:rFonts w:ascii="Arial" w:hAnsi="Arial" w:cs="Arial"/>
                <w:sz w:val="20"/>
                <w:szCs w:val="20"/>
              </w:rPr>
              <w:t>or Ad</w:t>
            </w:r>
            <w:r w:rsidR="00CC687C">
              <w:rPr>
                <w:rFonts w:ascii="Arial" w:hAnsi="Arial" w:cs="Arial"/>
                <w:sz w:val="20"/>
                <w:szCs w:val="20"/>
              </w:rPr>
              <w:t>d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 Endorsement</w:t>
            </w:r>
          </w:p>
          <w:p w14:paraId="5644B263" w14:textId="7FE5A2C3" w:rsidR="002D17D1" w:rsidRPr="00296FC1" w:rsidRDefault="005C409F" w:rsidP="005C409F">
            <w:pPr>
              <w:rPr>
                <w:rFonts w:ascii="Arial" w:hAnsi="Arial" w:cs="Arial"/>
                <w:sz w:val="20"/>
                <w:szCs w:val="20"/>
              </w:rPr>
            </w:pPr>
            <w:r w:rsidRPr="00BB0412">
              <w:rPr>
                <w:rFonts w:ascii="Arial" w:hAnsi="Arial" w:cs="Arial"/>
                <w:i/>
                <w:iCs/>
                <w:sz w:val="16"/>
                <w:szCs w:val="16"/>
              </w:rPr>
              <w:t>(Requires delivery of the full Title Policy and all endorsements)</w:t>
            </w:r>
          </w:p>
        </w:tc>
        <w:tc>
          <w:tcPr>
            <w:tcW w:w="8789" w:type="dxa"/>
          </w:tcPr>
          <w:p w14:paraId="380F0BE0" w14:textId="77777777" w:rsidR="00EA43FF" w:rsidRPr="0090298B" w:rsidRDefault="00BC4B8E">
            <w:pPr>
              <w:rPr>
                <w:rFonts w:ascii="Arial" w:hAnsi="Arial" w:cs="Arial"/>
                <w:sz w:val="16"/>
                <w:szCs w:val="16"/>
              </w:rPr>
            </w:pPr>
            <w:r w:rsidRPr="0090298B">
              <w:rPr>
                <w:rFonts w:ascii="Arial" w:hAnsi="Arial" w:cs="Arial"/>
                <w:sz w:val="16"/>
                <w:szCs w:val="16"/>
                <w:highlight w:val="yellow"/>
              </w:rPr>
              <w:t>[Description]</w:t>
            </w:r>
          </w:p>
          <w:p w14:paraId="247C7468" w14:textId="3DA85ED1" w:rsidR="008C6F9D" w:rsidRPr="00296FC1" w:rsidRDefault="008C6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A5" w:rsidRPr="00296FC1" w14:paraId="62E6E1FC" w14:textId="77777777" w:rsidTr="00635A89">
        <w:tc>
          <w:tcPr>
            <w:tcW w:w="496" w:type="dxa"/>
          </w:tcPr>
          <w:p w14:paraId="1CD7ADB3" w14:textId="56CF9239" w:rsidR="003A00A5" w:rsidRDefault="00FA0D47">
            <w:pPr>
              <w:rPr>
                <w:rFonts w:ascii="Arial" w:eastAsia="MS Gothic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-12535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A5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</w:tcPr>
          <w:p w14:paraId="2DCD7349" w14:textId="77777777" w:rsidR="003A00A5" w:rsidRDefault="003A0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Legal Description</w:t>
            </w:r>
          </w:p>
          <w:p w14:paraId="192F7DC7" w14:textId="1D4339B5" w:rsidR="002D17D1" w:rsidRPr="00296FC1" w:rsidRDefault="002D17D1">
            <w:pPr>
              <w:rPr>
                <w:rFonts w:ascii="Arial" w:hAnsi="Arial" w:cs="Arial"/>
                <w:sz w:val="20"/>
                <w:szCs w:val="20"/>
              </w:rPr>
            </w:pPr>
            <w:r w:rsidRPr="00BB0412">
              <w:rPr>
                <w:rFonts w:ascii="Arial" w:hAnsi="Arial" w:cs="Arial"/>
                <w:i/>
                <w:iCs/>
                <w:sz w:val="16"/>
                <w:szCs w:val="16"/>
              </w:rPr>
              <w:t>(Requires delivery of the full Title Policy and all endorsements)</w:t>
            </w:r>
          </w:p>
        </w:tc>
        <w:tc>
          <w:tcPr>
            <w:tcW w:w="8789" w:type="dxa"/>
          </w:tcPr>
          <w:p w14:paraId="6D0071E0" w14:textId="77777777" w:rsidR="003A00A5" w:rsidRPr="0090298B" w:rsidRDefault="00BC4B8E">
            <w:pPr>
              <w:rPr>
                <w:rFonts w:ascii="Arial" w:hAnsi="Arial" w:cs="Arial"/>
                <w:sz w:val="16"/>
                <w:szCs w:val="16"/>
              </w:rPr>
            </w:pPr>
            <w:r w:rsidRPr="0090298B">
              <w:rPr>
                <w:rFonts w:ascii="Arial" w:hAnsi="Arial" w:cs="Arial"/>
                <w:sz w:val="16"/>
                <w:szCs w:val="16"/>
                <w:highlight w:val="yellow"/>
              </w:rPr>
              <w:t>[Description]</w:t>
            </w:r>
          </w:p>
          <w:p w14:paraId="4DF8F549" w14:textId="7F4A4EEA" w:rsidR="008C6F9D" w:rsidRPr="00296FC1" w:rsidRDefault="008C6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7E973" w14:textId="67CC0C28" w:rsidR="00F44B3A" w:rsidRPr="00296FC1" w:rsidRDefault="0034783D" w:rsidP="001D6D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6FC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496"/>
        <w:gridCol w:w="13994"/>
      </w:tblGrid>
      <w:tr w:rsidR="00EA3039" w:rsidRPr="00296FC1" w14:paraId="13817D5D" w14:textId="77777777" w:rsidTr="00885172">
        <w:tc>
          <w:tcPr>
            <w:tcW w:w="496" w:type="dxa"/>
          </w:tcPr>
          <w:p w14:paraId="60AD39FE" w14:textId="6CFA7A7F" w:rsidR="00EA3039" w:rsidRPr="00296FC1" w:rsidRDefault="00FA0D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-10413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53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94" w:type="dxa"/>
          </w:tcPr>
          <w:p w14:paraId="5EDE5C22" w14:textId="289DAA79" w:rsidR="00EA3039" w:rsidRPr="00241E34" w:rsidRDefault="00EA3039" w:rsidP="001702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>I/we confirm that</w:t>
            </w:r>
            <w:r w:rsidR="001702CF">
              <w:rPr>
                <w:rFonts w:ascii="Arial" w:hAnsi="Arial" w:cs="Arial"/>
                <w:sz w:val="20"/>
                <w:szCs w:val="20"/>
              </w:rPr>
              <w:t xml:space="preserve"> (i)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22D41">
              <w:rPr>
                <w:rFonts w:ascii="Arial" w:hAnsi="Arial" w:cs="Arial"/>
                <w:sz w:val="20"/>
                <w:szCs w:val="20"/>
              </w:rPr>
              <w:t xml:space="preserve">Original Title Policy or First Amended Title Policy, </w:t>
            </w:r>
            <w:r w:rsidR="00E42ABF">
              <w:rPr>
                <w:rFonts w:ascii="Arial" w:hAnsi="Arial" w:cs="Arial"/>
                <w:sz w:val="20"/>
                <w:szCs w:val="20"/>
              </w:rPr>
              <w:t>if</w:t>
            </w:r>
            <w:r w:rsidR="00122D41">
              <w:rPr>
                <w:rFonts w:ascii="Arial" w:hAnsi="Arial" w:cs="Arial"/>
                <w:sz w:val="20"/>
                <w:szCs w:val="20"/>
              </w:rPr>
              <w:t xml:space="preserve"> applicable, is</w:t>
            </w:r>
            <w:r w:rsidR="00560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D41">
              <w:rPr>
                <w:rFonts w:ascii="Arial" w:hAnsi="Arial" w:cs="Arial"/>
                <w:sz w:val="20"/>
                <w:szCs w:val="20"/>
              </w:rPr>
              <w:t>amended to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 incorporate the Insured Mortgage Recording – Loan Endorsement, attached hereto as Exhibit A</w:t>
            </w:r>
            <w:r w:rsidR="001702CF">
              <w:rPr>
                <w:rFonts w:ascii="Arial" w:hAnsi="Arial" w:cs="Arial"/>
                <w:sz w:val="20"/>
                <w:szCs w:val="20"/>
              </w:rPr>
              <w:t xml:space="preserve"> and (ii)</w:t>
            </w:r>
            <w:r w:rsidR="00B21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2CF">
              <w:rPr>
                <w:rFonts w:ascii="Arial" w:hAnsi="Arial" w:cs="Arial"/>
                <w:sz w:val="20"/>
                <w:szCs w:val="20"/>
              </w:rPr>
              <w:t>n</w:t>
            </w:r>
            <w:r w:rsidR="00B21383">
              <w:rPr>
                <w:rFonts w:ascii="Arial" w:hAnsi="Arial" w:cs="Arial"/>
                <w:sz w:val="20"/>
                <w:szCs w:val="20"/>
              </w:rPr>
              <w:t xml:space="preserve">o other changes are made to the Original Title Policy or First Amended Title Policy, </w:t>
            </w:r>
            <w:r w:rsidR="005E7A1C">
              <w:rPr>
                <w:rFonts w:ascii="Arial" w:hAnsi="Arial" w:cs="Arial"/>
                <w:sz w:val="20"/>
                <w:szCs w:val="20"/>
              </w:rPr>
              <w:t>if</w:t>
            </w:r>
            <w:r w:rsidR="00B21383">
              <w:rPr>
                <w:rFonts w:ascii="Arial" w:hAnsi="Arial" w:cs="Arial"/>
                <w:sz w:val="20"/>
                <w:szCs w:val="20"/>
              </w:rPr>
              <w:t xml:space="preserve"> applicable.</w:t>
            </w:r>
            <w:r w:rsidR="00170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235" w:rsidRPr="00241E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(only select this choice if the only amendment is the delivery of the Insured Mortgage Recording – Loan </w:t>
            </w:r>
            <w:r w:rsidR="00BA0D43" w:rsidRPr="00241E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Endorsement)  </w:t>
            </w:r>
          </w:p>
        </w:tc>
      </w:tr>
      <w:tr w:rsidR="00EA3039" w:rsidRPr="00296FC1" w14:paraId="55D5E534" w14:textId="77777777" w:rsidTr="00885172">
        <w:tc>
          <w:tcPr>
            <w:tcW w:w="496" w:type="dxa"/>
          </w:tcPr>
          <w:p w14:paraId="69B319AC" w14:textId="41AB4019" w:rsidR="00EA3039" w:rsidRPr="00296FC1" w:rsidRDefault="00FA0D47" w:rsidP="00F401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8"/>
                  <w:szCs w:val="28"/>
                </w:rPr>
                <w:id w:val="-12632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E3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94" w:type="dxa"/>
          </w:tcPr>
          <w:p w14:paraId="13AFAEE9" w14:textId="3325AC69" w:rsidR="00EA3039" w:rsidRPr="00296FC1" w:rsidRDefault="00EA3039" w:rsidP="00F4012D">
            <w:pPr>
              <w:rPr>
                <w:rFonts w:ascii="Arial" w:hAnsi="Arial" w:cs="Arial"/>
                <w:sz w:val="20"/>
                <w:szCs w:val="20"/>
              </w:rPr>
            </w:pPr>
            <w:r w:rsidRPr="00296FC1">
              <w:rPr>
                <w:rFonts w:ascii="Arial" w:hAnsi="Arial" w:cs="Arial"/>
                <w:sz w:val="20"/>
                <w:szCs w:val="20"/>
              </w:rPr>
              <w:t xml:space="preserve">I/we confirm that (i) the </w:t>
            </w:r>
            <w:r w:rsidR="00FF176E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Title Policy </w:t>
            </w:r>
            <w:r w:rsidR="006A70BA">
              <w:rPr>
                <w:rFonts w:ascii="Arial" w:hAnsi="Arial" w:cs="Arial"/>
                <w:sz w:val="20"/>
                <w:szCs w:val="20"/>
              </w:rPr>
              <w:t>or the First Amended Title Policy</w:t>
            </w:r>
            <w:r w:rsidR="002C73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7A1C">
              <w:rPr>
                <w:rFonts w:ascii="Arial" w:hAnsi="Arial" w:cs="Arial"/>
                <w:sz w:val="20"/>
                <w:szCs w:val="20"/>
              </w:rPr>
              <w:t>if</w:t>
            </w:r>
            <w:r w:rsidR="002C7396">
              <w:rPr>
                <w:rFonts w:ascii="Arial" w:hAnsi="Arial" w:cs="Arial"/>
                <w:sz w:val="20"/>
                <w:szCs w:val="20"/>
              </w:rPr>
              <w:t xml:space="preserve"> applicable, </w:t>
            </w:r>
            <w:r w:rsidR="00FF176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C0895">
              <w:rPr>
                <w:rFonts w:ascii="Arial" w:hAnsi="Arial" w:cs="Arial"/>
                <w:sz w:val="20"/>
                <w:szCs w:val="20"/>
              </w:rPr>
              <w:t>r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eplaced in </w:t>
            </w:r>
            <w:r w:rsidR="00FF176E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entirety with the </w:t>
            </w:r>
            <w:r w:rsidR="006B3D4A">
              <w:rPr>
                <w:rFonts w:ascii="Arial" w:hAnsi="Arial" w:cs="Arial"/>
                <w:sz w:val="20"/>
                <w:szCs w:val="20"/>
              </w:rPr>
              <w:t>t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itle </w:t>
            </w:r>
            <w:r w:rsidR="006B3D4A">
              <w:rPr>
                <w:rFonts w:ascii="Arial" w:hAnsi="Arial" w:cs="Arial"/>
                <w:sz w:val="20"/>
                <w:szCs w:val="20"/>
              </w:rPr>
              <w:t>p</w:t>
            </w:r>
            <w:r w:rsidRPr="00296FC1">
              <w:rPr>
                <w:rFonts w:ascii="Arial" w:hAnsi="Arial" w:cs="Arial"/>
                <w:sz w:val="20"/>
                <w:szCs w:val="20"/>
              </w:rPr>
              <w:t>olicy</w:t>
            </w:r>
            <w:r w:rsidR="0044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and endorsements attached hereto as Exhibit A </w:t>
            </w:r>
            <w:r w:rsidR="00F27F3B">
              <w:rPr>
                <w:rFonts w:ascii="Arial" w:hAnsi="Arial" w:cs="Arial"/>
                <w:sz w:val="20"/>
                <w:szCs w:val="20"/>
              </w:rPr>
              <w:t xml:space="preserve">(collectively, the </w:t>
            </w:r>
            <w:r w:rsidR="00F27F3B" w:rsidRPr="004B7173">
              <w:rPr>
                <w:rFonts w:ascii="Arial" w:hAnsi="Arial" w:cs="Arial"/>
                <w:b/>
                <w:bCs/>
                <w:sz w:val="20"/>
                <w:szCs w:val="20"/>
              </w:rPr>
              <w:t>“Replacement Title Policy”</w:t>
            </w:r>
            <w:r w:rsidR="00F27F3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and (ii) other than as described above, the </w:t>
            </w:r>
            <w:r w:rsidR="0007238F">
              <w:rPr>
                <w:rFonts w:ascii="Arial" w:hAnsi="Arial" w:cs="Arial"/>
                <w:sz w:val="20"/>
                <w:szCs w:val="20"/>
              </w:rPr>
              <w:t xml:space="preserve">Replacement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Title Policy is identical to the </w:t>
            </w:r>
            <w:r w:rsidR="009D29F3">
              <w:rPr>
                <w:rFonts w:ascii="Arial" w:hAnsi="Arial" w:cs="Arial"/>
                <w:sz w:val="20"/>
                <w:szCs w:val="20"/>
              </w:rPr>
              <w:t>Original Title Policy</w:t>
            </w:r>
            <w:r w:rsidR="002C7396">
              <w:rPr>
                <w:rFonts w:ascii="Arial" w:hAnsi="Arial" w:cs="Arial"/>
                <w:sz w:val="20"/>
                <w:szCs w:val="20"/>
              </w:rPr>
              <w:t xml:space="preserve"> or the First Amended Title Policy</w:t>
            </w:r>
            <w:r w:rsidR="00611B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12CF">
              <w:rPr>
                <w:rFonts w:ascii="Arial" w:hAnsi="Arial" w:cs="Arial"/>
                <w:sz w:val="20"/>
                <w:szCs w:val="20"/>
              </w:rPr>
              <w:t>if</w:t>
            </w:r>
            <w:r w:rsidR="00611B01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  <w:r w:rsidR="009D29F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96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B83B24" w14:textId="37E8FD56" w:rsidR="00E030F1" w:rsidRDefault="00E030F1" w:rsidP="00FA0D47">
      <w:pPr>
        <w:spacing w:before="12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below, Seller’s Counsel certifies the accuracy of all information contained in and attached to this Amendment</w:t>
      </w:r>
      <w:r w:rsidR="001039BA">
        <w:rPr>
          <w:rFonts w:ascii="Arial" w:hAnsi="Arial" w:cs="Arial"/>
          <w:sz w:val="20"/>
          <w:szCs w:val="20"/>
        </w:rPr>
        <w:t xml:space="preserve"> Certification</w:t>
      </w:r>
      <w:r w:rsidR="004F4FF6">
        <w:rPr>
          <w:rFonts w:ascii="Arial" w:hAnsi="Arial" w:cs="Arial"/>
          <w:sz w:val="20"/>
          <w:szCs w:val="20"/>
        </w:rPr>
        <w:t xml:space="preserve"> and that the attached title insurance policy and/or endorsements comply with all requirements of the Guide and any additional Freddie Mac Requirements.</w:t>
      </w:r>
      <w:r>
        <w:rPr>
          <w:rFonts w:ascii="Arial" w:hAnsi="Arial" w:cs="Arial"/>
          <w:sz w:val="20"/>
          <w:szCs w:val="20"/>
        </w:rPr>
        <w:t xml:space="preserve"> The attorney signing this Amendment </w:t>
      </w:r>
      <w:r w:rsidR="00C07373">
        <w:rPr>
          <w:rFonts w:ascii="Arial" w:hAnsi="Arial" w:cs="Arial"/>
          <w:sz w:val="20"/>
          <w:szCs w:val="20"/>
        </w:rPr>
        <w:t xml:space="preserve">Certification </w:t>
      </w:r>
      <w:r>
        <w:rPr>
          <w:rFonts w:ascii="Arial" w:hAnsi="Arial" w:cs="Arial"/>
          <w:sz w:val="20"/>
          <w:szCs w:val="20"/>
        </w:rPr>
        <w:t>is authorized to bind the Law Firm</w:t>
      </w:r>
      <w:r w:rsidR="004167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16798" w14:paraId="3CAC72A9" w14:textId="77777777" w:rsidTr="005130BE">
        <w:trPr>
          <w:trHeight w:val="377"/>
        </w:trPr>
        <w:tc>
          <w:tcPr>
            <w:tcW w:w="14390" w:type="dxa"/>
          </w:tcPr>
          <w:p w14:paraId="528E6B05" w14:textId="77777777" w:rsidR="00416798" w:rsidRDefault="00416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1A9CE" w14:textId="16D63E63" w:rsidR="00416798" w:rsidRPr="00E63C27" w:rsidRDefault="006D246A">
      <w:pPr>
        <w:rPr>
          <w:rFonts w:ascii="Arial" w:hAnsi="Arial" w:cs="Arial"/>
          <w:b/>
          <w:bCs/>
          <w:sz w:val="20"/>
          <w:szCs w:val="20"/>
        </w:rPr>
      </w:pPr>
      <w:r w:rsidRPr="00E63C27">
        <w:rPr>
          <w:rFonts w:ascii="Arial" w:hAnsi="Arial" w:cs="Arial"/>
          <w:b/>
          <w:bCs/>
          <w:sz w:val="20"/>
          <w:szCs w:val="20"/>
        </w:rPr>
        <w:t>Closing Attorney on behalf of Law Firm</w:t>
      </w:r>
    </w:p>
    <w:p w14:paraId="03ABBCF9" w14:textId="77777777" w:rsidR="00121EE6" w:rsidRDefault="00121EE6" w:rsidP="00121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FC1">
        <w:rPr>
          <w:rFonts w:ascii="Arial" w:hAnsi="Arial" w:cs="Arial"/>
          <w:b/>
          <w:bCs/>
          <w:sz w:val="24"/>
          <w:szCs w:val="24"/>
        </w:rPr>
        <w:lastRenderedPageBreak/>
        <w:t>Title Insurance Policy Amendment</w:t>
      </w:r>
      <w:r>
        <w:rPr>
          <w:rFonts w:ascii="Arial" w:hAnsi="Arial" w:cs="Arial"/>
          <w:b/>
          <w:bCs/>
          <w:sz w:val="24"/>
          <w:szCs w:val="24"/>
        </w:rPr>
        <w:t xml:space="preserve"> Certification</w:t>
      </w:r>
    </w:p>
    <w:p w14:paraId="5A8F9D0D" w14:textId="79168CD2" w:rsidR="00121EE6" w:rsidRDefault="00121EE6" w:rsidP="00121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Exhibit A</w:t>
      </w:r>
    </w:p>
    <w:p w14:paraId="1C59694E" w14:textId="77777777" w:rsidR="005130BE" w:rsidRPr="00296FC1" w:rsidRDefault="005130BE" w:rsidP="00121EE6">
      <w:pPr>
        <w:jc w:val="center"/>
        <w:rPr>
          <w:rFonts w:ascii="Arial" w:hAnsi="Arial" w:cs="Arial"/>
          <w:sz w:val="20"/>
          <w:szCs w:val="20"/>
        </w:rPr>
      </w:pPr>
    </w:p>
    <w:sectPr w:rsidR="005130BE" w:rsidRPr="00296FC1" w:rsidSect="003A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2BAC" w14:textId="77777777" w:rsidR="00BA4E1A" w:rsidRDefault="00BA4E1A" w:rsidP="00BA4E21">
      <w:pPr>
        <w:spacing w:after="0" w:line="240" w:lineRule="auto"/>
      </w:pPr>
      <w:r>
        <w:separator/>
      </w:r>
    </w:p>
  </w:endnote>
  <w:endnote w:type="continuationSeparator" w:id="0">
    <w:p w14:paraId="632943EB" w14:textId="77777777" w:rsidR="00BA4E1A" w:rsidRDefault="00BA4E1A" w:rsidP="00BA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3C4" w14:textId="77777777" w:rsidR="00FA0D47" w:rsidRDefault="00FA0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BD1F" w14:textId="5D2634E3" w:rsidR="00BA4E21" w:rsidRDefault="00796BE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0F3BE32" w14:textId="77777777" w:rsidR="00BA4E21" w:rsidRDefault="00BA4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37DF" w14:textId="77777777" w:rsidR="00FA0D47" w:rsidRDefault="00FA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622B" w14:textId="77777777" w:rsidR="00BA4E1A" w:rsidRDefault="00BA4E1A" w:rsidP="00BA4E21">
      <w:pPr>
        <w:spacing w:after="0" w:line="240" w:lineRule="auto"/>
      </w:pPr>
      <w:r>
        <w:separator/>
      </w:r>
    </w:p>
  </w:footnote>
  <w:footnote w:type="continuationSeparator" w:id="0">
    <w:p w14:paraId="759CA33D" w14:textId="77777777" w:rsidR="00BA4E1A" w:rsidRDefault="00BA4E1A" w:rsidP="00BA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DFCC" w14:textId="77777777" w:rsidR="00FA0D47" w:rsidRDefault="00FA0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598" w14:textId="77777777" w:rsidR="00FA0D47" w:rsidRDefault="00FA0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1515" w14:textId="77777777" w:rsidR="00FA0D47" w:rsidRDefault="00FA0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A"/>
    <w:rsid w:val="000079F0"/>
    <w:rsid w:val="0001126D"/>
    <w:rsid w:val="000137F6"/>
    <w:rsid w:val="00014B0A"/>
    <w:rsid w:val="00014C84"/>
    <w:rsid w:val="00021DCC"/>
    <w:rsid w:val="00034E36"/>
    <w:rsid w:val="00052A23"/>
    <w:rsid w:val="00057F52"/>
    <w:rsid w:val="00061095"/>
    <w:rsid w:val="0006380D"/>
    <w:rsid w:val="0007238F"/>
    <w:rsid w:val="000839F5"/>
    <w:rsid w:val="0009688F"/>
    <w:rsid w:val="000A22BF"/>
    <w:rsid w:val="000C0895"/>
    <w:rsid w:val="000C4F2B"/>
    <w:rsid w:val="000C65EF"/>
    <w:rsid w:val="000D1C03"/>
    <w:rsid w:val="000E063C"/>
    <w:rsid w:val="000E12FA"/>
    <w:rsid w:val="00101826"/>
    <w:rsid w:val="001039BA"/>
    <w:rsid w:val="00121EE6"/>
    <w:rsid w:val="00122D41"/>
    <w:rsid w:val="00126A22"/>
    <w:rsid w:val="00136908"/>
    <w:rsid w:val="00146D3E"/>
    <w:rsid w:val="00151E3F"/>
    <w:rsid w:val="00153EA5"/>
    <w:rsid w:val="001702CF"/>
    <w:rsid w:val="00176AAD"/>
    <w:rsid w:val="00182DC2"/>
    <w:rsid w:val="00191FD9"/>
    <w:rsid w:val="001B0F7A"/>
    <w:rsid w:val="001B334B"/>
    <w:rsid w:val="001C7314"/>
    <w:rsid w:val="001D6DD8"/>
    <w:rsid w:val="00232997"/>
    <w:rsid w:val="00241E34"/>
    <w:rsid w:val="0025520D"/>
    <w:rsid w:val="002776D2"/>
    <w:rsid w:val="002839F5"/>
    <w:rsid w:val="00296FC1"/>
    <w:rsid w:val="002B66AB"/>
    <w:rsid w:val="002C58E1"/>
    <w:rsid w:val="002C7396"/>
    <w:rsid w:val="002D17D1"/>
    <w:rsid w:val="002E1386"/>
    <w:rsid w:val="002F2977"/>
    <w:rsid w:val="0030727A"/>
    <w:rsid w:val="003109AB"/>
    <w:rsid w:val="00312254"/>
    <w:rsid w:val="00335D86"/>
    <w:rsid w:val="0034783D"/>
    <w:rsid w:val="003636E5"/>
    <w:rsid w:val="00363D2A"/>
    <w:rsid w:val="00390851"/>
    <w:rsid w:val="003A00A5"/>
    <w:rsid w:val="003A2DA8"/>
    <w:rsid w:val="003A31F4"/>
    <w:rsid w:val="003A504F"/>
    <w:rsid w:val="003B34A4"/>
    <w:rsid w:val="003C4C53"/>
    <w:rsid w:val="00400942"/>
    <w:rsid w:val="0041438A"/>
    <w:rsid w:val="00416798"/>
    <w:rsid w:val="00445419"/>
    <w:rsid w:val="00445F0A"/>
    <w:rsid w:val="00445FBE"/>
    <w:rsid w:val="00467A72"/>
    <w:rsid w:val="0047274F"/>
    <w:rsid w:val="004731DF"/>
    <w:rsid w:val="00477FCE"/>
    <w:rsid w:val="0048101F"/>
    <w:rsid w:val="0048623E"/>
    <w:rsid w:val="0049155C"/>
    <w:rsid w:val="0049179B"/>
    <w:rsid w:val="00495EF2"/>
    <w:rsid w:val="00497C75"/>
    <w:rsid w:val="00497D43"/>
    <w:rsid w:val="004B7173"/>
    <w:rsid w:val="004C1447"/>
    <w:rsid w:val="004D61FC"/>
    <w:rsid w:val="004F4FF6"/>
    <w:rsid w:val="005130BE"/>
    <w:rsid w:val="005271B5"/>
    <w:rsid w:val="0053247E"/>
    <w:rsid w:val="0053441E"/>
    <w:rsid w:val="005366EA"/>
    <w:rsid w:val="00550E80"/>
    <w:rsid w:val="00554905"/>
    <w:rsid w:val="00560880"/>
    <w:rsid w:val="00560DA6"/>
    <w:rsid w:val="0057512F"/>
    <w:rsid w:val="00583C66"/>
    <w:rsid w:val="00584150"/>
    <w:rsid w:val="005874DB"/>
    <w:rsid w:val="005956E3"/>
    <w:rsid w:val="00597BE5"/>
    <w:rsid w:val="005A0B5B"/>
    <w:rsid w:val="005A24F8"/>
    <w:rsid w:val="005B1A0A"/>
    <w:rsid w:val="005C409F"/>
    <w:rsid w:val="005C53E0"/>
    <w:rsid w:val="005E7829"/>
    <w:rsid w:val="005E7A1C"/>
    <w:rsid w:val="00600BC5"/>
    <w:rsid w:val="00601128"/>
    <w:rsid w:val="0060158B"/>
    <w:rsid w:val="00611B01"/>
    <w:rsid w:val="0061528D"/>
    <w:rsid w:val="00635A89"/>
    <w:rsid w:val="00635C54"/>
    <w:rsid w:val="00645D98"/>
    <w:rsid w:val="0064708A"/>
    <w:rsid w:val="00656078"/>
    <w:rsid w:val="00673AAD"/>
    <w:rsid w:val="006829E2"/>
    <w:rsid w:val="006A4611"/>
    <w:rsid w:val="006A70BA"/>
    <w:rsid w:val="006B3D4A"/>
    <w:rsid w:val="006C0F52"/>
    <w:rsid w:val="006C493D"/>
    <w:rsid w:val="006D246A"/>
    <w:rsid w:val="006D7E77"/>
    <w:rsid w:val="00700793"/>
    <w:rsid w:val="00720F8B"/>
    <w:rsid w:val="00727123"/>
    <w:rsid w:val="007611E3"/>
    <w:rsid w:val="00763235"/>
    <w:rsid w:val="00772B8D"/>
    <w:rsid w:val="00777B30"/>
    <w:rsid w:val="007841CD"/>
    <w:rsid w:val="007912CF"/>
    <w:rsid w:val="00793EF8"/>
    <w:rsid w:val="00796BE5"/>
    <w:rsid w:val="007A55FD"/>
    <w:rsid w:val="007B2398"/>
    <w:rsid w:val="007E2C36"/>
    <w:rsid w:val="0080095C"/>
    <w:rsid w:val="00856A4F"/>
    <w:rsid w:val="00864553"/>
    <w:rsid w:val="008736CF"/>
    <w:rsid w:val="00880C2B"/>
    <w:rsid w:val="00885172"/>
    <w:rsid w:val="008903B8"/>
    <w:rsid w:val="008B3883"/>
    <w:rsid w:val="008C584D"/>
    <w:rsid w:val="008C6F9D"/>
    <w:rsid w:val="008E2C76"/>
    <w:rsid w:val="008E6E36"/>
    <w:rsid w:val="008F2B0F"/>
    <w:rsid w:val="00902599"/>
    <w:rsid w:val="0090298B"/>
    <w:rsid w:val="00903089"/>
    <w:rsid w:val="00907A28"/>
    <w:rsid w:val="00922BE8"/>
    <w:rsid w:val="00927F75"/>
    <w:rsid w:val="00931048"/>
    <w:rsid w:val="00935555"/>
    <w:rsid w:val="0093752D"/>
    <w:rsid w:val="00946F2E"/>
    <w:rsid w:val="00976126"/>
    <w:rsid w:val="00992FB8"/>
    <w:rsid w:val="00994D62"/>
    <w:rsid w:val="00995289"/>
    <w:rsid w:val="009D29F3"/>
    <w:rsid w:val="009D6C65"/>
    <w:rsid w:val="009F67F1"/>
    <w:rsid w:val="00A157C7"/>
    <w:rsid w:val="00A30762"/>
    <w:rsid w:val="00A55F47"/>
    <w:rsid w:val="00A56295"/>
    <w:rsid w:val="00A945D0"/>
    <w:rsid w:val="00A97113"/>
    <w:rsid w:val="00AA0906"/>
    <w:rsid w:val="00AB5D73"/>
    <w:rsid w:val="00AC20CF"/>
    <w:rsid w:val="00AD444D"/>
    <w:rsid w:val="00AF5027"/>
    <w:rsid w:val="00B203C6"/>
    <w:rsid w:val="00B21383"/>
    <w:rsid w:val="00B32068"/>
    <w:rsid w:val="00B322B1"/>
    <w:rsid w:val="00B36E52"/>
    <w:rsid w:val="00B42A61"/>
    <w:rsid w:val="00B7061B"/>
    <w:rsid w:val="00B81479"/>
    <w:rsid w:val="00B81EB4"/>
    <w:rsid w:val="00B834E6"/>
    <w:rsid w:val="00BA0D43"/>
    <w:rsid w:val="00BA4E1A"/>
    <w:rsid w:val="00BA4E21"/>
    <w:rsid w:val="00BB0412"/>
    <w:rsid w:val="00BB309A"/>
    <w:rsid w:val="00BC4B8E"/>
    <w:rsid w:val="00BD59D2"/>
    <w:rsid w:val="00C006AA"/>
    <w:rsid w:val="00C007BC"/>
    <w:rsid w:val="00C03C36"/>
    <w:rsid w:val="00C07373"/>
    <w:rsid w:val="00C07C62"/>
    <w:rsid w:val="00C26768"/>
    <w:rsid w:val="00C4524B"/>
    <w:rsid w:val="00C63A6C"/>
    <w:rsid w:val="00C65226"/>
    <w:rsid w:val="00C87D30"/>
    <w:rsid w:val="00CB7264"/>
    <w:rsid w:val="00CC687C"/>
    <w:rsid w:val="00CD02B6"/>
    <w:rsid w:val="00CE0B75"/>
    <w:rsid w:val="00D66646"/>
    <w:rsid w:val="00D83BDA"/>
    <w:rsid w:val="00D83F4E"/>
    <w:rsid w:val="00DB2393"/>
    <w:rsid w:val="00DB54AC"/>
    <w:rsid w:val="00DC005D"/>
    <w:rsid w:val="00DD24E3"/>
    <w:rsid w:val="00E018D6"/>
    <w:rsid w:val="00E030F1"/>
    <w:rsid w:val="00E12149"/>
    <w:rsid w:val="00E42ABF"/>
    <w:rsid w:val="00E4419A"/>
    <w:rsid w:val="00E63C27"/>
    <w:rsid w:val="00E75072"/>
    <w:rsid w:val="00E96C2B"/>
    <w:rsid w:val="00EA3039"/>
    <w:rsid w:val="00EA43FF"/>
    <w:rsid w:val="00EA5ACB"/>
    <w:rsid w:val="00EB55C8"/>
    <w:rsid w:val="00ED6D86"/>
    <w:rsid w:val="00EF2E2D"/>
    <w:rsid w:val="00F124DE"/>
    <w:rsid w:val="00F153EA"/>
    <w:rsid w:val="00F240DF"/>
    <w:rsid w:val="00F255BE"/>
    <w:rsid w:val="00F27F3B"/>
    <w:rsid w:val="00F358D8"/>
    <w:rsid w:val="00F4012D"/>
    <w:rsid w:val="00F44B3A"/>
    <w:rsid w:val="00F731F0"/>
    <w:rsid w:val="00F80B10"/>
    <w:rsid w:val="00F819CC"/>
    <w:rsid w:val="00F959FD"/>
    <w:rsid w:val="00FA0D47"/>
    <w:rsid w:val="00FB0656"/>
    <w:rsid w:val="00FD044D"/>
    <w:rsid w:val="00FD0B8F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16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21"/>
  </w:style>
  <w:style w:type="paragraph" w:styleId="Footer">
    <w:name w:val="footer"/>
    <w:basedOn w:val="Normal"/>
    <w:link w:val="FooterChar"/>
    <w:uiPriority w:val="99"/>
    <w:unhideWhenUsed/>
    <w:rsid w:val="00BA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21"/>
  </w:style>
  <w:style w:type="character" w:styleId="CommentReference">
    <w:name w:val="annotation reference"/>
    <w:basedOn w:val="DefaultParagraphFont"/>
    <w:uiPriority w:val="99"/>
    <w:semiHidden/>
    <w:unhideWhenUsed/>
    <w:rsid w:val="00AA0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2023-08-07T22:51:00Z</dcterms:created>
  <dcterms:modified xsi:type="dcterms:W3CDTF">2023-08-11T14:56:00Z</dcterms:modified>
</cp:coreProperties>
</file>