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3CCA" w14:textId="258F166F" w:rsidR="000A1DF9" w:rsidRPr="00D166D5" w:rsidRDefault="000A1DF9" w:rsidP="00D166D5">
      <w:pPr>
        <w:jc w:val="center"/>
        <w:rPr>
          <w:rFonts w:cs="Arial"/>
          <w:b/>
          <w:sz w:val="24"/>
          <w:szCs w:val="24"/>
        </w:rPr>
      </w:pPr>
      <w:r w:rsidRPr="00D166D5">
        <w:rPr>
          <w:rFonts w:cs="Arial"/>
          <w:b/>
          <w:sz w:val="24"/>
          <w:szCs w:val="24"/>
        </w:rPr>
        <w:t xml:space="preserve">Rider to </w:t>
      </w:r>
      <w:r w:rsidR="00D92550" w:rsidRPr="00D166D5">
        <w:rPr>
          <w:rFonts w:cs="Arial"/>
          <w:b/>
          <w:sz w:val="24"/>
          <w:szCs w:val="24"/>
        </w:rPr>
        <w:t>Loan Agreement</w:t>
      </w:r>
    </w:p>
    <w:p w14:paraId="389BDD4A" w14:textId="27C1302C" w:rsidR="00E73FB7" w:rsidRPr="00D166D5" w:rsidRDefault="001D5495" w:rsidP="00D166D5">
      <w:pPr>
        <w:jc w:val="center"/>
        <w:rPr>
          <w:rFonts w:cs="Arial"/>
          <w:b/>
          <w:sz w:val="24"/>
          <w:szCs w:val="24"/>
        </w:rPr>
      </w:pPr>
      <w:r w:rsidRPr="00D166D5">
        <w:rPr>
          <w:rFonts w:cs="Arial"/>
          <w:b/>
          <w:sz w:val="24"/>
          <w:szCs w:val="24"/>
        </w:rPr>
        <w:t>Recycled SPE Equity Owner</w:t>
      </w:r>
    </w:p>
    <w:p w14:paraId="64BA05C5" w14:textId="36755B84" w:rsidR="00E73FB7" w:rsidRDefault="00E73FB7" w:rsidP="00D166D5">
      <w:pPr>
        <w:jc w:val="center"/>
        <w:rPr>
          <w:rFonts w:cs="Arial"/>
          <w:bCs/>
        </w:rPr>
      </w:pPr>
      <w:r w:rsidRPr="00D166D5">
        <w:rPr>
          <w:rFonts w:cs="Arial"/>
          <w:bCs/>
        </w:rPr>
        <w:t xml:space="preserve">(Revised </w:t>
      </w:r>
      <w:r w:rsidR="002F555B">
        <w:rPr>
          <w:rFonts w:cs="Arial"/>
          <w:bCs/>
        </w:rPr>
        <w:t>2-14-</w:t>
      </w:r>
      <w:r w:rsidR="000E1003">
        <w:rPr>
          <w:rFonts w:cs="Arial"/>
          <w:bCs/>
        </w:rPr>
        <w:t>2023</w:t>
      </w:r>
      <w:r w:rsidRPr="00D166D5">
        <w:rPr>
          <w:rFonts w:cs="Arial"/>
          <w:bCs/>
        </w:rPr>
        <w:t>)</w:t>
      </w:r>
    </w:p>
    <w:p w14:paraId="2E5DF3F4" w14:textId="77777777" w:rsidR="00E84A3A" w:rsidRPr="00D166D5" w:rsidRDefault="00E84A3A" w:rsidP="00D166D5">
      <w:pPr>
        <w:jc w:val="center"/>
        <w:rPr>
          <w:rFonts w:cs="Arial"/>
          <w:bCs/>
        </w:rPr>
      </w:pPr>
    </w:p>
    <w:p w14:paraId="47B25BAD" w14:textId="77777777" w:rsidR="001D5495" w:rsidRDefault="001D5495" w:rsidP="001D5495">
      <w:pPr>
        <w:pStyle w:val="ExDStdProvsNormal"/>
        <w:ind w:right="720"/>
      </w:pPr>
    </w:p>
    <w:p w14:paraId="0C7A329D" w14:textId="45863311" w:rsidR="001D5495" w:rsidRPr="001D5495" w:rsidRDefault="001D5495" w:rsidP="001D5495">
      <w:pPr>
        <w:tabs>
          <w:tab w:val="left" w:pos="-1440"/>
          <w:tab w:val="left" w:pos="-720"/>
          <w:tab w:val="left" w:pos="2880"/>
          <w:tab w:val="left" w:pos="3600"/>
          <w:tab w:val="left" w:pos="4320"/>
          <w:tab w:val="left" w:pos="5040"/>
          <w:tab w:val="left" w:pos="5760"/>
          <w:tab w:val="left" w:pos="6340"/>
          <w:tab w:val="left" w:pos="6480"/>
        </w:tabs>
        <w:suppressAutoHyphens/>
        <w:rPr>
          <w:rFonts w:cs="Arial"/>
        </w:rPr>
      </w:pPr>
      <w:r w:rsidRPr="001D5495">
        <w:rPr>
          <w:rFonts w:cs="Arial"/>
        </w:rPr>
        <w:t xml:space="preserve">The following changes are made to the Loan Agreement </w:t>
      </w:r>
      <w:r w:rsidR="005A0D3F">
        <w:rPr>
          <w:rFonts w:cs="Arial"/>
        </w:rPr>
        <w:t>that</w:t>
      </w:r>
      <w:r w:rsidR="005A0D3F" w:rsidRPr="001D5495">
        <w:rPr>
          <w:rFonts w:cs="Arial"/>
        </w:rPr>
        <w:t xml:space="preserve"> </w:t>
      </w:r>
      <w:r w:rsidRPr="001D5495">
        <w:rPr>
          <w:rFonts w:cs="Arial"/>
        </w:rPr>
        <w:t>precedes this Rider:</w:t>
      </w:r>
    </w:p>
    <w:p w14:paraId="46F45706" w14:textId="77777777" w:rsidR="001D5495" w:rsidRPr="001D5495" w:rsidRDefault="001D5495" w:rsidP="001D5495">
      <w:pPr>
        <w:pStyle w:val="ExDStdProvsNormal"/>
        <w:ind w:left="720" w:right="720" w:hanging="720"/>
        <w:rPr>
          <w:rFonts w:ascii="Arial" w:hAnsi="Arial" w:cs="Arial"/>
          <w:sz w:val="20"/>
          <w:szCs w:val="20"/>
        </w:rPr>
      </w:pPr>
    </w:p>
    <w:p w14:paraId="68F667B1" w14:textId="1CFB9FCB" w:rsidR="00153A54" w:rsidRPr="00300B34" w:rsidRDefault="00153A54" w:rsidP="00153A54">
      <w:pPr>
        <w:pStyle w:val="SmallLoanDocModReq"/>
        <w:ind w:left="720" w:hanging="720"/>
        <w:rPr>
          <w:rFonts w:ascii="Arial" w:hAnsi="Arial" w:cs="Arial"/>
          <w:sz w:val="20"/>
        </w:rPr>
      </w:pPr>
      <w:r w:rsidRPr="00300B34">
        <w:rPr>
          <w:rFonts w:ascii="Arial" w:hAnsi="Arial" w:cs="Arial"/>
          <w:sz w:val="20"/>
        </w:rPr>
        <w:t>A.</w:t>
      </w:r>
      <w:r w:rsidRPr="00300B34">
        <w:rPr>
          <w:rFonts w:ascii="Arial" w:hAnsi="Arial" w:cs="Arial"/>
          <w:sz w:val="20"/>
        </w:rPr>
        <w:tab/>
        <w:t>Section</w:t>
      </w:r>
      <w:r w:rsidR="00F650F1">
        <w:rPr>
          <w:rFonts w:ascii="Arial" w:hAnsi="Arial" w:cs="Arial"/>
          <w:sz w:val="20"/>
        </w:rPr>
        <w:t> </w:t>
      </w:r>
      <w:r w:rsidRPr="00300B34">
        <w:rPr>
          <w:rFonts w:ascii="Arial" w:hAnsi="Arial" w:cs="Arial"/>
          <w:sz w:val="20"/>
        </w:rPr>
        <w:t>3.03(</w:t>
      </w:r>
      <w:r w:rsidR="00DA364E">
        <w:rPr>
          <w:rFonts w:ascii="Arial" w:hAnsi="Arial" w:cs="Arial"/>
          <w:sz w:val="20"/>
        </w:rPr>
        <w:t>v</w:t>
      </w:r>
      <w:r w:rsidRPr="00300B34">
        <w:rPr>
          <w:rFonts w:ascii="Arial" w:hAnsi="Arial" w:cs="Arial"/>
          <w:sz w:val="20"/>
        </w:rPr>
        <w:t xml:space="preserve">) is deleted and replaced with the following: </w:t>
      </w:r>
    </w:p>
    <w:p w14:paraId="4FF4EBA8" w14:textId="77777777" w:rsidR="00153A54" w:rsidRPr="00300B34" w:rsidRDefault="00153A54" w:rsidP="00153A54">
      <w:pPr>
        <w:pStyle w:val="SmallLoanDocModReq"/>
        <w:ind w:left="1440" w:hanging="720"/>
        <w:rPr>
          <w:rFonts w:ascii="Arial" w:hAnsi="Arial" w:cs="Arial"/>
          <w:sz w:val="20"/>
        </w:rPr>
      </w:pPr>
    </w:p>
    <w:p w14:paraId="02017DA0" w14:textId="3DFFB9CE" w:rsidR="00153A54" w:rsidRDefault="00153A54" w:rsidP="00153A54">
      <w:pPr>
        <w:pStyle w:val="ExDStdProvsNormal"/>
        <w:ind w:left="1440" w:hanging="720"/>
        <w:rPr>
          <w:rFonts w:ascii="Arial" w:hAnsi="Arial" w:cs="Arial"/>
          <w:sz w:val="20"/>
          <w:szCs w:val="20"/>
        </w:rPr>
      </w:pPr>
      <w:r w:rsidRPr="00300B34">
        <w:rPr>
          <w:rFonts w:ascii="Arial" w:hAnsi="Arial" w:cs="Arial"/>
          <w:sz w:val="20"/>
          <w:szCs w:val="20"/>
        </w:rPr>
        <w:t>(</w:t>
      </w:r>
      <w:r w:rsidR="00DA364E">
        <w:rPr>
          <w:rFonts w:ascii="Arial" w:hAnsi="Arial" w:cs="Arial"/>
          <w:sz w:val="20"/>
          <w:szCs w:val="20"/>
        </w:rPr>
        <w:t>v</w:t>
      </w:r>
      <w:r w:rsidRPr="00300B34">
        <w:rPr>
          <w:rFonts w:ascii="Arial" w:hAnsi="Arial" w:cs="Arial"/>
          <w:sz w:val="20"/>
          <w:szCs w:val="20"/>
        </w:rPr>
        <w:t>)</w:t>
      </w:r>
      <w:r w:rsidRPr="00300B34">
        <w:rPr>
          <w:rFonts w:ascii="Arial" w:hAnsi="Arial" w:cs="Arial"/>
          <w:sz w:val="20"/>
          <w:szCs w:val="20"/>
        </w:rPr>
        <w:tab/>
        <w:t xml:space="preserve">Any of the </w:t>
      </w:r>
      <w:r w:rsidR="001E0072">
        <w:rPr>
          <w:rFonts w:ascii="Arial" w:hAnsi="Arial" w:cs="Arial"/>
          <w:sz w:val="20"/>
          <w:szCs w:val="20"/>
        </w:rPr>
        <w:t xml:space="preserve">representations </w:t>
      </w:r>
      <w:r w:rsidRPr="00300B34">
        <w:rPr>
          <w:rFonts w:ascii="Arial" w:hAnsi="Arial" w:cs="Arial"/>
          <w:sz w:val="20"/>
          <w:szCs w:val="20"/>
        </w:rPr>
        <w:t xml:space="preserve">in </w:t>
      </w:r>
      <w:r w:rsidR="001E0072" w:rsidRPr="00300B34">
        <w:rPr>
          <w:rFonts w:ascii="Arial" w:hAnsi="Arial" w:cs="Arial"/>
          <w:sz w:val="20"/>
          <w:szCs w:val="20"/>
        </w:rPr>
        <w:t>Section</w:t>
      </w:r>
      <w:r w:rsidR="001E0072">
        <w:rPr>
          <w:rFonts w:ascii="Arial" w:hAnsi="Arial" w:cs="Arial"/>
          <w:sz w:val="20"/>
          <w:szCs w:val="20"/>
        </w:rPr>
        <w:t> </w:t>
      </w:r>
      <w:r w:rsidRPr="00300B34">
        <w:rPr>
          <w:rFonts w:ascii="Arial" w:hAnsi="Arial" w:cs="Arial"/>
          <w:sz w:val="20"/>
          <w:szCs w:val="20"/>
        </w:rPr>
        <w:t>5.41</w:t>
      </w:r>
      <w:r w:rsidR="001E0072">
        <w:rPr>
          <w:rFonts w:ascii="Arial" w:hAnsi="Arial" w:cs="Arial"/>
          <w:sz w:val="20"/>
          <w:szCs w:val="20"/>
        </w:rPr>
        <w:t xml:space="preserve"> </w:t>
      </w:r>
      <w:r w:rsidRPr="00300B34">
        <w:rPr>
          <w:rFonts w:ascii="Arial" w:hAnsi="Arial" w:cs="Arial"/>
          <w:sz w:val="20"/>
          <w:szCs w:val="20"/>
        </w:rPr>
        <w:t>are false or misleading in any material respect.</w:t>
      </w:r>
    </w:p>
    <w:p w14:paraId="1687E73C" w14:textId="77777777" w:rsidR="00E84A3A" w:rsidRDefault="00E84A3A" w:rsidP="00153A54">
      <w:pPr>
        <w:pStyle w:val="ExDStdProvsNormal"/>
        <w:ind w:left="1440" w:hanging="720"/>
        <w:rPr>
          <w:rFonts w:ascii="Arial" w:hAnsi="Arial" w:cs="Arial"/>
          <w:sz w:val="20"/>
          <w:szCs w:val="20"/>
        </w:rPr>
      </w:pPr>
    </w:p>
    <w:p w14:paraId="2089FE88" w14:textId="77777777" w:rsidR="00153A54" w:rsidRDefault="00153A54" w:rsidP="001D5495">
      <w:pPr>
        <w:pStyle w:val="ExDStdProvsNormal"/>
        <w:ind w:left="720" w:right="720" w:hanging="720"/>
        <w:rPr>
          <w:rFonts w:ascii="Arial" w:hAnsi="Arial" w:cs="Arial"/>
          <w:sz w:val="20"/>
          <w:szCs w:val="20"/>
        </w:rPr>
      </w:pPr>
    </w:p>
    <w:p w14:paraId="26BB5E8B" w14:textId="09B95A73" w:rsidR="001D5495" w:rsidRPr="001D5495" w:rsidRDefault="00153A54" w:rsidP="001D5495">
      <w:pPr>
        <w:pStyle w:val="ExDStdProvsNormal"/>
        <w:ind w:left="720" w:right="720" w:hanging="720"/>
        <w:rPr>
          <w:rFonts w:ascii="Arial" w:hAnsi="Arial" w:cs="Arial"/>
          <w:sz w:val="20"/>
          <w:szCs w:val="20"/>
        </w:rPr>
      </w:pPr>
      <w:r>
        <w:rPr>
          <w:rFonts w:ascii="Arial" w:hAnsi="Arial" w:cs="Arial"/>
          <w:sz w:val="20"/>
          <w:szCs w:val="20"/>
        </w:rPr>
        <w:t>B</w:t>
      </w:r>
      <w:r w:rsidR="001D5495" w:rsidRPr="001D5495">
        <w:rPr>
          <w:rFonts w:ascii="Arial" w:hAnsi="Arial" w:cs="Arial"/>
          <w:sz w:val="20"/>
          <w:szCs w:val="20"/>
        </w:rPr>
        <w:t>.</w:t>
      </w:r>
      <w:r w:rsidR="001D5495" w:rsidRPr="001D5495">
        <w:rPr>
          <w:rFonts w:ascii="Arial" w:hAnsi="Arial" w:cs="Arial"/>
          <w:sz w:val="20"/>
          <w:szCs w:val="20"/>
        </w:rPr>
        <w:tab/>
        <w:t>Section</w:t>
      </w:r>
      <w:r w:rsidR="00F650F1">
        <w:rPr>
          <w:rFonts w:ascii="Arial" w:hAnsi="Arial" w:cs="Arial"/>
          <w:sz w:val="20"/>
          <w:szCs w:val="20"/>
        </w:rPr>
        <w:t> </w:t>
      </w:r>
      <w:r w:rsidR="001D5495" w:rsidRPr="001D5495">
        <w:rPr>
          <w:rFonts w:ascii="Arial" w:hAnsi="Arial" w:cs="Arial"/>
          <w:sz w:val="20"/>
          <w:szCs w:val="20"/>
        </w:rPr>
        <w:t>5.41 is</w:t>
      </w:r>
      <w:r w:rsidR="005A0D3F">
        <w:rPr>
          <w:rFonts w:ascii="Arial" w:hAnsi="Arial" w:cs="Arial"/>
          <w:sz w:val="20"/>
          <w:szCs w:val="20"/>
        </w:rPr>
        <w:t xml:space="preserve"> deleted and</w:t>
      </w:r>
      <w:r w:rsidR="001D5495" w:rsidRPr="001D5495">
        <w:rPr>
          <w:rFonts w:ascii="Arial" w:hAnsi="Arial" w:cs="Arial"/>
          <w:sz w:val="20"/>
          <w:szCs w:val="20"/>
        </w:rPr>
        <w:t xml:space="preserve"> replaced with the following:</w:t>
      </w:r>
    </w:p>
    <w:p w14:paraId="7D26BA68" w14:textId="77777777" w:rsidR="001D5495" w:rsidRPr="001D5495" w:rsidRDefault="001D5495" w:rsidP="001D5495">
      <w:pPr>
        <w:pStyle w:val="ExDStdProvsNormal"/>
        <w:ind w:left="720" w:right="720" w:hanging="720"/>
        <w:rPr>
          <w:rFonts w:ascii="Arial" w:hAnsi="Arial" w:cs="Arial"/>
          <w:sz w:val="20"/>
          <w:szCs w:val="20"/>
        </w:rPr>
      </w:pPr>
    </w:p>
    <w:p w14:paraId="51CA25A9" w14:textId="77777777" w:rsidR="001D5495" w:rsidRPr="001D5495" w:rsidRDefault="001D5495" w:rsidP="001D5495">
      <w:pPr>
        <w:pStyle w:val="ExDStdProvsNormal"/>
        <w:ind w:left="720" w:right="720"/>
        <w:rPr>
          <w:rFonts w:ascii="Arial" w:hAnsi="Arial" w:cs="Arial"/>
          <w:b/>
          <w:sz w:val="20"/>
          <w:szCs w:val="20"/>
        </w:rPr>
      </w:pPr>
      <w:r w:rsidRPr="001D5495">
        <w:rPr>
          <w:rFonts w:ascii="Arial" w:hAnsi="Arial" w:cs="Arial"/>
          <w:b/>
          <w:sz w:val="20"/>
          <w:szCs w:val="20"/>
        </w:rPr>
        <w:t>5.41</w:t>
      </w:r>
      <w:r w:rsidRPr="001D5495">
        <w:rPr>
          <w:rFonts w:ascii="Arial" w:hAnsi="Arial" w:cs="Arial"/>
          <w:b/>
          <w:sz w:val="20"/>
          <w:szCs w:val="20"/>
        </w:rPr>
        <w:tab/>
        <w:t>Recycled SPE Equity Owner.</w:t>
      </w:r>
    </w:p>
    <w:p w14:paraId="5313A43A" w14:textId="77777777" w:rsidR="001D5495" w:rsidRPr="001D5495" w:rsidRDefault="001D5495" w:rsidP="001D5495">
      <w:pPr>
        <w:pStyle w:val="ExDStdProvsNormal"/>
        <w:ind w:left="720" w:right="720" w:hanging="720"/>
        <w:rPr>
          <w:rFonts w:ascii="Arial" w:hAnsi="Arial" w:cs="Arial"/>
          <w:sz w:val="20"/>
          <w:szCs w:val="20"/>
        </w:rPr>
      </w:pPr>
    </w:p>
    <w:p w14:paraId="33902B20" w14:textId="6CBB5FF2" w:rsidR="001D5495" w:rsidRPr="001D5495" w:rsidRDefault="001D5495" w:rsidP="001D5495">
      <w:pPr>
        <w:pStyle w:val="ExDStdProvsNormal"/>
        <w:ind w:left="2160" w:hanging="720"/>
        <w:rPr>
          <w:rFonts w:ascii="Arial" w:hAnsi="Arial" w:cs="Arial"/>
          <w:sz w:val="20"/>
          <w:szCs w:val="20"/>
        </w:rPr>
      </w:pPr>
      <w:r w:rsidRPr="001D5495">
        <w:rPr>
          <w:rFonts w:ascii="Arial" w:hAnsi="Arial" w:cs="Arial"/>
          <w:sz w:val="20"/>
          <w:szCs w:val="20"/>
        </w:rPr>
        <w:t>(a)</w:t>
      </w:r>
      <w:r w:rsidRPr="001D5495">
        <w:rPr>
          <w:rFonts w:ascii="Arial" w:hAnsi="Arial" w:cs="Arial"/>
          <w:sz w:val="20"/>
          <w:szCs w:val="20"/>
        </w:rPr>
        <w:tab/>
      </w:r>
      <w:r w:rsidRPr="001D5495">
        <w:rPr>
          <w:rFonts w:ascii="Arial" w:hAnsi="Arial" w:cs="Arial"/>
          <w:sz w:val="20"/>
          <w:szCs w:val="20"/>
          <w:u w:val="single"/>
        </w:rPr>
        <w:t>Underwriting Representations</w:t>
      </w:r>
      <w:r w:rsidRPr="001D5495">
        <w:rPr>
          <w:rFonts w:ascii="Arial" w:hAnsi="Arial" w:cs="Arial"/>
          <w:sz w:val="20"/>
          <w:szCs w:val="20"/>
        </w:rPr>
        <w:t xml:space="preserve">. Borrower represents that as of the </w:t>
      </w:r>
      <w:r w:rsidR="005A0D3F">
        <w:rPr>
          <w:rFonts w:ascii="Arial" w:hAnsi="Arial" w:cs="Arial"/>
          <w:sz w:val="20"/>
          <w:szCs w:val="20"/>
        </w:rPr>
        <w:t>Effective Date</w:t>
      </w:r>
      <w:r w:rsidRPr="001D5495">
        <w:rPr>
          <w:rFonts w:ascii="Arial" w:hAnsi="Arial" w:cs="Arial"/>
          <w:sz w:val="20"/>
          <w:szCs w:val="20"/>
        </w:rPr>
        <w:t>, each of the following is true:</w:t>
      </w:r>
    </w:p>
    <w:p w14:paraId="3CD32D3D" w14:textId="77777777" w:rsidR="001D5495" w:rsidRPr="001D5495" w:rsidRDefault="001D5495" w:rsidP="001D5495">
      <w:pPr>
        <w:pStyle w:val="ExDStdProvsNormal"/>
        <w:ind w:left="720" w:hanging="720"/>
        <w:rPr>
          <w:rFonts w:ascii="Arial" w:hAnsi="Arial" w:cs="Arial"/>
          <w:sz w:val="20"/>
          <w:szCs w:val="20"/>
        </w:rPr>
      </w:pPr>
    </w:p>
    <w:p w14:paraId="19F4CFB2" w14:textId="69B8F8FF" w:rsidR="00320E62" w:rsidRDefault="00320E62" w:rsidP="001D5495">
      <w:pPr>
        <w:pStyle w:val="ExDStdProvsNormal"/>
        <w:ind w:left="2880" w:hanging="720"/>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w:t>
      </w:r>
      <w:r>
        <w:rPr>
          <w:rFonts w:ascii="Arial" w:hAnsi="Arial" w:cs="Arial"/>
          <w:sz w:val="20"/>
          <w:szCs w:val="20"/>
        </w:rPr>
        <w:tab/>
        <w:t>Reserved</w:t>
      </w:r>
      <w:r w:rsidR="00E84A3A">
        <w:rPr>
          <w:rFonts w:ascii="Arial" w:hAnsi="Arial" w:cs="Arial"/>
          <w:sz w:val="20"/>
          <w:szCs w:val="20"/>
        </w:rPr>
        <w:t>.</w:t>
      </w:r>
    </w:p>
    <w:p w14:paraId="5FE03B4B" w14:textId="77777777" w:rsidR="00320E62" w:rsidRDefault="00320E62" w:rsidP="001D5495">
      <w:pPr>
        <w:pStyle w:val="ExDStdProvsNormal"/>
        <w:ind w:left="2880" w:hanging="720"/>
        <w:rPr>
          <w:rFonts w:ascii="Arial" w:hAnsi="Arial" w:cs="Arial"/>
          <w:sz w:val="20"/>
          <w:szCs w:val="20"/>
        </w:rPr>
      </w:pPr>
    </w:p>
    <w:p w14:paraId="0C7B42FF" w14:textId="6405E9C2"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ii</w:t>
      </w:r>
      <w:r w:rsidRPr="001D5495">
        <w:rPr>
          <w:rFonts w:ascii="Arial" w:hAnsi="Arial" w:cs="Arial"/>
          <w:sz w:val="20"/>
          <w:szCs w:val="20"/>
        </w:rPr>
        <w:t>)</w:t>
      </w:r>
      <w:r w:rsidRPr="001D5495">
        <w:rPr>
          <w:rFonts w:ascii="Arial" w:hAnsi="Arial" w:cs="Arial"/>
          <w:sz w:val="20"/>
          <w:szCs w:val="20"/>
        </w:rPr>
        <w:tab/>
        <w:t>SPE Equity Owner is and always has been duly formed, validly existing, and in good standing in the state of its formation and in all other jurisdictions where it is qualified to do business.</w:t>
      </w:r>
    </w:p>
    <w:p w14:paraId="6FC5EF33" w14:textId="77777777" w:rsidR="001D5495" w:rsidRPr="001D5495" w:rsidRDefault="001D5495" w:rsidP="001D5495">
      <w:pPr>
        <w:pStyle w:val="ExDStdProvsNormal"/>
        <w:ind w:left="2160" w:hanging="720"/>
        <w:rPr>
          <w:rFonts w:ascii="Arial" w:hAnsi="Arial" w:cs="Arial"/>
          <w:sz w:val="20"/>
          <w:szCs w:val="20"/>
        </w:rPr>
      </w:pPr>
    </w:p>
    <w:p w14:paraId="17766B12" w14:textId="51E598F6"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iii</w:t>
      </w:r>
      <w:r w:rsidRPr="001D5495">
        <w:rPr>
          <w:rFonts w:ascii="Arial" w:hAnsi="Arial" w:cs="Arial"/>
          <w:sz w:val="20"/>
          <w:szCs w:val="20"/>
        </w:rPr>
        <w:t>)</w:t>
      </w:r>
      <w:r w:rsidRPr="001D5495">
        <w:rPr>
          <w:rFonts w:ascii="Arial" w:hAnsi="Arial" w:cs="Arial"/>
          <w:sz w:val="20"/>
          <w:szCs w:val="20"/>
        </w:rPr>
        <w:tab/>
        <w:t>SPE Equity Owner is not now, nor has it ever been, party to any lawsuit, arbitration, summons, or legal proceeding that is still pending or that resulted in a judgment against it that has not been paid in full, and there are no liens of any nature against SPE Equity Owner except for tax liens not yet due.</w:t>
      </w:r>
    </w:p>
    <w:p w14:paraId="34F6489D" w14:textId="77777777" w:rsidR="001D5495" w:rsidRPr="001D5495" w:rsidRDefault="001D5495" w:rsidP="001D5495">
      <w:pPr>
        <w:pStyle w:val="ExDStdProvsNormal"/>
        <w:ind w:left="2160" w:hanging="720"/>
        <w:rPr>
          <w:rFonts w:ascii="Arial" w:hAnsi="Arial" w:cs="Arial"/>
          <w:sz w:val="20"/>
          <w:szCs w:val="20"/>
        </w:rPr>
      </w:pPr>
    </w:p>
    <w:p w14:paraId="674C75EA" w14:textId="7029EBE8"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iv</w:t>
      </w:r>
      <w:r w:rsidRPr="001D5495">
        <w:rPr>
          <w:rFonts w:ascii="Arial" w:hAnsi="Arial" w:cs="Arial"/>
          <w:sz w:val="20"/>
          <w:szCs w:val="20"/>
        </w:rPr>
        <w:t>)</w:t>
      </w:r>
      <w:r w:rsidRPr="001D5495">
        <w:rPr>
          <w:rFonts w:ascii="Arial" w:hAnsi="Arial" w:cs="Arial"/>
          <w:sz w:val="20"/>
          <w:szCs w:val="20"/>
        </w:rPr>
        <w:tab/>
        <w:t xml:space="preserve">SPE Equity Owner </w:t>
      </w:r>
      <w:proofErr w:type="gramStart"/>
      <w:r w:rsidRPr="001D5495">
        <w:rPr>
          <w:rFonts w:ascii="Arial" w:hAnsi="Arial" w:cs="Arial"/>
          <w:sz w:val="20"/>
          <w:szCs w:val="20"/>
        </w:rPr>
        <w:t>is in compliance with</w:t>
      </w:r>
      <w:proofErr w:type="gramEnd"/>
      <w:r w:rsidRPr="001D5495">
        <w:rPr>
          <w:rFonts w:ascii="Arial" w:hAnsi="Arial" w:cs="Arial"/>
          <w:sz w:val="20"/>
          <w:szCs w:val="20"/>
        </w:rPr>
        <w:t xml:space="preserve"> all laws, regulations, and orders applicable to it and, except as otherwise disclosed in this Loan Agreement, has received all permits necessary for it to operate.</w:t>
      </w:r>
    </w:p>
    <w:p w14:paraId="7B548BC3" w14:textId="77777777" w:rsidR="001D5495" w:rsidRPr="001D5495" w:rsidRDefault="001D5495" w:rsidP="001D5495">
      <w:pPr>
        <w:pStyle w:val="ExDStdProvsNormal"/>
        <w:ind w:left="2160" w:hanging="720"/>
        <w:rPr>
          <w:rFonts w:ascii="Arial" w:hAnsi="Arial" w:cs="Arial"/>
          <w:sz w:val="20"/>
          <w:szCs w:val="20"/>
        </w:rPr>
      </w:pPr>
    </w:p>
    <w:p w14:paraId="7582BE68" w14:textId="134C1B9F"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v</w:t>
      </w:r>
      <w:r w:rsidRPr="001D5495">
        <w:rPr>
          <w:rFonts w:ascii="Arial" w:hAnsi="Arial" w:cs="Arial"/>
          <w:sz w:val="20"/>
          <w:szCs w:val="20"/>
        </w:rPr>
        <w:t>)</w:t>
      </w:r>
      <w:r w:rsidRPr="001D5495">
        <w:rPr>
          <w:rFonts w:ascii="Arial" w:hAnsi="Arial" w:cs="Arial"/>
          <w:sz w:val="20"/>
          <w:szCs w:val="20"/>
        </w:rPr>
        <w:tab/>
        <w:t>SPE Equity Owner is not involved in any dispute with any taxing authority.</w:t>
      </w:r>
    </w:p>
    <w:p w14:paraId="33CFA4AD" w14:textId="77777777" w:rsidR="001D5495" w:rsidRPr="001D5495" w:rsidRDefault="001D5495" w:rsidP="001D5495">
      <w:pPr>
        <w:pStyle w:val="ExDStdProvsNormal"/>
        <w:ind w:left="2160" w:hanging="720"/>
        <w:rPr>
          <w:rFonts w:ascii="Arial" w:hAnsi="Arial" w:cs="Arial"/>
          <w:sz w:val="20"/>
          <w:szCs w:val="20"/>
        </w:rPr>
      </w:pPr>
    </w:p>
    <w:p w14:paraId="3FED554B" w14:textId="69CC4B72" w:rsidR="001D5495" w:rsidRPr="001D5495" w:rsidRDefault="001D5495" w:rsidP="001D5495">
      <w:pPr>
        <w:pStyle w:val="ExDStdProvsNormal"/>
        <w:ind w:left="216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vi</w:t>
      </w:r>
      <w:r w:rsidRPr="001D5495">
        <w:rPr>
          <w:rFonts w:ascii="Arial" w:hAnsi="Arial" w:cs="Arial"/>
          <w:sz w:val="20"/>
          <w:szCs w:val="20"/>
        </w:rPr>
        <w:t>)</w:t>
      </w:r>
      <w:r w:rsidRPr="001D5495">
        <w:rPr>
          <w:rFonts w:ascii="Arial" w:hAnsi="Arial" w:cs="Arial"/>
          <w:sz w:val="20"/>
          <w:szCs w:val="20"/>
        </w:rPr>
        <w:tab/>
        <w:t>SPE Equity Owner has paid all taxes which it owes.</w:t>
      </w:r>
    </w:p>
    <w:p w14:paraId="0EEDECED" w14:textId="77777777" w:rsidR="001D5495" w:rsidRPr="001D5495" w:rsidRDefault="001D5495" w:rsidP="001D5495">
      <w:pPr>
        <w:pStyle w:val="ExDStdProvsNormal"/>
        <w:ind w:left="2160" w:hanging="720"/>
        <w:rPr>
          <w:rFonts w:ascii="Arial" w:hAnsi="Arial" w:cs="Arial"/>
          <w:sz w:val="20"/>
          <w:szCs w:val="20"/>
        </w:rPr>
      </w:pPr>
    </w:p>
    <w:p w14:paraId="58A6E8EF" w14:textId="5D774674"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vii</w:t>
      </w:r>
      <w:r w:rsidRPr="001D5495">
        <w:rPr>
          <w:rFonts w:ascii="Arial" w:hAnsi="Arial" w:cs="Arial"/>
          <w:sz w:val="20"/>
          <w:szCs w:val="20"/>
        </w:rPr>
        <w:t>)</w:t>
      </w:r>
      <w:r w:rsidRPr="001D5495">
        <w:rPr>
          <w:rFonts w:ascii="Arial" w:hAnsi="Arial" w:cs="Arial"/>
          <w:sz w:val="20"/>
          <w:szCs w:val="20"/>
        </w:rPr>
        <w:tab/>
        <w:t>SPE Equity Owner has never owned any real property or personal property other than its managing member</w:t>
      </w:r>
      <w:r w:rsidR="002653E1">
        <w:rPr>
          <w:rFonts w:ascii="Arial" w:hAnsi="Arial" w:cs="Arial"/>
          <w:sz w:val="20"/>
          <w:szCs w:val="20"/>
        </w:rPr>
        <w:t xml:space="preserve"> or </w:t>
      </w:r>
      <w:r w:rsidRPr="001D5495">
        <w:rPr>
          <w:rFonts w:ascii="Arial" w:hAnsi="Arial" w:cs="Arial"/>
          <w:sz w:val="20"/>
          <w:szCs w:val="20"/>
        </w:rPr>
        <w:t>general partner interest</w:t>
      </w:r>
      <w:r w:rsidR="002653E1">
        <w:rPr>
          <w:rFonts w:ascii="Arial" w:hAnsi="Arial" w:cs="Arial"/>
          <w:sz w:val="20"/>
          <w:szCs w:val="20"/>
        </w:rPr>
        <w:t>, as applicable</w:t>
      </w:r>
      <w:r w:rsidRPr="001D5495">
        <w:rPr>
          <w:rFonts w:ascii="Arial" w:hAnsi="Arial" w:cs="Arial"/>
          <w:sz w:val="20"/>
          <w:szCs w:val="20"/>
        </w:rPr>
        <w:t xml:space="preserve"> in the Borrower, and has never engaged in any business other than its ownership of the managing member</w:t>
      </w:r>
      <w:r w:rsidR="002653E1">
        <w:rPr>
          <w:rFonts w:ascii="Arial" w:hAnsi="Arial" w:cs="Arial"/>
          <w:sz w:val="20"/>
          <w:szCs w:val="20"/>
        </w:rPr>
        <w:t xml:space="preserve"> or </w:t>
      </w:r>
      <w:r w:rsidRPr="001D5495">
        <w:rPr>
          <w:rFonts w:ascii="Arial" w:hAnsi="Arial" w:cs="Arial"/>
          <w:sz w:val="20"/>
          <w:szCs w:val="20"/>
        </w:rPr>
        <w:t>general partner interest</w:t>
      </w:r>
      <w:r w:rsidR="002653E1">
        <w:rPr>
          <w:rFonts w:ascii="Arial" w:hAnsi="Arial" w:cs="Arial"/>
          <w:sz w:val="20"/>
          <w:szCs w:val="20"/>
        </w:rPr>
        <w:t>, as applicable,</w:t>
      </w:r>
      <w:r w:rsidRPr="001D5495">
        <w:rPr>
          <w:rFonts w:ascii="Arial" w:hAnsi="Arial" w:cs="Arial"/>
          <w:sz w:val="20"/>
          <w:szCs w:val="20"/>
        </w:rPr>
        <w:t xml:space="preserve"> in the Borrower.</w:t>
      </w:r>
    </w:p>
    <w:p w14:paraId="1642F271" w14:textId="77777777" w:rsidR="001D5495" w:rsidRPr="001D5495" w:rsidRDefault="001D5495" w:rsidP="001D5495">
      <w:pPr>
        <w:pStyle w:val="ExDStdProvsNormal"/>
        <w:ind w:left="2160" w:hanging="720"/>
        <w:rPr>
          <w:rFonts w:ascii="Arial" w:hAnsi="Arial" w:cs="Arial"/>
          <w:sz w:val="20"/>
          <w:szCs w:val="20"/>
        </w:rPr>
      </w:pPr>
    </w:p>
    <w:p w14:paraId="215B95D2" w14:textId="43D6BB83"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viii</w:t>
      </w:r>
      <w:r w:rsidRPr="001D5495">
        <w:rPr>
          <w:rFonts w:ascii="Arial" w:hAnsi="Arial" w:cs="Arial"/>
          <w:sz w:val="20"/>
          <w:szCs w:val="20"/>
        </w:rPr>
        <w:t>)</w:t>
      </w:r>
      <w:r w:rsidRPr="001D5495">
        <w:rPr>
          <w:rFonts w:ascii="Arial" w:hAnsi="Arial" w:cs="Arial"/>
          <w:sz w:val="20"/>
          <w:szCs w:val="20"/>
        </w:rPr>
        <w:tab/>
        <w:t>SPE Equity Owner has provided Lender with complete financial statements that reflect a fair and accurate view of the entity’s financial condition.</w:t>
      </w:r>
    </w:p>
    <w:p w14:paraId="518F58AD" w14:textId="77777777" w:rsidR="001D5495" w:rsidRPr="001D5495" w:rsidRDefault="001D5495" w:rsidP="001D5495">
      <w:pPr>
        <w:pStyle w:val="ExDStdProvsNormal"/>
        <w:ind w:left="2160" w:hanging="720"/>
        <w:rPr>
          <w:rFonts w:ascii="Arial" w:hAnsi="Arial" w:cs="Arial"/>
          <w:sz w:val="20"/>
          <w:szCs w:val="20"/>
        </w:rPr>
      </w:pPr>
    </w:p>
    <w:p w14:paraId="0349D851" w14:textId="4F44B6B6"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ix</w:t>
      </w:r>
      <w:r w:rsidRPr="001D5495">
        <w:rPr>
          <w:rFonts w:ascii="Arial" w:hAnsi="Arial" w:cs="Arial"/>
          <w:sz w:val="20"/>
          <w:szCs w:val="20"/>
        </w:rPr>
        <w:t>)</w:t>
      </w:r>
      <w:r w:rsidRPr="001D5495">
        <w:rPr>
          <w:rFonts w:ascii="Arial" w:hAnsi="Arial" w:cs="Arial"/>
          <w:sz w:val="20"/>
          <w:szCs w:val="20"/>
        </w:rPr>
        <w:tab/>
        <w:t>If required by Lender, Lender has received a current Site Assessment for the Mortgaged Property and</w:t>
      </w:r>
      <w:r w:rsidR="005A0D3F">
        <w:rPr>
          <w:rFonts w:ascii="Arial" w:hAnsi="Arial" w:cs="Arial"/>
          <w:sz w:val="20"/>
          <w:szCs w:val="20"/>
        </w:rPr>
        <w:t xml:space="preserve">, if applicable, any Previously Owned Real Property, and such </w:t>
      </w:r>
      <w:r w:rsidRPr="001D5495">
        <w:rPr>
          <w:rFonts w:ascii="Arial" w:hAnsi="Arial" w:cs="Arial"/>
          <w:sz w:val="20"/>
          <w:szCs w:val="20"/>
        </w:rPr>
        <w:t>Site Assessment</w:t>
      </w:r>
      <w:r w:rsidR="005A0D3F">
        <w:rPr>
          <w:rFonts w:ascii="Arial" w:hAnsi="Arial" w:cs="Arial"/>
          <w:sz w:val="20"/>
          <w:szCs w:val="20"/>
        </w:rPr>
        <w:t>s</w:t>
      </w:r>
      <w:r w:rsidRPr="001D5495">
        <w:rPr>
          <w:rFonts w:ascii="Arial" w:hAnsi="Arial" w:cs="Arial"/>
          <w:sz w:val="20"/>
          <w:szCs w:val="20"/>
        </w:rPr>
        <w:t xml:space="preserve"> </w:t>
      </w:r>
      <w:r w:rsidR="005A0D3F">
        <w:rPr>
          <w:rFonts w:ascii="Arial" w:hAnsi="Arial" w:cs="Arial"/>
          <w:sz w:val="20"/>
          <w:szCs w:val="20"/>
        </w:rPr>
        <w:t xml:space="preserve">have </w:t>
      </w:r>
      <w:r w:rsidRPr="001D5495">
        <w:rPr>
          <w:rFonts w:ascii="Arial" w:hAnsi="Arial" w:cs="Arial"/>
          <w:sz w:val="20"/>
          <w:szCs w:val="20"/>
        </w:rPr>
        <w:t>not identified any recognized environmental conditions that require further investigation or remediation.</w:t>
      </w:r>
    </w:p>
    <w:p w14:paraId="42FC4B61" w14:textId="77777777" w:rsidR="001D5495" w:rsidRPr="001D5495" w:rsidRDefault="001D5495" w:rsidP="001D5495">
      <w:pPr>
        <w:pStyle w:val="ExDStdProvsNormal"/>
        <w:ind w:left="2160" w:hanging="720"/>
        <w:rPr>
          <w:rFonts w:ascii="Arial" w:hAnsi="Arial" w:cs="Arial"/>
          <w:sz w:val="20"/>
          <w:szCs w:val="20"/>
        </w:rPr>
      </w:pPr>
    </w:p>
    <w:p w14:paraId="63E4ABAB" w14:textId="1A801C5E"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(x)</w:t>
      </w:r>
      <w:r w:rsidRPr="001D5495">
        <w:rPr>
          <w:rFonts w:ascii="Arial" w:hAnsi="Arial" w:cs="Arial"/>
          <w:sz w:val="20"/>
          <w:szCs w:val="20"/>
        </w:rPr>
        <w:tab/>
        <w:t>SPE Equity Owner has no material contingent or actual obligations not related to its managing member</w:t>
      </w:r>
      <w:r w:rsidR="002653E1">
        <w:rPr>
          <w:rFonts w:ascii="Arial" w:hAnsi="Arial" w:cs="Arial"/>
          <w:sz w:val="20"/>
          <w:szCs w:val="20"/>
        </w:rPr>
        <w:t xml:space="preserve"> or </w:t>
      </w:r>
      <w:r w:rsidRPr="001D5495">
        <w:rPr>
          <w:rFonts w:ascii="Arial" w:hAnsi="Arial" w:cs="Arial"/>
          <w:sz w:val="20"/>
          <w:szCs w:val="20"/>
        </w:rPr>
        <w:t>general partner interest</w:t>
      </w:r>
      <w:r w:rsidR="002653E1">
        <w:rPr>
          <w:rFonts w:ascii="Arial" w:hAnsi="Arial" w:cs="Arial"/>
          <w:sz w:val="20"/>
          <w:szCs w:val="20"/>
        </w:rPr>
        <w:t>, as applicable,</w:t>
      </w:r>
      <w:r w:rsidRPr="001D5495">
        <w:rPr>
          <w:rFonts w:ascii="Arial" w:hAnsi="Arial" w:cs="Arial"/>
          <w:sz w:val="20"/>
          <w:szCs w:val="20"/>
        </w:rPr>
        <w:t xml:space="preserve"> in the Borrower.</w:t>
      </w:r>
    </w:p>
    <w:p w14:paraId="569AB163" w14:textId="77777777" w:rsidR="001D5495" w:rsidRPr="001D5495" w:rsidRDefault="001D5495" w:rsidP="001D5495">
      <w:pPr>
        <w:pStyle w:val="ExDStdProvsNormal"/>
        <w:ind w:left="2160" w:hanging="720"/>
        <w:rPr>
          <w:rFonts w:ascii="Arial" w:hAnsi="Arial" w:cs="Arial"/>
          <w:sz w:val="20"/>
          <w:szCs w:val="20"/>
        </w:rPr>
      </w:pPr>
    </w:p>
    <w:p w14:paraId="0793FCE2" w14:textId="3FCCF4F3"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lastRenderedPageBreak/>
        <w:t>(x</w:t>
      </w:r>
      <w:r w:rsidR="00320E62">
        <w:rPr>
          <w:rFonts w:ascii="Arial" w:hAnsi="Arial" w:cs="Arial"/>
          <w:sz w:val="20"/>
          <w:szCs w:val="20"/>
        </w:rPr>
        <w:t>i</w:t>
      </w:r>
      <w:r w:rsidRPr="001D5495">
        <w:rPr>
          <w:rFonts w:ascii="Arial" w:hAnsi="Arial" w:cs="Arial"/>
          <w:sz w:val="20"/>
          <w:szCs w:val="20"/>
        </w:rPr>
        <w:t>)</w:t>
      </w:r>
      <w:r w:rsidRPr="001D5495">
        <w:rPr>
          <w:rFonts w:ascii="Arial" w:hAnsi="Arial" w:cs="Arial"/>
          <w:sz w:val="20"/>
          <w:szCs w:val="20"/>
        </w:rPr>
        <w:tab/>
        <w:t xml:space="preserve">Each amendment and restatement of </w:t>
      </w:r>
      <w:r w:rsidR="00A10728">
        <w:rPr>
          <w:rFonts w:ascii="Arial" w:hAnsi="Arial" w:cs="Arial"/>
          <w:sz w:val="20"/>
          <w:szCs w:val="20"/>
        </w:rPr>
        <w:t>SPE Equity Owner’s</w:t>
      </w:r>
      <w:r w:rsidR="00A10728" w:rsidRPr="001D5495">
        <w:rPr>
          <w:rFonts w:ascii="Arial" w:hAnsi="Arial" w:cs="Arial"/>
          <w:sz w:val="20"/>
          <w:szCs w:val="20"/>
        </w:rPr>
        <w:t xml:space="preserve"> </w:t>
      </w:r>
      <w:r w:rsidRPr="001D5495">
        <w:rPr>
          <w:rFonts w:ascii="Arial" w:hAnsi="Arial" w:cs="Arial"/>
          <w:sz w:val="20"/>
          <w:szCs w:val="20"/>
        </w:rPr>
        <w:t>organizational documents has been accomplished in accordance with, and was permitted by, the relevant provisions of said documents prior to its amendment or restatement from time to time.</w:t>
      </w:r>
    </w:p>
    <w:p w14:paraId="53591C61" w14:textId="77777777" w:rsidR="001D5495" w:rsidRPr="001D5495" w:rsidRDefault="001D5495" w:rsidP="001D5495">
      <w:pPr>
        <w:pStyle w:val="ExDStdProvsNormal"/>
        <w:ind w:left="1440" w:hanging="720"/>
        <w:rPr>
          <w:rFonts w:ascii="Arial" w:hAnsi="Arial" w:cs="Arial"/>
          <w:sz w:val="20"/>
          <w:szCs w:val="20"/>
        </w:rPr>
      </w:pPr>
    </w:p>
    <w:p w14:paraId="1CA28A82" w14:textId="77777777" w:rsidR="001D5495" w:rsidRPr="001D5495" w:rsidRDefault="001D5495" w:rsidP="001D5495">
      <w:pPr>
        <w:pStyle w:val="ExDStdProvsNormal"/>
        <w:ind w:left="2160" w:hanging="720"/>
        <w:rPr>
          <w:rFonts w:ascii="Arial" w:hAnsi="Arial" w:cs="Arial"/>
          <w:sz w:val="20"/>
          <w:szCs w:val="20"/>
        </w:rPr>
      </w:pPr>
      <w:r w:rsidRPr="001D5495">
        <w:rPr>
          <w:rFonts w:ascii="Arial" w:hAnsi="Arial" w:cs="Arial"/>
          <w:sz w:val="20"/>
          <w:szCs w:val="20"/>
        </w:rPr>
        <w:t>(b)</w:t>
      </w:r>
      <w:r w:rsidRPr="001D5495">
        <w:rPr>
          <w:rFonts w:ascii="Arial" w:hAnsi="Arial" w:cs="Arial"/>
          <w:sz w:val="20"/>
          <w:szCs w:val="20"/>
        </w:rPr>
        <w:tab/>
      </w:r>
      <w:r w:rsidRPr="001D5495">
        <w:rPr>
          <w:rFonts w:ascii="Arial" w:hAnsi="Arial" w:cs="Arial"/>
          <w:sz w:val="20"/>
          <w:szCs w:val="20"/>
          <w:u w:val="single"/>
        </w:rPr>
        <w:t>Separateness Representations</w:t>
      </w:r>
      <w:r w:rsidRPr="001D5495">
        <w:rPr>
          <w:rFonts w:ascii="Arial" w:hAnsi="Arial" w:cs="Arial"/>
          <w:sz w:val="20"/>
          <w:szCs w:val="20"/>
        </w:rPr>
        <w:t>. Borrower represents that from the date of SPE Equity Owner’s formation, each of the following is true:</w:t>
      </w:r>
    </w:p>
    <w:p w14:paraId="22A86BD4" w14:textId="77777777" w:rsidR="001D5495" w:rsidRPr="001D5495" w:rsidRDefault="001D5495" w:rsidP="001D5495">
      <w:pPr>
        <w:pStyle w:val="ExDStdProvsNormal"/>
        <w:ind w:left="1440" w:hanging="720"/>
        <w:rPr>
          <w:rFonts w:ascii="Arial" w:hAnsi="Arial" w:cs="Arial"/>
          <w:sz w:val="20"/>
          <w:szCs w:val="20"/>
        </w:rPr>
      </w:pPr>
    </w:p>
    <w:p w14:paraId="045AA79E" w14:textId="1AF5FB5E" w:rsidR="00320E62" w:rsidRDefault="00320E62" w:rsidP="001D5495">
      <w:pPr>
        <w:pStyle w:val="ExDStdProvsNormal"/>
        <w:ind w:left="2880" w:hanging="720"/>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w:t>
      </w:r>
      <w:r>
        <w:rPr>
          <w:rFonts w:ascii="Arial" w:hAnsi="Arial" w:cs="Arial"/>
          <w:sz w:val="20"/>
          <w:szCs w:val="20"/>
        </w:rPr>
        <w:tab/>
        <w:t>Reserved</w:t>
      </w:r>
      <w:r w:rsidR="00E84A3A">
        <w:rPr>
          <w:rFonts w:ascii="Arial" w:hAnsi="Arial" w:cs="Arial"/>
          <w:sz w:val="20"/>
          <w:szCs w:val="20"/>
        </w:rPr>
        <w:t>.</w:t>
      </w:r>
    </w:p>
    <w:p w14:paraId="4EA4A77A" w14:textId="77777777" w:rsidR="00320E62" w:rsidRDefault="00320E62" w:rsidP="001D5495">
      <w:pPr>
        <w:pStyle w:val="ExDStdProvsNormal"/>
        <w:ind w:left="2880" w:hanging="720"/>
        <w:rPr>
          <w:rFonts w:ascii="Arial" w:hAnsi="Arial" w:cs="Arial"/>
          <w:sz w:val="20"/>
          <w:szCs w:val="20"/>
        </w:rPr>
      </w:pPr>
    </w:p>
    <w:p w14:paraId="323D6C3F" w14:textId="5768EC9C"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(i</w:t>
      </w:r>
      <w:r w:rsidR="00320E62">
        <w:rPr>
          <w:rFonts w:ascii="Arial" w:hAnsi="Arial" w:cs="Arial"/>
          <w:sz w:val="20"/>
          <w:szCs w:val="20"/>
        </w:rPr>
        <w:t>i</w:t>
      </w:r>
      <w:r w:rsidRPr="001D5495">
        <w:rPr>
          <w:rFonts w:ascii="Arial" w:hAnsi="Arial" w:cs="Arial"/>
          <w:sz w:val="20"/>
          <w:szCs w:val="20"/>
        </w:rPr>
        <w:t>)</w:t>
      </w:r>
      <w:r w:rsidRPr="001D5495">
        <w:rPr>
          <w:rFonts w:ascii="Arial" w:hAnsi="Arial" w:cs="Arial"/>
          <w:sz w:val="20"/>
          <w:szCs w:val="20"/>
        </w:rPr>
        <w:tab/>
        <w:t xml:space="preserve">SPE Equity Owner has not entered into any contract or agreement with any </w:t>
      </w:r>
      <w:r w:rsidR="005A0D3F">
        <w:rPr>
          <w:rFonts w:ascii="Arial" w:hAnsi="Arial" w:cs="Arial"/>
          <w:sz w:val="20"/>
          <w:szCs w:val="20"/>
        </w:rPr>
        <w:t>Related Party Affiliate</w:t>
      </w:r>
      <w:r w:rsidRPr="001D5495">
        <w:rPr>
          <w:rFonts w:ascii="Arial" w:hAnsi="Arial" w:cs="Arial"/>
          <w:sz w:val="20"/>
          <w:szCs w:val="20"/>
        </w:rPr>
        <w:t>, except upon terms and conditions that are commercially reasonable and substantially similar to those available in an arm’s-length transaction with an unrelated party.</w:t>
      </w:r>
    </w:p>
    <w:p w14:paraId="796E8A9E" w14:textId="77777777" w:rsidR="001D5495" w:rsidRPr="001D5495" w:rsidRDefault="001D5495" w:rsidP="001D5495">
      <w:pPr>
        <w:pStyle w:val="ExDStdProvsNormal"/>
        <w:ind w:left="2160" w:hanging="720"/>
        <w:rPr>
          <w:rFonts w:ascii="Arial" w:hAnsi="Arial" w:cs="Arial"/>
          <w:sz w:val="20"/>
          <w:szCs w:val="20"/>
        </w:rPr>
      </w:pPr>
    </w:p>
    <w:p w14:paraId="20C8D885" w14:textId="34DDEDF6"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iii</w:t>
      </w:r>
      <w:r w:rsidRPr="001D5495">
        <w:rPr>
          <w:rFonts w:ascii="Arial" w:hAnsi="Arial" w:cs="Arial"/>
          <w:sz w:val="20"/>
          <w:szCs w:val="20"/>
        </w:rPr>
        <w:t>)</w:t>
      </w:r>
      <w:r w:rsidRPr="001D5495">
        <w:rPr>
          <w:rFonts w:ascii="Arial" w:hAnsi="Arial" w:cs="Arial"/>
          <w:sz w:val="20"/>
          <w:szCs w:val="20"/>
        </w:rPr>
        <w:tab/>
        <w:t xml:space="preserve">SPE Equity Owner has paid </w:t>
      </w:r>
      <w:r w:rsidR="002653E1" w:rsidRPr="001D5495">
        <w:rPr>
          <w:rFonts w:ascii="Arial" w:hAnsi="Arial" w:cs="Arial"/>
          <w:sz w:val="20"/>
          <w:szCs w:val="20"/>
        </w:rPr>
        <w:t>all</w:t>
      </w:r>
      <w:r w:rsidRPr="001D5495">
        <w:rPr>
          <w:rFonts w:ascii="Arial" w:hAnsi="Arial" w:cs="Arial"/>
          <w:sz w:val="20"/>
          <w:szCs w:val="20"/>
        </w:rPr>
        <w:t xml:space="preserve"> its debts and liabilities from its assets.</w:t>
      </w:r>
    </w:p>
    <w:p w14:paraId="54272960" w14:textId="77777777" w:rsidR="001D5495" w:rsidRPr="001D5495" w:rsidRDefault="001D5495" w:rsidP="001D5495">
      <w:pPr>
        <w:pStyle w:val="ExDStdProvsNormal"/>
        <w:ind w:left="2160" w:hanging="720"/>
        <w:rPr>
          <w:rFonts w:ascii="Arial" w:hAnsi="Arial" w:cs="Arial"/>
          <w:sz w:val="20"/>
          <w:szCs w:val="20"/>
        </w:rPr>
      </w:pPr>
    </w:p>
    <w:p w14:paraId="7D6B3784" w14:textId="40FECE7C"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iv</w:t>
      </w:r>
      <w:r w:rsidRPr="001D5495">
        <w:rPr>
          <w:rFonts w:ascii="Arial" w:hAnsi="Arial" w:cs="Arial"/>
          <w:sz w:val="20"/>
          <w:szCs w:val="20"/>
        </w:rPr>
        <w:t>)</w:t>
      </w:r>
      <w:r w:rsidRPr="001D5495">
        <w:rPr>
          <w:rFonts w:ascii="Arial" w:hAnsi="Arial" w:cs="Arial"/>
          <w:sz w:val="20"/>
          <w:szCs w:val="20"/>
        </w:rPr>
        <w:tab/>
        <w:t>SPE Equity Owner has done or caused to be done all things necessary to observe all organizational formalities applicable to it and to preserve its existence.</w:t>
      </w:r>
    </w:p>
    <w:p w14:paraId="153DB585" w14:textId="77777777" w:rsidR="001D5495" w:rsidRPr="001D5495" w:rsidRDefault="001D5495" w:rsidP="001D5495">
      <w:pPr>
        <w:pStyle w:val="ExDStdProvsNormal"/>
        <w:ind w:left="2160" w:hanging="720"/>
        <w:rPr>
          <w:rFonts w:ascii="Arial" w:hAnsi="Arial" w:cs="Arial"/>
          <w:sz w:val="20"/>
          <w:szCs w:val="20"/>
        </w:rPr>
      </w:pPr>
    </w:p>
    <w:p w14:paraId="7B697ED0" w14:textId="0A4435E7"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v</w:t>
      </w:r>
      <w:r w:rsidRPr="001D5495">
        <w:rPr>
          <w:rFonts w:ascii="Arial" w:hAnsi="Arial" w:cs="Arial"/>
          <w:sz w:val="20"/>
          <w:szCs w:val="20"/>
        </w:rPr>
        <w:t>)</w:t>
      </w:r>
      <w:r w:rsidRPr="001D5495">
        <w:rPr>
          <w:rFonts w:ascii="Arial" w:hAnsi="Arial" w:cs="Arial"/>
          <w:sz w:val="20"/>
          <w:szCs w:val="20"/>
        </w:rPr>
        <w:tab/>
        <w:t xml:space="preserve">SPE Equity Owner has maintained </w:t>
      </w:r>
      <w:r w:rsidR="002653E1" w:rsidRPr="001D5495">
        <w:rPr>
          <w:rFonts w:ascii="Arial" w:hAnsi="Arial" w:cs="Arial"/>
          <w:sz w:val="20"/>
          <w:szCs w:val="20"/>
        </w:rPr>
        <w:t>all</w:t>
      </w:r>
      <w:r w:rsidRPr="001D5495">
        <w:rPr>
          <w:rFonts w:ascii="Arial" w:hAnsi="Arial" w:cs="Arial"/>
          <w:sz w:val="20"/>
          <w:szCs w:val="20"/>
        </w:rPr>
        <w:t xml:space="preserve"> its books, records, financial statements and bank accounts separate from those of any other Person.</w:t>
      </w:r>
    </w:p>
    <w:p w14:paraId="1932E70E" w14:textId="77777777" w:rsidR="001D5495" w:rsidRPr="001D5495" w:rsidRDefault="001D5495" w:rsidP="001D5495">
      <w:pPr>
        <w:pStyle w:val="ExDStdProvsNormal"/>
        <w:ind w:left="2160" w:hanging="720"/>
        <w:rPr>
          <w:rFonts w:ascii="Arial" w:hAnsi="Arial" w:cs="Arial"/>
          <w:sz w:val="20"/>
          <w:szCs w:val="20"/>
        </w:rPr>
      </w:pPr>
    </w:p>
    <w:p w14:paraId="50D6B05E" w14:textId="75D4A400"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vi</w:t>
      </w:r>
      <w:r w:rsidRPr="001D5495">
        <w:rPr>
          <w:rFonts w:ascii="Arial" w:hAnsi="Arial" w:cs="Arial"/>
          <w:sz w:val="20"/>
          <w:szCs w:val="20"/>
        </w:rPr>
        <w:t>)</w:t>
      </w:r>
      <w:r w:rsidRPr="001D5495">
        <w:rPr>
          <w:rFonts w:ascii="Arial" w:hAnsi="Arial" w:cs="Arial"/>
          <w:sz w:val="20"/>
          <w:szCs w:val="20"/>
        </w:rPr>
        <w:tab/>
        <w:t>SPE Equity Owner has not had its assets listed as assets on the financial statement of any other Person; provided, however, SPE Equity Owner’s assets may have been included in a consolidated financial statement of its Affiliate if each of the following conditions is met:</w:t>
      </w:r>
    </w:p>
    <w:p w14:paraId="5738ED66" w14:textId="77777777" w:rsidR="001D5495" w:rsidRPr="001D5495" w:rsidRDefault="001D5495" w:rsidP="001D5495">
      <w:pPr>
        <w:pStyle w:val="ExDStdProvsNormal"/>
        <w:ind w:left="2880" w:hanging="720"/>
        <w:rPr>
          <w:rFonts w:ascii="Arial" w:hAnsi="Arial" w:cs="Arial"/>
          <w:sz w:val="20"/>
          <w:szCs w:val="20"/>
        </w:rPr>
      </w:pPr>
    </w:p>
    <w:p w14:paraId="3DF8476F" w14:textId="77777777" w:rsidR="001D5495" w:rsidRPr="001D5495" w:rsidRDefault="001D5495" w:rsidP="001D5495">
      <w:pPr>
        <w:pStyle w:val="ExDStdProvsNormal"/>
        <w:ind w:left="3600" w:hanging="720"/>
        <w:rPr>
          <w:rFonts w:ascii="Arial" w:hAnsi="Arial" w:cs="Arial"/>
          <w:sz w:val="20"/>
          <w:szCs w:val="20"/>
        </w:rPr>
      </w:pPr>
      <w:r w:rsidRPr="001D5495">
        <w:rPr>
          <w:rFonts w:ascii="Arial" w:hAnsi="Arial" w:cs="Arial"/>
          <w:sz w:val="20"/>
          <w:szCs w:val="20"/>
        </w:rPr>
        <w:t>(A)</w:t>
      </w:r>
      <w:r w:rsidRPr="001D5495">
        <w:rPr>
          <w:rFonts w:ascii="Arial" w:hAnsi="Arial" w:cs="Arial"/>
          <w:sz w:val="20"/>
          <w:szCs w:val="20"/>
        </w:rPr>
        <w:tab/>
        <w:t>Appropriate notation was made on such consolidated financial statements to indicate the separateness of SPE Equity Owner from such Affiliate and to indicate that SPE Equity Owner’s assets and credit were not available to satisfy the debts and other obligations of such Affiliate or any other Person.</w:t>
      </w:r>
    </w:p>
    <w:p w14:paraId="78D93DF2" w14:textId="77777777" w:rsidR="001D5495" w:rsidRPr="001D5495" w:rsidRDefault="001D5495" w:rsidP="001D5495">
      <w:pPr>
        <w:pStyle w:val="ExDStdProvsNormal"/>
        <w:ind w:left="3600" w:hanging="720"/>
        <w:rPr>
          <w:rFonts w:ascii="Arial" w:hAnsi="Arial" w:cs="Arial"/>
          <w:sz w:val="20"/>
          <w:szCs w:val="20"/>
        </w:rPr>
      </w:pPr>
    </w:p>
    <w:p w14:paraId="412A57D6" w14:textId="77777777" w:rsidR="001D5495" w:rsidRPr="001D5495" w:rsidRDefault="001D5495" w:rsidP="001D5495">
      <w:pPr>
        <w:pStyle w:val="ExDStdProvsNormal"/>
        <w:ind w:left="3600" w:hanging="720"/>
        <w:rPr>
          <w:rFonts w:ascii="Arial" w:hAnsi="Arial" w:cs="Arial"/>
          <w:sz w:val="20"/>
          <w:szCs w:val="20"/>
        </w:rPr>
      </w:pPr>
      <w:r w:rsidRPr="001D5495">
        <w:rPr>
          <w:rFonts w:ascii="Arial" w:hAnsi="Arial" w:cs="Arial"/>
          <w:sz w:val="20"/>
          <w:szCs w:val="20"/>
        </w:rPr>
        <w:t>(B)</w:t>
      </w:r>
      <w:r w:rsidRPr="001D5495">
        <w:rPr>
          <w:rFonts w:ascii="Arial" w:hAnsi="Arial" w:cs="Arial"/>
          <w:sz w:val="20"/>
          <w:szCs w:val="20"/>
        </w:rPr>
        <w:tab/>
        <w:t>Such assets were also listed on SPE Equity Owner’s own separate balance sheet.</w:t>
      </w:r>
    </w:p>
    <w:p w14:paraId="10788E61" w14:textId="77777777" w:rsidR="001D5495" w:rsidRPr="001D5495" w:rsidRDefault="001D5495" w:rsidP="001D5495">
      <w:pPr>
        <w:pStyle w:val="ExDStdProvsNormal"/>
        <w:ind w:left="2880" w:hanging="720"/>
        <w:rPr>
          <w:rFonts w:ascii="Arial" w:hAnsi="Arial" w:cs="Arial"/>
          <w:sz w:val="20"/>
          <w:szCs w:val="20"/>
        </w:rPr>
      </w:pPr>
    </w:p>
    <w:p w14:paraId="7BFAC659" w14:textId="79A47FF8"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vii</w:t>
      </w:r>
      <w:r w:rsidRPr="001D5495">
        <w:rPr>
          <w:rFonts w:ascii="Arial" w:hAnsi="Arial" w:cs="Arial"/>
          <w:sz w:val="20"/>
          <w:szCs w:val="20"/>
        </w:rPr>
        <w:t>)</w:t>
      </w:r>
      <w:r w:rsidRPr="001D5495">
        <w:rPr>
          <w:rFonts w:ascii="Arial" w:hAnsi="Arial" w:cs="Arial"/>
          <w:sz w:val="20"/>
          <w:szCs w:val="20"/>
        </w:rPr>
        <w:tab/>
        <w:t>SPE Equity Owner has filed its own tax returns (except to the extent that it has been a tax-disregarded entity not required to file tax returns under applicable law) and, if it is a corporation, has not filed a consolidated federal income tax return with any other Person.</w:t>
      </w:r>
    </w:p>
    <w:p w14:paraId="5E983D7D" w14:textId="77777777" w:rsidR="001D5495" w:rsidRPr="001D5495" w:rsidRDefault="001D5495" w:rsidP="001D5495">
      <w:pPr>
        <w:pStyle w:val="ExDStdProvsNormal"/>
        <w:ind w:left="2160" w:hanging="720"/>
        <w:rPr>
          <w:rFonts w:ascii="Arial" w:hAnsi="Arial" w:cs="Arial"/>
          <w:sz w:val="20"/>
          <w:szCs w:val="20"/>
        </w:rPr>
      </w:pPr>
    </w:p>
    <w:p w14:paraId="117BD9AD" w14:textId="22027F2C"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viii</w:t>
      </w:r>
      <w:r w:rsidRPr="001D5495">
        <w:rPr>
          <w:rFonts w:ascii="Arial" w:hAnsi="Arial" w:cs="Arial"/>
          <w:sz w:val="20"/>
          <w:szCs w:val="20"/>
        </w:rPr>
        <w:t>)</w:t>
      </w:r>
      <w:r w:rsidRPr="001D5495">
        <w:rPr>
          <w:rFonts w:ascii="Arial" w:hAnsi="Arial" w:cs="Arial"/>
          <w:sz w:val="20"/>
          <w:szCs w:val="20"/>
        </w:rPr>
        <w:tab/>
        <w:t xml:space="preserve">SPE Equity Owner has been, and at all times has held itself out to the public as, a legal entity </w:t>
      </w:r>
      <w:proofErr w:type="gramStart"/>
      <w:r w:rsidRPr="001D5495">
        <w:rPr>
          <w:rFonts w:ascii="Arial" w:hAnsi="Arial" w:cs="Arial"/>
          <w:sz w:val="20"/>
          <w:szCs w:val="20"/>
        </w:rPr>
        <w:t>separate</w:t>
      </w:r>
      <w:proofErr w:type="gramEnd"/>
      <w:r w:rsidRPr="001D5495">
        <w:rPr>
          <w:rFonts w:ascii="Arial" w:hAnsi="Arial" w:cs="Arial"/>
          <w:sz w:val="20"/>
          <w:szCs w:val="20"/>
        </w:rPr>
        <w:t xml:space="preserve"> and distinct from any other Person (including any </w:t>
      </w:r>
      <w:r w:rsidR="002653E1">
        <w:rPr>
          <w:rFonts w:ascii="Arial" w:hAnsi="Arial" w:cs="Arial"/>
          <w:sz w:val="20"/>
          <w:szCs w:val="20"/>
        </w:rPr>
        <w:t>Affiliate</w:t>
      </w:r>
      <w:r w:rsidR="005A0D3F">
        <w:rPr>
          <w:rFonts w:ascii="Arial" w:hAnsi="Arial" w:cs="Arial"/>
          <w:sz w:val="20"/>
          <w:szCs w:val="20"/>
        </w:rPr>
        <w:t xml:space="preserve"> or other Related Party Affiliate</w:t>
      </w:r>
      <w:r w:rsidRPr="001D5495">
        <w:rPr>
          <w:rFonts w:ascii="Arial" w:hAnsi="Arial" w:cs="Arial"/>
          <w:sz w:val="20"/>
          <w:szCs w:val="20"/>
        </w:rPr>
        <w:t>).</w:t>
      </w:r>
    </w:p>
    <w:p w14:paraId="575A7F96" w14:textId="77777777" w:rsidR="001D5495" w:rsidRPr="001D5495" w:rsidRDefault="001D5495" w:rsidP="001D5495">
      <w:pPr>
        <w:pStyle w:val="ExDStdProvsNormal"/>
        <w:ind w:left="2160" w:hanging="720"/>
        <w:rPr>
          <w:rFonts w:ascii="Arial" w:hAnsi="Arial" w:cs="Arial"/>
          <w:sz w:val="20"/>
          <w:szCs w:val="20"/>
        </w:rPr>
      </w:pPr>
    </w:p>
    <w:p w14:paraId="45DD911B" w14:textId="54D573A1"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ix</w:t>
      </w:r>
      <w:r w:rsidRPr="001D5495">
        <w:rPr>
          <w:rFonts w:ascii="Arial" w:hAnsi="Arial" w:cs="Arial"/>
          <w:sz w:val="20"/>
          <w:szCs w:val="20"/>
        </w:rPr>
        <w:t>)</w:t>
      </w:r>
      <w:r w:rsidRPr="001D5495">
        <w:rPr>
          <w:rFonts w:ascii="Arial" w:hAnsi="Arial" w:cs="Arial"/>
          <w:sz w:val="20"/>
          <w:szCs w:val="20"/>
        </w:rPr>
        <w:tab/>
        <w:t>SPE Equity Owner has corrected any known misunderstanding regarding its status as a separate entity.</w:t>
      </w:r>
    </w:p>
    <w:p w14:paraId="60149D10" w14:textId="77777777" w:rsidR="001D5495" w:rsidRPr="001D5495" w:rsidRDefault="001D5495" w:rsidP="001D5495">
      <w:pPr>
        <w:pStyle w:val="ExDStdProvsNormal"/>
        <w:ind w:left="2160" w:hanging="720"/>
        <w:rPr>
          <w:rFonts w:ascii="Arial" w:hAnsi="Arial" w:cs="Arial"/>
          <w:sz w:val="20"/>
          <w:szCs w:val="20"/>
        </w:rPr>
      </w:pPr>
    </w:p>
    <w:p w14:paraId="11DA4A01" w14:textId="1BC1CD9E"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x</w:t>
      </w:r>
      <w:r w:rsidRPr="001D5495">
        <w:rPr>
          <w:rFonts w:ascii="Arial" w:hAnsi="Arial" w:cs="Arial"/>
          <w:sz w:val="20"/>
          <w:szCs w:val="20"/>
        </w:rPr>
        <w:t>)</w:t>
      </w:r>
      <w:r w:rsidRPr="001D5495">
        <w:rPr>
          <w:rFonts w:ascii="Arial" w:hAnsi="Arial" w:cs="Arial"/>
          <w:sz w:val="20"/>
          <w:szCs w:val="20"/>
        </w:rPr>
        <w:tab/>
        <w:t xml:space="preserve">SPE Equity Owner has conducted </w:t>
      </w:r>
      <w:r w:rsidR="002653E1" w:rsidRPr="001D5495">
        <w:rPr>
          <w:rFonts w:ascii="Arial" w:hAnsi="Arial" w:cs="Arial"/>
          <w:sz w:val="20"/>
          <w:szCs w:val="20"/>
        </w:rPr>
        <w:t>all</w:t>
      </w:r>
      <w:r w:rsidRPr="001D5495">
        <w:rPr>
          <w:rFonts w:ascii="Arial" w:hAnsi="Arial" w:cs="Arial"/>
          <w:sz w:val="20"/>
          <w:szCs w:val="20"/>
        </w:rPr>
        <w:t xml:space="preserve"> its business and held all of its assets in its own name.</w:t>
      </w:r>
    </w:p>
    <w:p w14:paraId="7E55BE02" w14:textId="77777777" w:rsidR="001D5495" w:rsidRPr="001D5495" w:rsidRDefault="001D5495" w:rsidP="001D5495">
      <w:pPr>
        <w:pStyle w:val="ExDStdProvsNormal"/>
        <w:ind w:left="2160" w:hanging="720"/>
        <w:rPr>
          <w:rFonts w:ascii="Arial" w:hAnsi="Arial" w:cs="Arial"/>
          <w:sz w:val="20"/>
          <w:szCs w:val="20"/>
        </w:rPr>
      </w:pPr>
    </w:p>
    <w:p w14:paraId="3A675507" w14:textId="74F9EFFA"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xi</w:t>
      </w:r>
      <w:r w:rsidRPr="001D5495">
        <w:rPr>
          <w:rFonts w:ascii="Arial" w:hAnsi="Arial" w:cs="Arial"/>
          <w:sz w:val="20"/>
          <w:szCs w:val="20"/>
        </w:rPr>
        <w:t>)</w:t>
      </w:r>
      <w:r w:rsidRPr="001D5495">
        <w:rPr>
          <w:rFonts w:ascii="Arial" w:hAnsi="Arial" w:cs="Arial"/>
          <w:sz w:val="20"/>
          <w:szCs w:val="20"/>
        </w:rPr>
        <w:tab/>
        <w:t>SPE Equity Owner has not identified itself or any of its affiliates as a division or part of the other.</w:t>
      </w:r>
    </w:p>
    <w:p w14:paraId="2935C297" w14:textId="77777777" w:rsidR="001D5495" w:rsidRPr="001D5495" w:rsidRDefault="001D5495" w:rsidP="001D5495">
      <w:pPr>
        <w:pStyle w:val="ExDStdProvsNormal"/>
        <w:ind w:left="2160" w:hanging="720"/>
        <w:rPr>
          <w:rFonts w:ascii="Arial" w:hAnsi="Arial" w:cs="Arial"/>
          <w:sz w:val="20"/>
          <w:szCs w:val="20"/>
        </w:rPr>
      </w:pPr>
    </w:p>
    <w:p w14:paraId="0E76D48E" w14:textId="337831E6"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lastRenderedPageBreak/>
        <w:t>(</w:t>
      </w:r>
      <w:r w:rsidR="00320E62">
        <w:rPr>
          <w:rFonts w:ascii="Arial" w:hAnsi="Arial" w:cs="Arial"/>
          <w:sz w:val="20"/>
          <w:szCs w:val="20"/>
        </w:rPr>
        <w:t>xii</w:t>
      </w:r>
      <w:r w:rsidRPr="001D5495">
        <w:rPr>
          <w:rFonts w:ascii="Arial" w:hAnsi="Arial" w:cs="Arial"/>
          <w:sz w:val="20"/>
          <w:szCs w:val="20"/>
        </w:rPr>
        <w:t>)</w:t>
      </w:r>
      <w:r w:rsidRPr="001D5495">
        <w:rPr>
          <w:rFonts w:ascii="Arial" w:hAnsi="Arial" w:cs="Arial"/>
          <w:sz w:val="20"/>
          <w:szCs w:val="20"/>
        </w:rPr>
        <w:tab/>
        <w:t>SPE Equity Owner has maintained and utilized separate stationery, invoices and checks bearing its own name.</w:t>
      </w:r>
    </w:p>
    <w:p w14:paraId="7FC4F9D0" w14:textId="77777777" w:rsidR="001D5495" w:rsidRPr="001D5495" w:rsidRDefault="001D5495" w:rsidP="001D5495">
      <w:pPr>
        <w:pStyle w:val="ExDStdProvsNormal"/>
        <w:ind w:left="2160" w:hanging="720"/>
        <w:rPr>
          <w:rFonts w:ascii="Arial" w:hAnsi="Arial" w:cs="Arial"/>
          <w:sz w:val="20"/>
          <w:szCs w:val="20"/>
        </w:rPr>
      </w:pPr>
    </w:p>
    <w:p w14:paraId="42B0A38A" w14:textId="251F0392"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xiii</w:t>
      </w:r>
      <w:r w:rsidRPr="001D5495">
        <w:rPr>
          <w:rFonts w:ascii="Arial" w:hAnsi="Arial" w:cs="Arial"/>
          <w:sz w:val="20"/>
          <w:szCs w:val="20"/>
        </w:rPr>
        <w:t>)</w:t>
      </w:r>
      <w:r w:rsidRPr="001D5495">
        <w:rPr>
          <w:rFonts w:ascii="Arial" w:hAnsi="Arial" w:cs="Arial"/>
          <w:sz w:val="20"/>
          <w:szCs w:val="20"/>
        </w:rPr>
        <w:tab/>
        <w:t xml:space="preserve">SPE Equity Owner has not commingled its assets with those of any other Person and has held </w:t>
      </w:r>
      <w:r w:rsidR="002653E1" w:rsidRPr="001D5495">
        <w:rPr>
          <w:rFonts w:ascii="Arial" w:hAnsi="Arial" w:cs="Arial"/>
          <w:sz w:val="20"/>
          <w:szCs w:val="20"/>
        </w:rPr>
        <w:t>all</w:t>
      </w:r>
      <w:r w:rsidRPr="001D5495">
        <w:rPr>
          <w:rFonts w:ascii="Arial" w:hAnsi="Arial" w:cs="Arial"/>
          <w:sz w:val="20"/>
          <w:szCs w:val="20"/>
        </w:rPr>
        <w:t xml:space="preserve"> its assets in its own name.</w:t>
      </w:r>
    </w:p>
    <w:p w14:paraId="0D7EAC18" w14:textId="77777777" w:rsidR="001D5495" w:rsidRPr="001D5495" w:rsidRDefault="001D5495" w:rsidP="001D5495">
      <w:pPr>
        <w:pStyle w:val="ExDStdProvsNormal"/>
        <w:ind w:left="2160" w:hanging="720"/>
        <w:rPr>
          <w:rFonts w:ascii="Arial" w:hAnsi="Arial" w:cs="Arial"/>
          <w:sz w:val="20"/>
          <w:szCs w:val="20"/>
        </w:rPr>
      </w:pPr>
    </w:p>
    <w:p w14:paraId="4F9CC8B8" w14:textId="31D8C8AA"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xiv</w:t>
      </w:r>
      <w:r w:rsidRPr="001D5495">
        <w:rPr>
          <w:rFonts w:ascii="Arial" w:hAnsi="Arial" w:cs="Arial"/>
          <w:sz w:val="20"/>
          <w:szCs w:val="20"/>
        </w:rPr>
        <w:t>)</w:t>
      </w:r>
      <w:r w:rsidRPr="001D5495">
        <w:rPr>
          <w:rFonts w:ascii="Arial" w:hAnsi="Arial" w:cs="Arial"/>
          <w:sz w:val="20"/>
          <w:szCs w:val="20"/>
        </w:rPr>
        <w:tab/>
        <w:t>SPE Equity Owner has not guaranteed or become obligated for the debts of any other Person.</w:t>
      </w:r>
    </w:p>
    <w:p w14:paraId="4CCD16EE" w14:textId="77777777" w:rsidR="001D5495" w:rsidRPr="001D5495" w:rsidRDefault="001D5495" w:rsidP="001D5495">
      <w:pPr>
        <w:pStyle w:val="ExDStdProvsNormal"/>
        <w:ind w:left="2160" w:hanging="720"/>
        <w:rPr>
          <w:rFonts w:ascii="Arial" w:hAnsi="Arial" w:cs="Arial"/>
          <w:sz w:val="20"/>
          <w:szCs w:val="20"/>
        </w:rPr>
      </w:pPr>
    </w:p>
    <w:p w14:paraId="72F58B5D" w14:textId="6496E651"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xv</w:t>
      </w:r>
      <w:r w:rsidRPr="001D5495">
        <w:rPr>
          <w:rFonts w:ascii="Arial" w:hAnsi="Arial" w:cs="Arial"/>
          <w:sz w:val="20"/>
          <w:szCs w:val="20"/>
        </w:rPr>
        <w:t>)</w:t>
      </w:r>
      <w:r w:rsidRPr="001D5495">
        <w:rPr>
          <w:rFonts w:ascii="Arial" w:hAnsi="Arial" w:cs="Arial"/>
          <w:sz w:val="20"/>
          <w:szCs w:val="20"/>
        </w:rPr>
        <w:tab/>
        <w:t>SPE Equity Owner has not held itself out as being responsible for the debts or obligations of any other Person.</w:t>
      </w:r>
    </w:p>
    <w:p w14:paraId="50F065FF" w14:textId="77777777" w:rsidR="001D5495" w:rsidRPr="001D5495" w:rsidRDefault="001D5495" w:rsidP="001D5495">
      <w:pPr>
        <w:pStyle w:val="ExDStdProvsNormal"/>
        <w:ind w:left="2160" w:hanging="720"/>
        <w:rPr>
          <w:rFonts w:ascii="Arial" w:hAnsi="Arial" w:cs="Arial"/>
          <w:sz w:val="20"/>
          <w:szCs w:val="20"/>
        </w:rPr>
      </w:pPr>
    </w:p>
    <w:p w14:paraId="3185C12D" w14:textId="0C0E92FC"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xvi</w:t>
      </w:r>
      <w:r w:rsidRPr="001D5495">
        <w:rPr>
          <w:rFonts w:ascii="Arial" w:hAnsi="Arial" w:cs="Arial"/>
          <w:sz w:val="20"/>
          <w:szCs w:val="20"/>
        </w:rPr>
        <w:t>)</w:t>
      </w:r>
      <w:r w:rsidRPr="001D5495">
        <w:rPr>
          <w:rFonts w:ascii="Arial" w:hAnsi="Arial" w:cs="Arial"/>
          <w:sz w:val="20"/>
          <w:szCs w:val="20"/>
        </w:rPr>
        <w:tab/>
        <w:t xml:space="preserve">SPE Equity Owner has allocated fairly and reasonably any overhead expenses that have been shared with an Affiliate, including paying for office space and services performed by any employee of an </w:t>
      </w:r>
      <w:r w:rsidR="002653E1">
        <w:rPr>
          <w:rFonts w:ascii="Arial" w:hAnsi="Arial" w:cs="Arial"/>
          <w:sz w:val="20"/>
          <w:szCs w:val="20"/>
        </w:rPr>
        <w:t>Affiliate</w:t>
      </w:r>
      <w:r w:rsidR="005A0D3F">
        <w:rPr>
          <w:rFonts w:ascii="Arial" w:hAnsi="Arial" w:cs="Arial"/>
          <w:sz w:val="20"/>
          <w:szCs w:val="20"/>
        </w:rPr>
        <w:t xml:space="preserve"> or Related Party Affiliate</w:t>
      </w:r>
      <w:r w:rsidRPr="001D5495">
        <w:rPr>
          <w:rFonts w:ascii="Arial" w:hAnsi="Arial" w:cs="Arial"/>
          <w:sz w:val="20"/>
          <w:szCs w:val="20"/>
        </w:rPr>
        <w:t>.</w:t>
      </w:r>
    </w:p>
    <w:p w14:paraId="7350B782" w14:textId="77777777" w:rsidR="001D5495" w:rsidRPr="001D5495" w:rsidRDefault="001D5495" w:rsidP="001D5495">
      <w:pPr>
        <w:pStyle w:val="ExDStdProvsNormal"/>
        <w:ind w:left="2160" w:hanging="720"/>
        <w:rPr>
          <w:rFonts w:ascii="Arial" w:hAnsi="Arial" w:cs="Arial"/>
          <w:sz w:val="20"/>
          <w:szCs w:val="20"/>
        </w:rPr>
      </w:pPr>
    </w:p>
    <w:p w14:paraId="7A9CE019" w14:textId="2629940E"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xvii</w:t>
      </w:r>
      <w:r w:rsidRPr="001D5495">
        <w:rPr>
          <w:rFonts w:ascii="Arial" w:hAnsi="Arial" w:cs="Arial"/>
          <w:sz w:val="20"/>
          <w:szCs w:val="20"/>
        </w:rPr>
        <w:t>)</w:t>
      </w:r>
      <w:r w:rsidRPr="001D5495">
        <w:rPr>
          <w:rFonts w:ascii="Arial" w:hAnsi="Arial" w:cs="Arial"/>
          <w:sz w:val="20"/>
          <w:szCs w:val="20"/>
        </w:rPr>
        <w:tab/>
        <w:t>SPE Equity Owner has not pledged its assets to secure the obligations of any other Person and no such pledge remains outstanding except in connection with the Loan.</w:t>
      </w:r>
    </w:p>
    <w:p w14:paraId="6F4E123F" w14:textId="77777777" w:rsidR="001D5495" w:rsidRPr="001D5495" w:rsidRDefault="001D5495" w:rsidP="001D5495">
      <w:pPr>
        <w:pStyle w:val="ExDStdProvsNormal"/>
        <w:ind w:left="2160" w:hanging="720"/>
        <w:rPr>
          <w:rFonts w:ascii="Arial" w:hAnsi="Arial" w:cs="Arial"/>
          <w:sz w:val="20"/>
          <w:szCs w:val="20"/>
        </w:rPr>
      </w:pPr>
    </w:p>
    <w:p w14:paraId="211EDBC5" w14:textId="2421B401"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xviii</w:t>
      </w:r>
      <w:r w:rsidRPr="001D5495">
        <w:rPr>
          <w:rFonts w:ascii="Arial" w:hAnsi="Arial" w:cs="Arial"/>
          <w:sz w:val="20"/>
          <w:szCs w:val="20"/>
        </w:rPr>
        <w:t>)</w:t>
      </w:r>
      <w:r w:rsidRPr="001D5495">
        <w:rPr>
          <w:rFonts w:ascii="Arial" w:hAnsi="Arial" w:cs="Arial"/>
          <w:sz w:val="20"/>
          <w:szCs w:val="20"/>
        </w:rPr>
        <w:tab/>
        <w:t>SPE Equity Owner has maintained adequate capital in light of its contemplated business operations.</w:t>
      </w:r>
    </w:p>
    <w:p w14:paraId="37E1E929" w14:textId="77777777" w:rsidR="001D5495" w:rsidRPr="001D5495" w:rsidRDefault="001D5495" w:rsidP="001D5495">
      <w:pPr>
        <w:pStyle w:val="ExDStdProvsNormal"/>
        <w:ind w:left="2160" w:hanging="720"/>
        <w:rPr>
          <w:rFonts w:ascii="Arial" w:hAnsi="Arial" w:cs="Arial"/>
          <w:sz w:val="20"/>
          <w:szCs w:val="20"/>
        </w:rPr>
      </w:pPr>
    </w:p>
    <w:p w14:paraId="70BAA681" w14:textId="3C0358D0"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xix</w:t>
      </w:r>
      <w:r w:rsidRPr="001D5495">
        <w:rPr>
          <w:rFonts w:ascii="Arial" w:hAnsi="Arial" w:cs="Arial"/>
          <w:sz w:val="20"/>
          <w:szCs w:val="20"/>
        </w:rPr>
        <w:t>)</w:t>
      </w:r>
      <w:r w:rsidRPr="001D5495">
        <w:rPr>
          <w:rFonts w:ascii="Arial" w:hAnsi="Arial" w:cs="Arial"/>
          <w:sz w:val="20"/>
          <w:szCs w:val="20"/>
        </w:rPr>
        <w:tab/>
        <w:t>SPE Equity Owner has maintained a sufficient number of employees in light of its contemplated business operations and has paid the salaries of its own employees from its own funds.</w:t>
      </w:r>
    </w:p>
    <w:p w14:paraId="4392902F" w14:textId="77777777" w:rsidR="001D5495" w:rsidRPr="001D5495" w:rsidRDefault="001D5495" w:rsidP="001D5495">
      <w:pPr>
        <w:pStyle w:val="ExDStdProvsNormal"/>
        <w:ind w:left="1440" w:hanging="720"/>
        <w:rPr>
          <w:rFonts w:ascii="Arial" w:hAnsi="Arial" w:cs="Arial"/>
          <w:sz w:val="20"/>
          <w:szCs w:val="20"/>
        </w:rPr>
      </w:pPr>
    </w:p>
    <w:p w14:paraId="68B23583" w14:textId="67730438"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xx</w:t>
      </w:r>
      <w:r w:rsidRPr="001D5495">
        <w:rPr>
          <w:rFonts w:ascii="Arial" w:hAnsi="Arial" w:cs="Arial"/>
          <w:sz w:val="20"/>
          <w:szCs w:val="20"/>
        </w:rPr>
        <w:t>)</w:t>
      </w:r>
      <w:r w:rsidRPr="001D5495">
        <w:rPr>
          <w:rFonts w:ascii="Arial" w:hAnsi="Arial" w:cs="Arial"/>
          <w:sz w:val="20"/>
          <w:szCs w:val="20"/>
        </w:rPr>
        <w:tab/>
        <w:t>SPE Equity Owner has not owned any subsidiary or any equity interest in any entity other than Borrower.</w:t>
      </w:r>
    </w:p>
    <w:p w14:paraId="17BBC5A6" w14:textId="77777777" w:rsidR="001D5495" w:rsidRPr="001D5495" w:rsidRDefault="001D5495" w:rsidP="001D5495">
      <w:pPr>
        <w:pStyle w:val="ExDStdProvsNormal"/>
        <w:ind w:left="2160" w:hanging="720"/>
        <w:rPr>
          <w:rFonts w:ascii="Arial" w:hAnsi="Arial" w:cs="Arial"/>
          <w:sz w:val="20"/>
          <w:szCs w:val="20"/>
        </w:rPr>
      </w:pPr>
    </w:p>
    <w:p w14:paraId="199A29BA" w14:textId="4275BE52"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xxi</w:t>
      </w:r>
      <w:r w:rsidRPr="001D5495">
        <w:rPr>
          <w:rFonts w:ascii="Arial" w:hAnsi="Arial" w:cs="Arial"/>
          <w:sz w:val="20"/>
          <w:szCs w:val="20"/>
        </w:rPr>
        <w:t>)</w:t>
      </w:r>
      <w:r w:rsidRPr="001D5495">
        <w:rPr>
          <w:rFonts w:ascii="Arial" w:hAnsi="Arial" w:cs="Arial"/>
          <w:sz w:val="20"/>
          <w:szCs w:val="20"/>
        </w:rPr>
        <w:tab/>
        <w:t>SPE Equity Owner has not incurred any indebtedness that is still outstanding other than indebtedness that is permitted under the Loan Documents.</w:t>
      </w:r>
    </w:p>
    <w:p w14:paraId="4A3F95CB" w14:textId="77777777" w:rsidR="001D5495" w:rsidRPr="001D5495" w:rsidRDefault="001D5495" w:rsidP="001D5495">
      <w:pPr>
        <w:pStyle w:val="ExDStdProvsNormal"/>
        <w:ind w:left="2160" w:hanging="720"/>
        <w:rPr>
          <w:rFonts w:ascii="Arial" w:hAnsi="Arial" w:cs="Arial"/>
          <w:sz w:val="20"/>
          <w:szCs w:val="20"/>
        </w:rPr>
      </w:pPr>
    </w:p>
    <w:p w14:paraId="046262B1" w14:textId="3A1331CC"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xxii</w:t>
      </w:r>
      <w:r w:rsidRPr="001D5495">
        <w:rPr>
          <w:rFonts w:ascii="Arial" w:hAnsi="Arial" w:cs="Arial"/>
          <w:sz w:val="20"/>
          <w:szCs w:val="20"/>
        </w:rPr>
        <w:t>)</w:t>
      </w:r>
      <w:r w:rsidRPr="001D5495">
        <w:rPr>
          <w:rFonts w:ascii="Arial" w:hAnsi="Arial" w:cs="Arial"/>
          <w:sz w:val="20"/>
          <w:szCs w:val="20"/>
        </w:rPr>
        <w:tab/>
        <w:t xml:space="preserve">SPE Equity Owner has not had any of its obligations guaranteed by an </w:t>
      </w:r>
      <w:r w:rsidR="002653E1">
        <w:rPr>
          <w:rFonts w:ascii="Arial" w:hAnsi="Arial" w:cs="Arial"/>
          <w:sz w:val="20"/>
          <w:szCs w:val="20"/>
        </w:rPr>
        <w:t>Affiliate</w:t>
      </w:r>
      <w:r w:rsidR="005A0D3F">
        <w:rPr>
          <w:rFonts w:ascii="Arial" w:hAnsi="Arial" w:cs="Arial"/>
          <w:sz w:val="20"/>
          <w:szCs w:val="20"/>
        </w:rPr>
        <w:t xml:space="preserve"> or other </w:t>
      </w:r>
      <w:r w:rsidR="002653E1">
        <w:rPr>
          <w:rFonts w:ascii="Arial" w:hAnsi="Arial" w:cs="Arial"/>
          <w:sz w:val="20"/>
          <w:szCs w:val="20"/>
        </w:rPr>
        <w:t>Related Party</w:t>
      </w:r>
      <w:r w:rsidR="005A0D3F">
        <w:rPr>
          <w:rFonts w:ascii="Arial" w:hAnsi="Arial" w:cs="Arial"/>
          <w:sz w:val="20"/>
          <w:szCs w:val="20"/>
        </w:rPr>
        <w:t xml:space="preserve"> Affiliate</w:t>
      </w:r>
      <w:r w:rsidR="002653E1" w:rsidRPr="00C55B3F">
        <w:rPr>
          <w:rFonts w:ascii="Arial" w:hAnsi="Arial" w:cs="Arial"/>
          <w:sz w:val="20"/>
          <w:szCs w:val="20"/>
        </w:rPr>
        <w:t>,</w:t>
      </w:r>
      <w:r w:rsidRPr="001D5495">
        <w:rPr>
          <w:rFonts w:ascii="Arial" w:hAnsi="Arial" w:cs="Arial"/>
          <w:sz w:val="20"/>
          <w:szCs w:val="20"/>
        </w:rPr>
        <w:t xml:space="preserve"> except for guarantees that have been either released or discharged (or that will be discharged as a result of the closing of the Loan) or guarantees that are expressly contemplated by the Loan Documents.</w:t>
      </w:r>
    </w:p>
    <w:p w14:paraId="4D70E0E3" w14:textId="77777777" w:rsidR="001D5495" w:rsidRPr="001D5495" w:rsidRDefault="001D5495" w:rsidP="001D5495">
      <w:pPr>
        <w:pStyle w:val="ExDStdProvsNormal"/>
        <w:ind w:left="2160" w:hanging="720"/>
        <w:rPr>
          <w:rFonts w:ascii="Arial" w:hAnsi="Arial" w:cs="Arial"/>
          <w:sz w:val="20"/>
          <w:szCs w:val="20"/>
        </w:rPr>
      </w:pPr>
    </w:p>
    <w:p w14:paraId="7E705454" w14:textId="0D6A2911" w:rsidR="001D5495" w:rsidRPr="001D5495" w:rsidRDefault="001D5495" w:rsidP="001D5495">
      <w:pPr>
        <w:pStyle w:val="ExDStdProvsNormal"/>
        <w:ind w:left="2880" w:hanging="720"/>
        <w:rPr>
          <w:rFonts w:ascii="Arial" w:hAnsi="Arial" w:cs="Arial"/>
          <w:sz w:val="20"/>
          <w:szCs w:val="20"/>
        </w:rPr>
      </w:pPr>
      <w:r w:rsidRPr="001D5495">
        <w:rPr>
          <w:rFonts w:ascii="Arial" w:hAnsi="Arial" w:cs="Arial"/>
          <w:sz w:val="20"/>
          <w:szCs w:val="20"/>
        </w:rPr>
        <w:t>(</w:t>
      </w:r>
      <w:r w:rsidR="00320E62">
        <w:rPr>
          <w:rFonts w:ascii="Arial" w:hAnsi="Arial" w:cs="Arial"/>
          <w:sz w:val="20"/>
          <w:szCs w:val="20"/>
        </w:rPr>
        <w:t>xxiii</w:t>
      </w:r>
      <w:r w:rsidRPr="001D5495">
        <w:rPr>
          <w:rFonts w:ascii="Arial" w:hAnsi="Arial" w:cs="Arial"/>
          <w:sz w:val="20"/>
          <w:szCs w:val="20"/>
        </w:rPr>
        <w:t>)</w:t>
      </w:r>
      <w:r w:rsidRPr="001D5495">
        <w:rPr>
          <w:rFonts w:ascii="Arial" w:hAnsi="Arial" w:cs="Arial"/>
          <w:sz w:val="20"/>
          <w:szCs w:val="20"/>
        </w:rPr>
        <w:tab/>
        <w:t xml:space="preserve">None of the tenants holding leasehold interests with respect to the Mortgaged Property are an Affiliate of SPE Equity Owner or other </w:t>
      </w:r>
      <w:r w:rsidR="005A0D3F">
        <w:rPr>
          <w:rFonts w:ascii="Arial" w:hAnsi="Arial" w:cs="Arial"/>
          <w:sz w:val="20"/>
          <w:szCs w:val="20"/>
        </w:rPr>
        <w:t xml:space="preserve">Related Party </w:t>
      </w:r>
      <w:r w:rsidR="002653E1">
        <w:rPr>
          <w:rFonts w:ascii="Arial" w:hAnsi="Arial" w:cs="Arial"/>
          <w:sz w:val="20"/>
          <w:szCs w:val="20"/>
        </w:rPr>
        <w:t>Affiliate</w:t>
      </w:r>
      <w:r w:rsidRPr="001D5495">
        <w:rPr>
          <w:rFonts w:ascii="Arial" w:hAnsi="Arial" w:cs="Arial"/>
          <w:sz w:val="20"/>
          <w:szCs w:val="20"/>
        </w:rPr>
        <w:t>.</w:t>
      </w:r>
    </w:p>
    <w:p w14:paraId="366021FD" w14:textId="71888068" w:rsidR="001D5495" w:rsidRDefault="00320E62" w:rsidP="001D5495">
      <w:pPr>
        <w:pStyle w:val="ExDStdProvsNormal"/>
        <w:ind w:left="1440" w:hanging="720"/>
        <w:rPr>
          <w:rFonts w:ascii="Arial" w:hAnsi="Arial" w:cs="Arial"/>
          <w:sz w:val="20"/>
          <w:szCs w:val="20"/>
        </w:rPr>
      </w:pPr>
      <w:r>
        <w:rPr>
          <w:rFonts w:ascii="Arial" w:hAnsi="Arial" w:cs="Arial"/>
          <w:sz w:val="20"/>
          <w:szCs w:val="20"/>
        </w:rPr>
        <w:tab/>
      </w:r>
    </w:p>
    <w:p w14:paraId="1CB301D5" w14:textId="6E1CA689" w:rsidR="00320E62" w:rsidRDefault="00320E62" w:rsidP="00A27541">
      <w:pPr>
        <w:pStyle w:val="ExDStdProvsNormal"/>
        <w:tabs>
          <w:tab w:val="left" w:pos="720"/>
          <w:tab w:val="left" w:pos="1440"/>
          <w:tab w:val="left" w:pos="2160"/>
          <w:tab w:val="left" w:pos="2880"/>
          <w:tab w:val="left" w:pos="3600"/>
        </w:tabs>
        <w:ind w:left="1440" w:hanging="720"/>
        <w:rPr>
          <w:rFonts w:ascii="Arial" w:hAnsi="Arial" w:cs="Arial"/>
          <w:sz w:val="20"/>
          <w:szCs w:val="20"/>
        </w:rPr>
      </w:pPr>
      <w:r>
        <w:rPr>
          <w:rFonts w:ascii="Arial" w:hAnsi="Arial" w:cs="Arial"/>
          <w:sz w:val="20"/>
          <w:szCs w:val="20"/>
        </w:rPr>
        <w:tab/>
        <w:t>(c)</w:t>
      </w:r>
      <w:r>
        <w:rPr>
          <w:rFonts w:ascii="Arial" w:hAnsi="Arial" w:cs="Arial"/>
          <w:sz w:val="20"/>
          <w:szCs w:val="20"/>
        </w:rPr>
        <w:tab/>
        <w:t>Reserved</w:t>
      </w:r>
      <w:r w:rsidR="00E84A3A">
        <w:rPr>
          <w:rFonts w:ascii="Arial" w:hAnsi="Arial" w:cs="Arial"/>
          <w:sz w:val="20"/>
          <w:szCs w:val="20"/>
        </w:rPr>
        <w:t>.</w:t>
      </w:r>
      <w:r w:rsidR="00A27541">
        <w:rPr>
          <w:rFonts w:ascii="Arial" w:hAnsi="Arial" w:cs="Arial"/>
          <w:sz w:val="20"/>
          <w:szCs w:val="20"/>
        </w:rPr>
        <w:tab/>
      </w:r>
    </w:p>
    <w:p w14:paraId="3D810DAA" w14:textId="77777777" w:rsidR="00E84A3A" w:rsidRDefault="00E84A3A" w:rsidP="001D5495">
      <w:pPr>
        <w:pStyle w:val="ExDStdProvsNormal"/>
        <w:ind w:left="1440" w:hanging="720"/>
        <w:rPr>
          <w:rFonts w:ascii="Arial" w:hAnsi="Arial" w:cs="Arial"/>
          <w:sz w:val="20"/>
          <w:szCs w:val="20"/>
        </w:rPr>
      </w:pPr>
    </w:p>
    <w:p w14:paraId="129B1EE6" w14:textId="77777777" w:rsidR="00320E62" w:rsidRPr="00D166D5" w:rsidRDefault="00320E62" w:rsidP="001D5495">
      <w:pPr>
        <w:pStyle w:val="ExDStdProvsNormal"/>
        <w:ind w:left="1440" w:hanging="720"/>
        <w:rPr>
          <w:rFonts w:ascii="Arial" w:hAnsi="Arial" w:cs="Arial"/>
          <w:sz w:val="20"/>
          <w:szCs w:val="20"/>
        </w:rPr>
      </w:pPr>
    </w:p>
    <w:p w14:paraId="235E0D88" w14:textId="73514909" w:rsidR="005A0D3F" w:rsidRPr="00D166D5" w:rsidRDefault="00A55800" w:rsidP="005A0D3F">
      <w:pPr>
        <w:pStyle w:val="ExDStdProvsNormal"/>
        <w:ind w:left="720" w:hanging="720"/>
        <w:rPr>
          <w:rFonts w:ascii="Arial" w:hAnsi="Arial" w:cs="Arial"/>
          <w:sz w:val="20"/>
          <w:szCs w:val="20"/>
        </w:rPr>
      </w:pPr>
      <w:r>
        <w:rPr>
          <w:rFonts w:ascii="Arial" w:hAnsi="Arial" w:cs="Arial"/>
          <w:sz w:val="20"/>
          <w:szCs w:val="20"/>
        </w:rPr>
        <w:t>C</w:t>
      </w:r>
      <w:r w:rsidR="005A0D3F" w:rsidRPr="00D166D5">
        <w:rPr>
          <w:rFonts w:ascii="Arial" w:hAnsi="Arial" w:cs="Arial"/>
          <w:sz w:val="20"/>
          <w:szCs w:val="20"/>
        </w:rPr>
        <w:t>.</w:t>
      </w:r>
      <w:r w:rsidR="005A0D3F" w:rsidRPr="00D166D5">
        <w:rPr>
          <w:rFonts w:ascii="Arial" w:hAnsi="Arial" w:cs="Arial"/>
          <w:sz w:val="20"/>
          <w:szCs w:val="20"/>
        </w:rPr>
        <w:tab/>
        <w:t>The following definition is added to Article</w:t>
      </w:r>
      <w:r w:rsidR="005A0D3F">
        <w:rPr>
          <w:rFonts w:ascii="Arial" w:hAnsi="Arial" w:cs="Arial"/>
          <w:sz w:val="20"/>
          <w:szCs w:val="20"/>
        </w:rPr>
        <w:t> </w:t>
      </w:r>
      <w:r w:rsidR="005A0D3F" w:rsidRPr="00D166D5">
        <w:rPr>
          <w:rFonts w:ascii="Arial" w:hAnsi="Arial" w:cs="Arial"/>
          <w:sz w:val="20"/>
          <w:szCs w:val="20"/>
        </w:rPr>
        <w:t>XII:</w:t>
      </w:r>
    </w:p>
    <w:p w14:paraId="6A39E9FA" w14:textId="77777777" w:rsidR="005A0D3F" w:rsidRPr="00D166D5" w:rsidRDefault="005A0D3F" w:rsidP="005A0D3F">
      <w:pPr>
        <w:pStyle w:val="ExDStdProvsNormal"/>
        <w:ind w:left="720" w:hanging="720"/>
        <w:rPr>
          <w:rFonts w:ascii="Arial" w:hAnsi="Arial" w:cs="Arial"/>
          <w:sz w:val="20"/>
          <w:szCs w:val="20"/>
        </w:rPr>
      </w:pPr>
    </w:p>
    <w:p w14:paraId="4AD21847" w14:textId="77777777" w:rsidR="005A0D3F" w:rsidRPr="00D166D5" w:rsidRDefault="005A0D3F" w:rsidP="005A0D3F">
      <w:pPr>
        <w:pStyle w:val="ExDStdProvsNormal"/>
        <w:ind w:left="720"/>
        <w:rPr>
          <w:rFonts w:ascii="Arial" w:hAnsi="Arial" w:cs="Arial"/>
          <w:sz w:val="20"/>
          <w:szCs w:val="20"/>
        </w:rPr>
      </w:pPr>
      <w:r w:rsidRPr="00D166D5">
        <w:rPr>
          <w:rFonts w:ascii="Arial" w:hAnsi="Arial" w:cs="Arial"/>
          <w:sz w:val="20"/>
          <w:szCs w:val="20"/>
        </w:rPr>
        <w:t>“</w:t>
      </w:r>
      <w:r w:rsidRPr="00D166D5">
        <w:rPr>
          <w:rFonts w:ascii="Arial" w:hAnsi="Arial" w:cs="Arial"/>
          <w:b/>
          <w:sz w:val="20"/>
          <w:szCs w:val="20"/>
        </w:rPr>
        <w:t>Related Party Affiliate</w:t>
      </w:r>
      <w:r w:rsidRPr="00D166D5">
        <w:rPr>
          <w:rFonts w:ascii="Arial" w:hAnsi="Arial" w:cs="Arial"/>
          <w:sz w:val="20"/>
          <w:szCs w:val="20"/>
        </w:rPr>
        <w:t>” means any of the Borrower’s Affiliates, constituents, or owners, or any guarantors of any of the Borrower’s obligations or any Affiliate of any of the foregoing.</w:t>
      </w:r>
    </w:p>
    <w:p w14:paraId="44B03CA4" w14:textId="43692E01" w:rsidR="000A1DF9" w:rsidRDefault="000A1DF9">
      <w:pPr>
        <w:spacing w:after="160" w:line="259" w:lineRule="auto"/>
        <w:rPr>
          <w:rFonts w:cs="Arial"/>
        </w:rPr>
      </w:pPr>
    </w:p>
    <w:sectPr w:rsidR="000A1DF9" w:rsidSect="006903FD">
      <w:footerReference w:type="default" r:id="rId7"/>
      <w:footerReference w:type="first" r:id="rId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BA584" w14:textId="77777777" w:rsidR="00B604F3" w:rsidRDefault="00B604F3" w:rsidP="00B604F3">
      <w:r>
        <w:separator/>
      </w:r>
    </w:p>
  </w:endnote>
  <w:endnote w:type="continuationSeparator" w:id="0">
    <w:p w14:paraId="40323F88" w14:textId="77777777" w:rsidR="00B604F3" w:rsidRDefault="00B604F3" w:rsidP="00B6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A0A9" w14:textId="77777777" w:rsidR="004D3C82" w:rsidRDefault="004D3C82" w:rsidP="000A1DF9">
    <w:pPr>
      <w:pStyle w:val="Footer"/>
      <w:tabs>
        <w:tab w:val="left" w:pos="473"/>
        <w:tab w:val="right" w:pos="10080"/>
      </w:tabs>
    </w:pPr>
  </w:p>
  <w:p w14:paraId="2813F294" w14:textId="077D8CF1" w:rsidR="000A1DF9" w:rsidRDefault="000A1DF9" w:rsidP="000A1DF9">
    <w:pPr>
      <w:pStyle w:val="Footer"/>
      <w:tabs>
        <w:tab w:val="left" w:pos="473"/>
        <w:tab w:val="right" w:pos="10080"/>
      </w:tabs>
    </w:pPr>
    <w:r>
      <w:t xml:space="preserve">Rider to </w:t>
    </w:r>
    <w:r w:rsidR="001D5495" w:rsidRPr="001D5495">
      <w:t>Loan Agreement</w:t>
    </w:r>
    <w:r>
      <w:t xml:space="preserve"> </w:t>
    </w:r>
  </w:p>
  <w:p w14:paraId="036F8DAB" w14:textId="04A082F5" w:rsidR="00E73FB7" w:rsidRDefault="001D5495" w:rsidP="000A1DF9">
    <w:pPr>
      <w:pStyle w:val="Footer"/>
      <w:tabs>
        <w:tab w:val="right" w:pos="10080"/>
      </w:tabs>
    </w:pPr>
    <w:r w:rsidRPr="001D5495">
      <w:t>Recycled SPE Equity Owner</w:t>
    </w:r>
    <w:r w:rsidR="00D92550">
      <w:t xml:space="preserve"> </w:t>
    </w:r>
    <w:r w:rsidR="00E73FB7">
      <w:tab/>
    </w:r>
    <w:r w:rsidR="00E73FB7">
      <w:tab/>
    </w:r>
    <w:r w:rsidR="00E73FB7">
      <w:tab/>
      <w:t xml:space="preserve">Page </w:t>
    </w:r>
    <w:sdt>
      <w:sdtPr>
        <w:id w:val="729891661"/>
        <w:docPartObj>
          <w:docPartGallery w:val="Page Numbers (Bottom of Page)"/>
          <w:docPartUnique/>
        </w:docPartObj>
      </w:sdtPr>
      <w:sdtEndPr>
        <w:rPr>
          <w:noProof/>
        </w:rPr>
      </w:sdtEndPr>
      <w:sdtContent>
        <w:r w:rsidR="00E73FB7">
          <w:fldChar w:fldCharType="begin"/>
        </w:r>
        <w:r w:rsidR="00E73FB7">
          <w:instrText xml:space="preserve"> PAGE   \* MERGEFORMAT </w:instrText>
        </w:r>
        <w:r w:rsidR="00E73FB7">
          <w:fldChar w:fldCharType="separate"/>
        </w:r>
        <w:r w:rsidR="00E73FB7">
          <w:rPr>
            <w:noProof/>
          </w:rPr>
          <w:t>2</w:t>
        </w:r>
        <w:r w:rsidR="00E73FB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B3CD" w14:textId="684F8D70" w:rsidR="006903FD" w:rsidRPr="00A31838" w:rsidRDefault="006903FD" w:rsidP="006903FD">
    <w:pPr>
      <w:pStyle w:val="Footer"/>
      <w:tabs>
        <w:tab w:val="left" w:pos="473"/>
        <w:tab w:val="right" w:pos="10080"/>
      </w:tabs>
      <w:rPr>
        <w:sz w:val="18"/>
        <w:szCs w:val="18"/>
      </w:rPr>
    </w:pPr>
    <w:r w:rsidRPr="00A31838">
      <w:rPr>
        <w:sz w:val="22"/>
        <w:szCs w:val="22"/>
      </w:rPr>
      <w:tab/>
    </w:r>
    <w:r w:rsidRPr="00A31838">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C07CB" w14:textId="77777777" w:rsidR="00B604F3" w:rsidRDefault="00B604F3" w:rsidP="00B604F3">
      <w:r>
        <w:separator/>
      </w:r>
    </w:p>
  </w:footnote>
  <w:footnote w:type="continuationSeparator" w:id="0">
    <w:p w14:paraId="41CA2993" w14:textId="77777777" w:rsidR="00B604F3" w:rsidRDefault="00B604F3" w:rsidP="00B60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27B4D"/>
    <w:multiLevelType w:val="hybridMultilevel"/>
    <w:tmpl w:val="29F2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48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F3"/>
    <w:rsid w:val="00021DB3"/>
    <w:rsid w:val="000311D2"/>
    <w:rsid w:val="00033211"/>
    <w:rsid w:val="000A1DF9"/>
    <w:rsid w:val="000E1003"/>
    <w:rsid w:val="00153A54"/>
    <w:rsid w:val="0016503C"/>
    <w:rsid w:val="001D5495"/>
    <w:rsid w:val="001E0072"/>
    <w:rsid w:val="00225965"/>
    <w:rsid w:val="002653E1"/>
    <w:rsid w:val="002C21E5"/>
    <w:rsid w:val="002F555B"/>
    <w:rsid w:val="00320E62"/>
    <w:rsid w:val="003331FB"/>
    <w:rsid w:val="003F71AD"/>
    <w:rsid w:val="00477ACE"/>
    <w:rsid w:val="004D3C82"/>
    <w:rsid w:val="00560E9F"/>
    <w:rsid w:val="005A0D3F"/>
    <w:rsid w:val="005F7525"/>
    <w:rsid w:val="006903FD"/>
    <w:rsid w:val="006A1F77"/>
    <w:rsid w:val="00774007"/>
    <w:rsid w:val="009D269F"/>
    <w:rsid w:val="00A10728"/>
    <w:rsid w:val="00A27541"/>
    <w:rsid w:val="00A31838"/>
    <w:rsid w:val="00A51C85"/>
    <w:rsid w:val="00A55800"/>
    <w:rsid w:val="00AA6FE7"/>
    <w:rsid w:val="00AB38CD"/>
    <w:rsid w:val="00B604F3"/>
    <w:rsid w:val="00BE0735"/>
    <w:rsid w:val="00C008B4"/>
    <w:rsid w:val="00CA22B1"/>
    <w:rsid w:val="00CB426E"/>
    <w:rsid w:val="00D166D5"/>
    <w:rsid w:val="00D92550"/>
    <w:rsid w:val="00DA364E"/>
    <w:rsid w:val="00E52BF9"/>
    <w:rsid w:val="00E73FB7"/>
    <w:rsid w:val="00E84A3A"/>
    <w:rsid w:val="00EF2A33"/>
    <w:rsid w:val="00F65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F44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404040" w:themeColor="text1" w:themeTint="BF"/>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FB7"/>
    <w:pPr>
      <w:spacing w:after="0" w:line="240" w:lineRule="auto"/>
    </w:pPr>
    <w:rPr>
      <w:rFonts w:eastAsia="Times New Roman"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4F3"/>
    <w:pPr>
      <w:tabs>
        <w:tab w:val="center" w:pos="4680"/>
        <w:tab w:val="right" w:pos="9360"/>
      </w:tabs>
    </w:pPr>
  </w:style>
  <w:style w:type="character" w:customStyle="1" w:styleId="HeaderChar">
    <w:name w:val="Header Char"/>
    <w:basedOn w:val="DefaultParagraphFont"/>
    <w:link w:val="Header"/>
    <w:uiPriority w:val="99"/>
    <w:rsid w:val="00B604F3"/>
  </w:style>
  <w:style w:type="paragraph" w:styleId="Footer">
    <w:name w:val="footer"/>
    <w:basedOn w:val="Normal"/>
    <w:link w:val="FooterChar"/>
    <w:uiPriority w:val="99"/>
    <w:unhideWhenUsed/>
    <w:rsid w:val="00B604F3"/>
    <w:pPr>
      <w:tabs>
        <w:tab w:val="center" w:pos="4680"/>
        <w:tab w:val="right" w:pos="9360"/>
      </w:tabs>
    </w:pPr>
  </w:style>
  <w:style w:type="character" w:customStyle="1" w:styleId="FooterChar">
    <w:name w:val="Footer Char"/>
    <w:basedOn w:val="DefaultParagraphFont"/>
    <w:link w:val="Footer"/>
    <w:uiPriority w:val="99"/>
    <w:rsid w:val="00B604F3"/>
  </w:style>
  <w:style w:type="paragraph" w:customStyle="1" w:styleId="SmallLoanDocModReq">
    <w:name w:val="SmallLoanDocModReq"/>
    <w:rsid w:val="00E73FB7"/>
    <w:pPr>
      <w:spacing w:after="0" w:line="240" w:lineRule="auto"/>
      <w:textAlignment w:val="baseline"/>
    </w:pPr>
    <w:rPr>
      <w:rFonts w:ascii="Times New Roman" w:eastAsia="Times New Roman" w:hAnsi="Times New Roman" w:cs="Times New Roman"/>
      <w:bCs/>
      <w:color w:val="auto"/>
      <w:sz w:val="24"/>
      <w:szCs w:val="20"/>
    </w:rPr>
  </w:style>
  <w:style w:type="paragraph" w:styleId="BodyText">
    <w:name w:val="Body Text"/>
    <w:basedOn w:val="Normal"/>
    <w:link w:val="BodyTextChar"/>
    <w:rsid w:val="00E73FB7"/>
    <w:pPr>
      <w:spacing w:after="120"/>
      <w:jc w:val="both"/>
    </w:pPr>
    <w:rPr>
      <w:rFonts w:ascii="Times New Roman" w:hAnsi="Times New Roman"/>
      <w:sz w:val="24"/>
      <w:szCs w:val="24"/>
    </w:rPr>
  </w:style>
  <w:style w:type="character" w:customStyle="1" w:styleId="BodyTextChar">
    <w:name w:val="Body Text Char"/>
    <w:basedOn w:val="DefaultParagraphFont"/>
    <w:link w:val="BodyText"/>
    <w:rsid w:val="00E73FB7"/>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E73FB7"/>
    <w:pPr>
      <w:ind w:left="720"/>
      <w:contextualSpacing/>
    </w:pPr>
  </w:style>
  <w:style w:type="character" w:styleId="Hyperlink">
    <w:name w:val="Hyperlink"/>
    <w:basedOn w:val="DefaultParagraphFont"/>
    <w:uiPriority w:val="99"/>
    <w:unhideWhenUsed/>
    <w:rsid w:val="00A51C85"/>
    <w:rPr>
      <w:color w:val="0563C1" w:themeColor="hyperlink"/>
      <w:u w:val="single"/>
    </w:rPr>
  </w:style>
  <w:style w:type="character" w:styleId="UnresolvedMention">
    <w:name w:val="Unresolved Mention"/>
    <w:basedOn w:val="DefaultParagraphFont"/>
    <w:uiPriority w:val="99"/>
    <w:semiHidden/>
    <w:unhideWhenUsed/>
    <w:rsid w:val="00A51C85"/>
    <w:rPr>
      <w:color w:val="605E5C"/>
      <w:shd w:val="clear" w:color="auto" w:fill="E1DFDD"/>
    </w:rPr>
  </w:style>
  <w:style w:type="paragraph" w:customStyle="1" w:styleId="ExDStdProvsNormal">
    <w:name w:val="ExDStdProvsNormal"/>
    <w:rsid w:val="001D5495"/>
    <w:pPr>
      <w:spacing w:after="0" w:line="240" w:lineRule="auto"/>
    </w:pPr>
    <w:rPr>
      <w:rFonts w:ascii="Times New Roman" w:eastAsia="Times New Roman" w:hAnsi="Times New Roman" w:cs="Times New Roman"/>
      <w:color w:val="auto"/>
      <w:sz w:val="24"/>
      <w:szCs w:val="24"/>
    </w:rPr>
  </w:style>
  <w:style w:type="paragraph" w:customStyle="1" w:styleId="CoverPageLoanNumberandName">
    <w:name w:val="Cover Page (Loan Number and Name)"/>
    <w:basedOn w:val="Normal"/>
    <w:rsid w:val="001D5495"/>
    <w:pPr>
      <w:spacing w:after="240"/>
      <w:jc w:val="both"/>
    </w:pPr>
    <w:rPr>
      <w:rFonts w:ascii="Times New Roman" w:hAnsi="Times New Roman"/>
      <w:sz w:val="24"/>
      <w:szCs w:val="24"/>
    </w:rPr>
  </w:style>
  <w:style w:type="character" w:styleId="CommentReference">
    <w:name w:val="annotation reference"/>
    <w:basedOn w:val="DefaultParagraphFont"/>
    <w:uiPriority w:val="99"/>
    <w:semiHidden/>
    <w:unhideWhenUsed/>
    <w:rsid w:val="001E0072"/>
    <w:rPr>
      <w:sz w:val="16"/>
      <w:szCs w:val="16"/>
    </w:rPr>
  </w:style>
  <w:style w:type="paragraph" w:styleId="CommentText">
    <w:name w:val="annotation text"/>
    <w:basedOn w:val="Normal"/>
    <w:link w:val="CommentTextChar"/>
    <w:uiPriority w:val="99"/>
    <w:semiHidden/>
    <w:unhideWhenUsed/>
    <w:rsid w:val="001E0072"/>
  </w:style>
  <w:style w:type="character" w:customStyle="1" w:styleId="CommentTextChar">
    <w:name w:val="Comment Text Char"/>
    <w:basedOn w:val="DefaultParagraphFont"/>
    <w:link w:val="CommentText"/>
    <w:uiPriority w:val="99"/>
    <w:semiHidden/>
    <w:rsid w:val="001E0072"/>
    <w:rPr>
      <w:rFonts w:eastAsia="Times New Roman" w:cs="Times New Roman"/>
      <w:color w:val="auto"/>
      <w:szCs w:val="20"/>
    </w:rPr>
  </w:style>
  <w:style w:type="paragraph" w:styleId="Revision">
    <w:name w:val="Revision"/>
    <w:hidden/>
    <w:uiPriority w:val="99"/>
    <w:semiHidden/>
    <w:rsid w:val="000E1003"/>
    <w:pPr>
      <w:spacing w:after="0" w:line="240" w:lineRule="auto"/>
    </w:pPr>
    <w:rPr>
      <w:rFonts w:eastAsia="Times New Roman"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1139</Words>
  <Characters>5906</Characters>
  <Application>Microsoft Office Word</Application>
  <DocSecurity>0</DocSecurity>
  <Lines>105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2023-02-03T19:40:00Z</dcterms:created>
  <dcterms:modified xsi:type="dcterms:W3CDTF">2023-02-03T21:58:00Z</dcterms:modified>
</cp:coreProperties>
</file>