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2E" w:rsidRPr="00503C7F" w:rsidRDefault="00804A2E" w:rsidP="001B0DB7">
      <w:pPr>
        <w:pStyle w:val="CoverPageLoanNumberandName"/>
        <w:spacing w:after="0"/>
        <w:jc w:val="center"/>
        <w:rPr>
          <w:b/>
        </w:rPr>
      </w:pPr>
      <w:bookmarkStart w:id="0" w:name="_GoBack"/>
      <w:bookmarkEnd w:id="0"/>
      <w:r w:rsidRPr="00B9217D">
        <w:rPr>
          <w:b/>
        </w:rPr>
        <w:t xml:space="preserve">RIDER TO </w:t>
      </w:r>
      <w:r w:rsidRPr="00503C7F">
        <w:rPr>
          <w:b/>
        </w:rPr>
        <w:t xml:space="preserve">MULTIFAMILY </w:t>
      </w:r>
      <w:r>
        <w:rPr>
          <w:b/>
        </w:rPr>
        <w:t>SECURITY INSTRUMENT</w:t>
      </w:r>
    </w:p>
    <w:p w:rsidR="00804A2E" w:rsidRPr="00A51AB6" w:rsidRDefault="00804A2E" w:rsidP="001B0DB7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804A2E" w:rsidRPr="000E4ABD" w:rsidRDefault="00804A2E" w:rsidP="001B0DB7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PARTIAL RELEASE </w:t>
      </w:r>
      <w:r w:rsidRPr="000E4ABD">
        <w:rPr>
          <w:b/>
          <w:sz w:val="24"/>
          <w:szCs w:val="24"/>
        </w:rPr>
        <w:t>OF UNIMPROVED PROPERTY</w:t>
      </w:r>
    </w:p>
    <w:p w:rsidR="00804A2E" w:rsidRPr="000E4ABD" w:rsidRDefault="00804A2E" w:rsidP="001B0DB7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</w:p>
    <w:p w:rsidR="00804A2E" w:rsidRPr="000E4ABD" w:rsidRDefault="00804A2E" w:rsidP="001B0DB7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 w:rsidRPr="000E4ABD">
        <w:rPr>
          <w:b/>
          <w:sz w:val="24"/>
          <w:szCs w:val="24"/>
        </w:rPr>
        <w:t>(</w:t>
      </w:r>
      <w:r w:rsidRPr="00D5222F">
        <w:rPr>
          <w:b/>
          <w:sz w:val="24"/>
          <w:szCs w:val="24"/>
        </w:rPr>
        <w:t xml:space="preserve">Revised </w:t>
      </w:r>
      <w:r w:rsidR="00C63685">
        <w:rPr>
          <w:b/>
          <w:sz w:val="24"/>
          <w:szCs w:val="24"/>
        </w:rPr>
        <w:t>6-15</w:t>
      </w:r>
      <w:r w:rsidR="009875BD">
        <w:rPr>
          <w:b/>
          <w:sz w:val="24"/>
          <w:szCs w:val="24"/>
        </w:rPr>
        <w:t>-2020</w:t>
      </w:r>
      <w:r w:rsidRPr="000E4ABD">
        <w:rPr>
          <w:b/>
          <w:sz w:val="24"/>
          <w:szCs w:val="24"/>
        </w:rPr>
        <w:t xml:space="preserve">) </w:t>
      </w:r>
    </w:p>
    <w:p w:rsidR="00804A2E" w:rsidRDefault="00804A2E" w:rsidP="001B0DB7">
      <w:pPr>
        <w:pStyle w:val="ExDStdProvsNormal"/>
        <w:ind w:left="720" w:hanging="720"/>
      </w:pPr>
    </w:p>
    <w:p w:rsidR="00CB20DB" w:rsidRPr="000E4ABD" w:rsidRDefault="00CB20DB" w:rsidP="001B0DB7">
      <w:pPr>
        <w:pStyle w:val="ExDStdProvsNormal"/>
        <w:ind w:left="720" w:hanging="720"/>
      </w:pPr>
    </w:p>
    <w:p w:rsidR="00804A2E" w:rsidRDefault="00804A2E" w:rsidP="001B0DB7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sz w:val="24"/>
          <w:szCs w:val="24"/>
        </w:rPr>
      </w:pPr>
      <w:r w:rsidRPr="00874DD4">
        <w:rPr>
          <w:sz w:val="24"/>
          <w:szCs w:val="24"/>
        </w:rPr>
        <w:t xml:space="preserve">The following changes are made to the </w:t>
      </w:r>
      <w:r>
        <w:rPr>
          <w:sz w:val="24"/>
          <w:szCs w:val="24"/>
        </w:rPr>
        <w:t>Instrument</w:t>
      </w:r>
      <w:r w:rsidRPr="00874DD4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Pr="00874DD4">
        <w:rPr>
          <w:sz w:val="24"/>
          <w:szCs w:val="24"/>
        </w:rPr>
        <w:t xml:space="preserve"> precedes this Rider</w:t>
      </w:r>
      <w:r>
        <w:rPr>
          <w:sz w:val="24"/>
          <w:szCs w:val="24"/>
        </w:rPr>
        <w:t>:</w:t>
      </w:r>
    </w:p>
    <w:p w:rsidR="00804A2E" w:rsidRDefault="00804A2E" w:rsidP="001B0DB7">
      <w:pPr>
        <w:pStyle w:val="ExDStdProvsNormal"/>
        <w:ind w:left="720" w:hanging="720"/>
      </w:pPr>
    </w:p>
    <w:p w:rsidR="00804A2E" w:rsidRDefault="00804A2E" w:rsidP="001B0DB7">
      <w:pPr>
        <w:pStyle w:val="ExDStdProvsNormal"/>
        <w:ind w:left="720" w:hanging="720"/>
      </w:pPr>
      <w:r>
        <w:t>A.</w:t>
      </w:r>
      <w:r>
        <w:tab/>
        <w:t>Section</w:t>
      </w:r>
      <w:r w:rsidR="009875BD">
        <w:t xml:space="preserve"> 26 is </w:t>
      </w:r>
      <w:r w:rsidR="00371A4F">
        <w:t>deleted and replaced with the following</w:t>
      </w:r>
      <w:r>
        <w:t>:</w:t>
      </w:r>
    </w:p>
    <w:p w:rsidR="00804A2E" w:rsidRDefault="00804A2E" w:rsidP="001B0DB7">
      <w:pPr>
        <w:pStyle w:val="ExDStdProvsNormal"/>
        <w:ind w:left="720" w:hanging="720"/>
      </w:pPr>
    </w:p>
    <w:p w:rsidR="00804A2E" w:rsidRDefault="009875BD" w:rsidP="001B0DB7">
      <w:pPr>
        <w:pStyle w:val="ExDStdProvsNormal"/>
        <w:ind w:left="1440" w:hanging="720"/>
      </w:pPr>
      <w:r>
        <w:rPr>
          <w:b/>
        </w:rPr>
        <w:t>26.</w:t>
      </w:r>
      <w:r>
        <w:rPr>
          <w:b/>
        </w:rPr>
        <w:tab/>
      </w:r>
      <w:r w:rsidR="00804A2E">
        <w:rPr>
          <w:b/>
        </w:rPr>
        <w:t>Partial Release</w:t>
      </w:r>
      <w:r w:rsidR="00804A2E" w:rsidRPr="00BD68C8">
        <w:rPr>
          <w:b/>
        </w:rPr>
        <w:t>.</w:t>
      </w:r>
    </w:p>
    <w:p w:rsidR="00804A2E" w:rsidRDefault="00804A2E" w:rsidP="001B0DB7">
      <w:pPr>
        <w:pStyle w:val="ExDStdProvsNormal"/>
        <w:ind w:left="1440" w:hanging="720"/>
      </w:pPr>
    </w:p>
    <w:p w:rsidR="00804A2E" w:rsidRDefault="00804A2E" w:rsidP="001B0DB7">
      <w:pPr>
        <w:pStyle w:val="ExDStdProvsNormal"/>
        <w:ind w:left="1440" w:hanging="720"/>
      </w:pPr>
      <w:r>
        <w:t>(a)</w:t>
      </w:r>
      <w:r>
        <w:tab/>
        <w:t xml:space="preserve">No Partial Release made under this Instrument (as described in the Loan Agreement) or otherwise will affect the liability of Borrower or any other Person for the payment of the </w:t>
      </w:r>
      <w:proofErr w:type="gramStart"/>
      <w:r>
        <w:t>Indebtedness, or</w:t>
      </w:r>
      <w:proofErr w:type="gramEnd"/>
      <w:r>
        <w:t xml:space="preserve"> affect the lien of this Instrument upon the remainder of the Mortgaged Property for the full amount of the Indebtedness then remaining unpaid. </w:t>
      </w:r>
    </w:p>
    <w:p w:rsidR="00804A2E" w:rsidRDefault="00804A2E" w:rsidP="001B0DB7">
      <w:pPr>
        <w:pStyle w:val="ExDStdProvsNormal"/>
        <w:ind w:left="1440" w:hanging="720"/>
      </w:pPr>
    </w:p>
    <w:p w:rsidR="00804A2E" w:rsidRDefault="00804A2E" w:rsidP="001B0DB7">
      <w:pPr>
        <w:pStyle w:val="ExDStdProvsNormal"/>
        <w:ind w:left="1440" w:hanging="720"/>
      </w:pPr>
      <w:r>
        <w:t>(b)</w:t>
      </w:r>
      <w:r>
        <w:tab/>
        <w:t xml:space="preserve">Lender’s release of the Release Parcel: </w:t>
      </w:r>
    </w:p>
    <w:p w:rsidR="00804A2E" w:rsidRDefault="00804A2E" w:rsidP="001B0DB7">
      <w:pPr>
        <w:pStyle w:val="ExDStdProvsNormal"/>
        <w:ind w:left="720"/>
      </w:pPr>
    </w:p>
    <w:p w:rsidR="00804A2E" w:rsidRDefault="00CB20DB" w:rsidP="001B0DB7">
      <w:pPr>
        <w:pStyle w:val="ExDStdProvsNormal"/>
        <w:ind w:left="2160" w:hanging="720"/>
      </w:pPr>
      <w:r>
        <w:t>(i)</w:t>
      </w:r>
      <w:r w:rsidR="00804A2E">
        <w:tab/>
        <w:t xml:space="preserve">Will not cure or </w:t>
      </w:r>
      <w:proofErr w:type="gramStart"/>
      <w:r w:rsidR="00804A2E">
        <w:t>waive, and</w:t>
      </w:r>
      <w:proofErr w:type="gramEnd"/>
      <w:r w:rsidR="00804A2E">
        <w:t xml:space="preserve"> will not be deemed or construed to cure or waive, any Event of Default then in existence.</w:t>
      </w:r>
    </w:p>
    <w:p w:rsidR="00804A2E" w:rsidRDefault="00804A2E" w:rsidP="001B0DB7">
      <w:pPr>
        <w:pStyle w:val="ExDStdProvsNormal"/>
        <w:ind w:left="2160" w:hanging="720"/>
      </w:pPr>
    </w:p>
    <w:p w:rsidR="00804A2E" w:rsidRDefault="00804A2E" w:rsidP="001B0DB7">
      <w:pPr>
        <w:pStyle w:val="ExDStdProvsNormal"/>
        <w:ind w:left="2160" w:hanging="720"/>
      </w:pPr>
      <w:r>
        <w:t>(ii)</w:t>
      </w:r>
      <w:r>
        <w:tab/>
        <w:t xml:space="preserve">Will not invalidate any act done by Lender in response to any such Event of Default (including the delivery of any Notice of default). </w:t>
      </w:r>
    </w:p>
    <w:p w:rsidR="00804A2E" w:rsidRDefault="00804A2E" w:rsidP="001B0DB7">
      <w:pPr>
        <w:pStyle w:val="ExDStdProvsNormal"/>
        <w:ind w:left="2160" w:hanging="720"/>
      </w:pPr>
    </w:p>
    <w:p w:rsidR="00804A2E" w:rsidRPr="00702269" w:rsidRDefault="00CB20DB" w:rsidP="00CB20DB">
      <w:pPr>
        <w:pStyle w:val="ExDStdProvsNormal"/>
        <w:ind w:left="2160" w:hanging="720"/>
      </w:pPr>
      <w:r>
        <w:t>(iii)</w:t>
      </w:r>
      <w:r w:rsidR="00804A2E">
        <w:tab/>
        <w:t>Will not invalidate, extinguish, limit, impair, or otherwise affect any indemnity in favor of Lender with respect to the Release Parcel.</w:t>
      </w:r>
    </w:p>
    <w:sectPr w:rsidR="00804A2E" w:rsidRPr="00702269" w:rsidSect="001B0DB7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BE" w:rsidRDefault="005B58BE">
      <w:r>
        <w:separator/>
      </w:r>
    </w:p>
  </w:endnote>
  <w:endnote w:type="continuationSeparator" w:id="0">
    <w:p w:rsidR="005B58BE" w:rsidRDefault="005B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2E" w:rsidRPr="007E034E" w:rsidRDefault="00804A2E" w:rsidP="00AF0701">
    <w:pPr>
      <w:pStyle w:val="Footer"/>
      <w:rPr>
        <w:b/>
      </w:rPr>
    </w:pPr>
    <w:r w:rsidRPr="007E034E">
      <w:rPr>
        <w:b/>
      </w:rPr>
      <w:t xml:space="preserve">Rider to Multifamily </w:t>
    </w:r>
    <w:r>
      <w:rPr>
        <w:b/>
      </w:rPr>
      <w:t>Security Instrument (CME and Portfolio)</w:t>
    </w:r>
  </w:p>
  <w:p w:rsidR="00804A2E" w:rsidRDefault="00804A2E" w:rsidP="00A80CA1">
    <w:pPr>
      <w:pStyle w:val="Footer"/>
      <w:tabs>
        <w:tab w:val="clear" w:pos="8640"/>
        <w:tab w:val="right" w:pos="8460"/>
      </w:tabs>
      <w:rPr>
        <w:b/>
      </w:rPr>
    </w:pPr>
    <w:r>
      <w:rPr>
        <w:b/>
      </w:rPr>
      <w:t xml:space="preserve">Tenancy in Common </w:t>
    </w:r>
    <w:r w:rsidRPr="007E034E">
      <w:rPr>
        <w:b/>
      </w:rPr>
      <w:t>Borrower</w:t>
    </w:r>
    <w:r>
      <w:rPr>
        <w:b/>
      </w:rPr>
      <w:t xml:space="preserve">   </w:t>
    </w:r>
    <w:r>
      <w:rPr>
        <w:b/>
      </w:rPr>
      <w:tab/>
    </w:r>
    <w:r>
      <w:rPr>
        <w:b/>
      </w:rPr>
      <w:tab/>
    </w:r>
    <w:r w:rsidRPr="00A80CA1">
      <w:rPr>
        <w:b/>
      </w:rPr>
      <w:t xml:space="preserve">Page </w:t>
    </w:r>
    <w:r w:rsidRPr="00A80CA1">
      <w:rPr>
        <w:rStyle w:val="PageNumber"/>
        <w:b/>
      </w:rPr>
      <w:fldChar w:fldCharType="begin"/>
    </w:r>
    <w:r w:rsidRPr="00A80CA1">
      <w:rPr>
        <w:rStyle w:val="PageNumber"/>
        <w:b/>
      </w:rPr>
      <w:instrText xml:space="preserve"> PAGE </w:instrText>
    </w:r>
    <w:r w:rsidRPr="00A80CA1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A80CA1">
      <w:rPr>
        <w:rStyle w:val="PageNumber"/>
        <w:b/>
      </w:rPr>
      <w:fldChar w:fldCharType="end"/>
    </w:r>
  </w:p>
  <w:p w:rsidR="00804A2E" w:rsidRPr="007E034E" w:rsidRDefault="00804A2E" w:rsidP="00AF0701">
    <w:pPr>
      <w:pStyle w:val="Footer"/>
      <w:tabs>
        <w:tab w:val="clear" w:pos="8640"/>
        <w:tab w:val="right" w:pos="8460"/>
      </w:tabs>
      <w:rPr>
        <w:b/>
      </w:rPr>
    </w:pPr>
    <w:r w:rsidRPr="00AF0701">
      <w:rPr>
        <w:rStyle w:val="PageNumber"/>
      </w:rPr>
      <w:fldChar w:fldCharType="begin"/>
    </w:r>
    <w:r w:rsidRPr="00AF0701">
      <w:rPr>
        <w:rStyle w:val="PageNumber"/>
      </w:rPr>
      <w:instrText xml:space="preserve"> PAGE </w:instrText>
    </w:r>
    <w:r w:rsidRPr="00AF0701">
      <w:rPr>
        <w:rStyle w:val="PageNumber"/>
      </w:rPr>
      <w:fldChar w:fldCharType="separate"/>
    </w:r>
    <w:r>
      <w:rPr>
        <w:rStyle w:val="PageNumber"/>
        <w:noProof/>
      </w:rPr>
      <w:t>2</w:t>
    </w:r>
    <w:r w:rsidRPr="00AF0701">
      <w:rPr>
        <w:rStyle w:val="PageNumber"/>
      </w:rPr>
      <w:fldChar w:fldCharType="end"/>
    </w:r>
  </w:p>
  <w:p w:rsidR="00804A2E" w:rsidRPr="00AF0701" w:rsidRDefault="00804A2E" w:rsidP="00AF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2E" w:rsidRPr="007E034E" w:rsidRDefault="00804A2E" w:rsidP="00A80CA1">
    <w:pPr>
      <w:pStyle w:val="Footer"/>
      <w:rPr>
        <w:b/>
      </w:rPr>
    </w:pPr>
    <w:r w:rsidRPr="007E034E">
      <w:rPr>
        <w:b/>
      </w:rPr>
      <w:t xml:space="preserve">Rider to Multifamily </w:t>
    </w:r>
    <w:r w:rsidR="00355239">
      <w:rPr>
        <w:b/>
      </w:rPr>
      <w:t>Security Instrument</w:t>
    </w:r>
  </w:p>
  <w:p w:rsidR="00804A2E" w:rsidRDefault="00804A2E">
    <w:pPr>
      <w:pStyle w:val="Footer"/>
      <w:rPr>
        <w:b/>
      </w:rPr>
    </w:pPr>
    <w:r>
      <w:rPr>
        <w:b/>
      </w:rPr>
      <w:t>Partial Release</w:t>
    </w:r>
    <w:r w:rsidR="00CB20DB">
      <w:rPr>
        <w:b/>
      </w:rPr>
      <w:t xml:space="preserve"> of Unimproved Property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BE" w:rsidRDefault="005B58BE">
      <w:r>
        <w:separator/>
      </w:r>
    </w:p>
  </w:footnote>
  <w:footnote w:type="continuationSeparator" w:id="0">
    <w:p w:rsidR="005B58BE" w:rsidRDefault="005B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69"/>
    <w:rsid w:val="000466EE"/>
    <w:rsid w:val="00076E6C"/>
    <w:rsid w:val="000E4ABD"/>
    <w:rsid w:val="001B0DB7"/>
    <w:rsid w:val="0021527A"/>
    <w:rsid w:val="00222FDB"/>
    <w:rsid w:val="002566C1"/>
    <w:rsid w:val="002D407A"/>
    <w:rsid w:val="002F0FD0"/>
    <w:rsid w:val="00355239"/>
    <w:rsid w:val="00371A4F"/>
    <w:rsid w:val="003A44C0"/>
    <w:rsid w:val="0045382C"/>
    <w:rsid w:val="00503C7F"/>
    <w:rsid w:val="00590671"/>
    <w:rsid w:val="005B2BB9"/>
    <w:rsid w:val="005B58BE"/>
    <w:rsid w:val="006104F5"/>
    <w:rsid w:val="00695AEC"/>
    <w:rsid w:val="00702269"/>
    <w:rsid w:val="007771A5"/>
    <w:rsid w:val="00793667"/>
    <w:rsid w:val="007A3FF5"/>
    <w:rsid w:val="007C1AEA"/>
    <w:rsid w:val="007E034E"/>
    <w:rsid w:val="00804A2E"/>
    <w:rsid w:val="00874DD4"/>
    <w:rsid w:val="009313A3"/>
    <w:rsid w:val="00964881"/>
    <w:rsid w:val="009827BB"/>
    <w:rsid w:val="009875BD"/>
    <w:rsid w:val="0099628C"/>
    <w:rsid w:val="009F0EC8"/>
    <w:rsid w:val="00A41E8E"/>
    <w:rsid w:val="00A51AB6"/>
    <w:rsid w:val="00A80CA1"/>
    <w:rsid w:val="00AF0701"/>
    <w:rsid w:val="00AF646A"/>
    <w:rsid w:val="00B9217D"/>
    <w:rsid w:val="00BD68C8"/>
    <w:rsid w:val="00C46962"/>
    <w:rsid w:val="00C63685"/>
    <w:rsid w:val="00C6492F"/>
    <w:rsid w:val="00CB20DB"/>
    <w:rsid w:val="00CB4646"/>
    <w:rsid w:val="00CD26E3"/>
    <w:rsid w:val="00CD4A7B"/>
    <w:rsid w:val="00D5222F"/>
    <w:rsid w:val="00D55CBD"/>
    <w:rsid w:val="00E325B9"/>
    <w:rsid w:val="00E439D0"/>
    <w:rsid w:val="00E75F92"/>
    <w:rsid w:val="00E84949"/>
    <w:rsid w:val="00EB4366"/>
    <w:rsid w:val="00EC1A57"/>
    <w:rsid w:val="00EC3AF7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8C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DStdProvsNormal">
    <w:name w:val="ExDStdProvsNormal"/>
    <w:rsid w:val="00702269"/>
    <w:rPr>
      <w:sz w:val="24"/>
      <w:szCs w:val="24"/>
    </w:rPr>
  </w:style>
  <w:style w:type="paragraph" w:customStyle="1" w:styleId="CoverPageLoanNumberandName">
    <w:name w:val="Cover Page (Loan Number and Name)"/>
    <w:basedOn w:val="Normal"/>
    <w:rsid w:val="00BD68C8"/>
    <w:pPr>
      <w:overflowPunct/>
      <w:autoSpaceDE/>
      <w:autoSpaceDN/>
      <w:adjustRightInd/>
      <w:spacing w:after="240"/>
      <w:jc w:val="both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0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6C1"/>
  </w:style>
  <w:style w:type="paragraph" w:styleId="Footer">
    <w:name w:val="footer"/>
    <w:basedOn w:val="Normal"/>
    <w:link w:val="FooterChar"/>
    <w:uiPriority w:val="99"/>
    <w:rsid w:val="007E0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6C1"/>
  </w:style>
  <w:style w:type="character" w:styleId="PageNumber">
    <w:name w:val="page number"/>
    <w:uiPriority w:val="99"/>
    <w:rsid w:val="007E0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2020-02-28T18:25:00Z</dcterms:created>
  <dcterms:modified xsi:type="dcterms:W3CDTF">2020-05-27T13:54:00Z</dcterms:modified>
</cp:coreProperties>
</file>