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E01D" w14:textId="77777777" w:rsidR="00C51F03" w:rsidRDefault="002E6B03">
      <w:pPr>
        <w:pStyle w:val="00PlainText"/>
        <w:rPr>
          <w:u w:val="single"/>
        </w:rPr>
      </w:pPr>
      <w:bookmarkStart w:id="0" w:name="_GoBack"/>
      <w:bookmarkEnd w:id="0"/>
      <w:r>
        <w:t xml:space="preserve">Freddie Mac Loan Number:  </w:t>
      </w:r>
      <w:r w:rsidR="002F4048">
        <w:t>___________</w:t>
      </w:r>
    </w:p>
    <w:p w14:paraId="33CC9B11" w14:textId="77777777" w:rsidR="00C51F03" w:rsidRDefault="00C51F03">
      <w:pPr>
        <w:pStyle w:val="00PlainText"/>
        <w:spacing w:after="480"/>
        <w:rPr>
          <w:u w:val="single"/>
        </w:rPr>
      </w:pPr>
      <w:r>
        <w:t xml:space="preserve">Property Name: </w:t>
      </w:r>
      <w:r w:rsidR="002E6B03">
        <w:t xml:space="preserve"> </w:t>
      </w:r>
      <w:r w:rsidR="002F4048">
        <w:t>____________</w:t>
      </w:r>
    </w:p>
    <w:p w14:paraId="4B65AF8B" w14:textId="2CFC5C4C" w:rsidR="00E37A89" w:rsidRPr="00E37A89" w:rsidRDefault="00C51F03" w:rsidP="00E37A89">
      <w:pPr>
        <w:pStyle w:val="00TitleC"/>
      </w:pPr>
      <w:r>
        <w:t>OMNIBUS ASSIGNMENT</w:t>
      </w:r>
      <w:r w:rsidR="006C3315">
        <w:t xml:space="preserve"> - TEL</w:t>
      </w:r>
      <w:r>
        <w:br/>
      </w:r>
      <w:r w:rsidR="00E37A89" w:rsidRPr="00E37A89">
        <w:br/>
        <w:t xml:space="preserve">(Revised </w:t>
      </w:r>
      <w:r w:rsidR="00B04A68">
        <w:t>6-15-202</w:t>
      </w:r>
      <w:r w:rsidR="00F20583">
        <w:t>1</w:t>
      </w:r>
      <w:r w:rsidR="00E37A89" w:rsidRPr="00E37A89">
        <w:t>)</w:t>
      </w:r>
    </w:p>
    <w:p w14:paraId="170C5592" w14:textId="77777777" w:rsidR="00C51F03" w:rsidRDefault="00FF4DAA" w:rsidP="00ED120D">
      <w:pPr>
        <w:pStyle w:val="00Normal"/>
        <w:jc w:val="left"/>
      </w:pPr>
      <w:r>
        <w:t>FOR VALUABLE CONSIDERATION</w:t>
      </w:r>
      <w:r w:rsidR="00C51F03">
        <w:t xml:space="preserve">, </w:t>
      </w:r>
      <w:r w:rsidR="00061BF4">
        <w:rPr>
          <w:b/>
          <w:highlight w:val="yellow"/>
        </w:rPr>
        <w:t>[NAME OF SELLER]</w:t>
      </w:r>
      <w:r w:rsidR="00061BF4">
        <w:t xml:space="preserve"> </w:t>
      </w:r>
      <w:r>
        <w:t>(“</w:t>
      </w:r>
      <w:r w:rsidRPr="00FF4DAA">
        <w:rPr>
          <w:b/>
        </w:rPr>
        <w:t>Assignor</w:t>
      </w:r>
      <w:r>
        <w:t>”)</w:t>
      </w:r>
      <w:r w:rsidR="00C51F03">
        <w:t xml:space="preserve"> hereby assigns and transfers to the </w:t>
      </w:r>
      <w:r w:rsidR="00C51F03" w:rsidRPr="002E6B03">
        <w:rPr>
          <w:b/>
          <w:caps/>
        </w:rPr>
        <w:t>Federal Home Loan Mortgage Corporation</w:t>
      </w:r>
      <w:r w:rsidR="00C51F03">
        <w:t>, a corporation organized and existing under the laws of the United States</w:t>
      </w:r>
      <w:r>
        <w:t xml:space="preserve"> (“</w:t>
      </w:r>
      <w:r w:rsidRPr="00FF4DAA">
        <w:rPr>
          <w:b/>
        </w:rPr>
        <w:t>Assignee</w:t>
      </w:r>
      <w:r>
        <w:t>”)</w:t>
      </w:r>
      <w:r w:rsidR="00C51F03">
        <w:t>,</w:t>
      </w:r>
      <w:r>
        <w:t xml:space="preserve"> having its principal place of business at 8200 Jones Branch Drive, McLean, Virginia 22102, and Assignee’s successors, transferees and assigns forever, all off the</w:t>
      </w:r>
      <w:r w:rsidR="00C51F03">
        <w:t xml:space="preserve"> right, title and interest</w:t>
      </w:r>
      <w:r>
        <w:t xml:space="preserve"> of Assignor</w:t>
      </w:r>
      <w:r w:rsidR="00C51F03">
        <w:t xml:space="preserve"> in, to</w:t>
      </w:r>
      <w:r w:rsidR="00427B21">
        <w:t>,</w:t>
      </w:r>
      <w:r w:rsidR="00C51F03">
        <w:t xml:space="preserve"> and under the documents listed in Exhibit A attached hereto, relating to </w:t>
      </w:r>
      <w:r w:rsidR="00061BF4">
        <w:rPr>
          <w:b/>
          <w:highlight w:val="yellow"/>
        </w:rPr>
        <w:t>[NAME OF PROJECT AND CITY OR STATE WHERE LOCATED]</w:t>
      </w:r>
      <w:r w:rsidR="00C51F03">
        <w:t>.</w:t>
      </w:r>
    </w:p>
    <w:p w14:paraId="4F3B6EFF" w14:textId="77777777" w:rsidR="002E6B03" w:rsidRDefault="002E6B03">
      <w:pPr>
        <w:pStyle w:val="00Normal"/>
        <w:sectPr w:rsidR="002E6B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1E05E1" w14:textId="4DC063DA" w:rsidR="002E6B03" w:rsidRDefault="002E6B03" w:rsidP="002E6B03">
      <w:pPr>
        <w:pStyle w:val="00Normal"/>
      </w:pPr>
      <w:r>
        <w:lastRenderedPageBreak/>
        <w:t xml:space="preserve">IN WITNESS WHEREOF, Assignor has executed this Assignment as of </w:t>
      </w:r>
      <w:r w:rsidR="002F4048">
        <w:t>_____________, 20</w:t>
      </w:r>
      <w:r w:rsidR="00F20583">
        <w:t>__</w:t>
      </w:r>
      <w:r>
        <w:t>.</w:t>
      </w:r>
    </w:p>
    <w:p w14:paraId="38D44907" w14:textId="77777777" w:rsidR="002E6B03" w:rsidRDefault="002E6B03" w:rsidP="002E6B03">
      <w:pPr>
        <w:pStyle w:val="00Normal"/>
        <w:spacing w:after="0"/>
        <w:ind w:left="4320"/>
        <w:rPr>
          <w:b/>
        </w:rPr>
      </w:pPr>
      <w:r>
        <w:rPr>
          <w:b/>
        </w:rPr>
        <w:t xml:space="preserve">ASSIGNOR: </w:t>
      </w:r>
    </w:p>
    <w:p w14:paraId="4302658A" w14:textId="77777777" w:rsidR="002E6B03" w:rsidRDefault="002E6B03" w:rsidP="002E6B03">
      <w:pPr>
        <w:ind w:left="4320"/>
        <w:rPr>
          <w:b/>
        </w:rPr>
      </w:pPr>
    </w:p>
    <w:p w14:paraId="4DFE2A5C" w14:textId="77777777" w:rsidR="002E6B03" w:rsidRDefault="002E6B03" w:rsidP="002E6B03">
      <w:pPr>
        <w:ind w:left="4320"/>
      </w:pPr>
    </w:p>
    <w:p w14:paraId="2AABF359" w14:textId="77777777" w:rsidR="002E6B03" w:rsidRDefault="002E6B03" w:rsidP="002E6B03">
      <w:pPr>
        <w:ind w:left="4320"/>
      </w:pPr>
    </w:p>
    <w:p w14:paraId="21A374B3" w14:textId="77777777" w:rsidR="00061BF4" w:rsidRDefault="00061BF4" w:rsidP="00061BF4">
      <w:pPr>
        <w:pStyle w:val="Signature"/>
        <w:spacing w:after="720"/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b/>
          <w:highlight w:val="yellow"/>
        </w:rPr>
        <w:t>[SELLER]</w:t>
      </w:r>
      <w:r>
        <w:rPr>
          <w:b/>
        </w:rPr>
        <w:br/>
      </w:r>
      <w:r>
        <w:t xml:space="preserve">a </w:t>
      </w:r>
      <w:r>
        <w:rPr>
          <w:u w:val="single"/>
        </w:rPr>
        <w:tab/>
      </w:r>
    </w:p>
    <w:p w14:paraId="16C0C8ED" w14:textId="77777777" w:rsidR="00061BF4" w:rsidRDefault="00061BF4" w:rsidP="00061BF4">
      <w:pPr>
        <w:pStyle w:val="Signature"/>
        <w:ind w:left="5040" w:hanging="720"/>
        <w:rPr>
          <w:u w:val="single"/>
        </w:rPr>
      </w:pPr>
      <w:r>
        <w:t>By:</w:t>
      </w:r>
      <w:r>
        <w:tab/>
      </w:r>
      <w:r>
        <w:rPr>
          <w:u w:val="single"/>
        </w:rPr>
        <w:tab/>
      </w:r>
    </w:p>
    <w:p w14:paraId="7CE8F407" w14:textId="77777777" w:rsidR="00061BF4" w:rsidRDefault="00061BF4" w:rsidP="00061BF4">
      <w:pPr>
        <w:pStyle w:val="Signature"/>
        <w:ind w:left="5040"/>
      </w:pPr>
      <w:r>
        <w:t>Name:</w:t>
      </w:r>
    </w:p>
    <w:p w14:paraId="0FE698C6" w14:textId="77777777" w:rsidR="00061BF4" w:rsidRDefault="00061BF4" w:rsidP="00061BF4">
      <w:pPr>
        <w:pStyle w:val="Signature"/>
        <w:ind w:left="5040"/>
      </w:pPr>
      <w:r>
        <w:t>Title:</w:t>
      </w:r>
    </w:p>
    <w:p w14:paraId="1C7F8A85" w14:textId="77777777" w:rsidR="00C51F03" w:rsidRDefault="00C51F03"/>
    <w:p w14:paraId="63F1D8B2" w14:textId="77777777" w:rsidR="00C51F03" w:rsidRDefault="00C51F03"/>
    <w:p w14:paraId="50131056" w14:textId="77777777" w:rsidR="00C51F03" w:rsidRDefault="00C51F03"/>
    <w:p w14:paraId="06668DC2" w14:textId="77777777" w:rsidR="00C51F03" w:rsidRDefault="00C51F03">
      <w:pPr>
        <w:sectPr w:rsidR="00C51F03" w:rsidSect="002E6B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7590F23" w14:textId="77777777" w:rsidR="00C51F03" w:rsidRDefault="00C51F03">
      <w:pPr>
        <w:pStyle w:val="00TitleC"/>
        <w:rPr>
          <w:b w:val="0"/>
        </w:rPr>
      </w:pPr>
      <w:r>
        <w:lastRenderedPageBreak/>
        <w:t>EXHIBIT A</w:t>
      </w:r>
      <w:r>
        <w:br/>
      </w:r>
      <w:r>
        <w:br/>
      </w:r>
      <w:r>
        <w:rPr>
          <w:b w:val="0"/>
        </w:rPr>
        <w:t>LIST OF DOCUMENTS BEING ASSIGNED</w:t>
      </w:r>
    </w:p>
    <w:p w14:paraId="1EA68C61" w14:textId="77777777" w:rsidR="00061BF4" w:rsidRDefault="00061BF4" w:rsidP="00061BF4">
      <w:pPr>
        <w:pStyle w:val="00Normal"/>
        <w:rPr>
          <w:b/>
        </w:rPr>
      </w:pPr>
      <w:r>
        <w:rPr>
          <w:b/>
          <w:highlight w:val="yellow"/>
        </w:rPr>
        <w:t>[MODIFY THE LIST OF DOCUMENTS AS NECESSARY, AND DELETE ALL HIGHLIGHTED INSTRUCTIONS]</w:t>
      </w:r>
    </w:p>
    <w:p w14:paraId="766436D5" w14:textId="68C37CEE" w:rsidR="00061BF4" w:rsidRDefault="00061BF4" w:rsidP="000E1DC0">
      <w:pPr>
        <w:pStyle w:val="00LeftIndent5"/>
        <w:spacing w:after="0"/>
        <w:ind w:left="1440" w:hanging="720"/>
        <w:jc w:val="left"/>
      </w:pPr>
      <w:r>
        <w:t>1.</w:t>
      </w:r>
      <w:r>
        <w:tab/>
      </w:r>
      <w:r w:rsidR="00F20583">
        <w:t>Continuing Covenant</w:t>
      </w:r>
      <w:r>
        <w:t xml:space="preserve"> Agreement</w:t>
      </w:r>
    </w:p>
    <w:p w14:paraId="7D988229" w14:textId="77777777" w:rsidR="00061BF4" w:rsidRPr="000E1DC0" w:rsidRDefault="00061BF4" w:rsidP="000E1DC0">
      <w:pPr>
        <w:pStyle w:val="00LeftIndent5"/>
        <w:spacing w:after="0"/>
        <w:ind w:left="1440" w:hanging="720"/>
        <w:jc w:val="left"/>
        <w:rPr>
          <w:b/>
        </w:rPr>
      </w:pPr>
      <w:r>
        <w:t>2.</w:t>
      </w:r>
      <w:r>
        <w:tab/>
        <w:t xml:space="preserve">Guaranty </w:t>
      </w:r>
      <w:r w:rsidR="00B04A68">
        <w:t>–</w:t>
      </w:r>
      <w:r>
        <w:t xml:space="preserve"> Multistate</w:t>
      </w:r>
      <w:r w:rsidR="00B04A68">
        <w:t xml:space="preserve"> </w:t>
      </w:r>
      <w:r w:rsidR="00B04A68" w:rsidRPr="000E1DC0">
        <w:rPr>
          <w:b/>
          <w:highlight w:val="yellow"/>
        </w:rPr>
        <w:t>[LIST EACH GUARANTY SEPARATELY AND INDICATE THE NAME OF THE GUARANTOR FOR EACH]</w:t>
      </w:r>
    </w:p>
    <w:p w14:paraId="5EC6579A" w14:textId="3DE402A2" w:rsidR="00061BF4" w:rsidRDefault="00061BF4" w:rsidP="000E1DC0">
      <w:pPr>
        <w:pStyle w:val="00LeftIndent5"/>
        <w:spacing w:after="0"/>
        <w:ind w:left="1440" w:hanging="720"/>
        <w:jc w:val="left"/>
      </w:pPr>
      <w:r>
        <w:t>3.</w:t>
      </w:r>
      <w:r>
        <w:tab/>
        <w:t>Assignment of Management Agreement and Subordination of Management Fees</w:t>
      </w:r>
      <w:r w:rsidR="00F20583">
        <w:t xml:space="preserve"> - TEL</w:t>
      </w:r>
    </w:p>
    <w:p w14:paraId="7A1BA0C2" w14:textId="6E65BDD9" w:rsidR="00061BF4" w:rsidRDefault="00061BF4" w:rsidP="000E1DC0">
      <w:pPr>
        <w:pStyle w:val="00LeftIndent5"/>
        <w:spacing w:after="0"/>
        <w:ind w:left="1440" w:hanging="720"/>
        <w:jc w:val="left"/>
      </w:pPr>
      <w:r>
        <w:t>4.</w:t>
      </w:r>
      <w:r>
        <w:tab/>
      </w:r>
      <w:r w:rsidR="00FD2D72">
        <w:t>[</w:t>
      </w:r>
      <w:r>
        <w:t>Intercreditor Agreement</w:t>
      </w:r>
      <w:r w:rsidR="00FD2D72">
        <w:t>]</w:t>
      </w:r>
    </w:p>
    <w:p w14:paraId="10F32F4F" w14:textId="44B36C36" w:rsidR="00061BF4" w:rsidRPr="006C506D" w:rsidRDefault="00061BF4" w:rsidP="000E1DC0">
      <w:pPr>
        <w:pStyle w:val="00LeftIndent5"/>
        <w:spacing w:after="0"/>
        <w:ind w:left="1440" w:hanging="720"/>
        <w:jc w:val="left"/>
        <w:rPr>
          <w:b/>
        </w:rPr>
      </w:pPr>
      <w:r>
        <w:t>5.</w:t>
      </w:r>
      <w:r>
        <w:tab/>
      </w:r>
      <w:r w:rsidRPr="006C506D">
        <w:rPr>
          <w:b/>
          <w:highlight w:val="yellow"/>
        </w:rPr>
        <w:t xml:space="preserve">[LIST ALL OTHER DEAL-SPECIFIC NON-RECORDED DOCUMENTS EXECUTED BY BORROWER IN FAVOR OF </w:t>
      </w:r>
      <w:r w:rsidR="00F20583">
        <w:rPr>
          <w:b/>
          <w:highlight w:val="yellow"/>
        </w:rPr>
        <w:t xml:space="preserve">FUNDING </w:t>
      </w:r>
      <w:r w:rsidRPr="006C506D">
        <w:rPr>
          <w:b/>
          <w:highlight w:val="yellow"/>
        </w:rPr>
        <w:t xml:space="preserve">LENDER, INCLUDING SPE COVENANTS/CERTIFICATES, </w:t>
      </w:r>
      <w:r w:rsidR="00F20583">
        <w:rPr>
          <w:b/>
          <w:highlight w:val="yellow"/>
        </w:rPr>
        <w:t xml:space="preserve">CONSENT OF EQUITY INVESTOR </w:t>
      </w:r>
      <w:r w:rsidRPr="006C506D">
        <w:rPr>
          <w:b/>
          <w:highlight w:val="yellow"/>
        </w:rPr>
        <w:t>AND SEPARATE INDEMNIFICATION AGREEMENTS, IF ANY, EXCEPT AS NOTED BELOW.]</w:t>
      </w:r>
    </w:p>
    <w:p w14:paraId="5C6AB4DA" w14:textId="77777777" w:rsidR="00061BF4" w:rsidRDefault="00061BF4" w:rsidP="00061BF4">
      <w:pPr>
        <w:pStyle w:val="00Normal"/>
        <w:spacing w:before="240"/>
        <w:rPr>
          <w:b/>
        </w:rPr>
      </w:pPr>
      <w:r>
        <w:rPr>
          <w:b/>
          <w:highlight w:val="yellow"/>
        </w:rPr>
        <w:t>[THE FOLLOWING DOCUMENTS DO NOT NEED TO BE LISTED IN THIS EXHIBIT:]</w:t>
      </w:r>
    </w:p>
    <w:p w14:paraId="04A8F028" w14:textId="5B511EA4" w:rsidR="00061BF4" w:rsidRDefault="00F20583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 xml:space="preserve">Project </w:t>
      </w:r>
      <w:r w:rsidR="00061BF4">
        <w:rPr>
          <w:highlight w:val="yellow"/>
        </w:rPr>
        <w:t>Note</w:t>
      </w:r>
    </w:p>
    <w:p w14:paraId="52115045" w14:textId="0AA5DA25" w:rsidR="00F20583" w:rsidRDefault="00F20583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>Governmental Note</w:t>
      </w:r>
    </w:p>
    <w:p w14:paraId="6011E3A7" w14:textId="77777777" w:rsidR="00061BF4" w:rsidRDefault="00061BF4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>Security Instrument</w:t>
      </w:r>
    </w:p>
    <w:p w14:paraId="2957758E" w14:textId="77777777" w:rsidR="00061BF4" w:rsidRDefault="00061BF4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>O&amp;M Plan</w:t>
      </w:r>
    </w:p>
    <w:p w14:paraId="1B45940B" w14:textId="77777777" w:rsidR="00061BF4" w:rsidRDefault="00061BF4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>O&amp;M Agreement</w:t>
      </w:r>
    </w:p>
    <w:p w14:paraId="574D1A19" w14:textId="77777777" w:rsidR="00061BF4" w:rsidRDefault="00061BF4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>O&amp;M Certificate</w:t>
      </w:r>
    </w:p>
    <w:p w14:paraId="43EF2273" w14:textId="77777777" w:rsidR="00061BF4" w:rsidRDefault="00061BF4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>Moisture Management Plan</w:t>
      </w:r>
    </w:p>
    <w:p w14:paraId="480968CC" w14:textId="77777777" w:rsidR="00061BF4" w:rsidRDefault="00061BF4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>Moisture Management Agreement</w:t>
      </w:r>
    </w:p>
    <w:p w14:paraId="2C063DD7" w14:textId="77777777" w:rsidR="00061BF4" w:rsidRDefault="00061BF4" w:rsidP="00061BF4">
      <w:pPr>
        <w:pStyle w:val="00BulletList"/>
        <w:spacing w:after="0"/>
        <w:rPr>
          <w:highlight w:val="yellow"/>
        </w:rPr>
      </w:pPr>
      <w:r>
        <w:rPr>
          <w:highlight w:val="yellow"/>
        </w:rPr>
        <w:t>Moisture Management Certificate</w:t>
      </w:r>
    </w:p>
    <w:p w14:paraId="067F31E2" w14:textId="77777777" w:rsidR="00061BF4" w:rsidRDefault="00061BF4" w:rsidP="00061BF4">
      <w:pPr>
        <w:pStyle w:val="00BulletList"/>
        <w:rPr>
          <w:highlight w:val="yellow"/>
        </w:rPr>
      </w:pPr>
      <w:r>
        <w:rPr>
          <w:highlight w:val="yellow"/>
        </w:rPr>
        <w:t>SNDA</w:t>
      </w:r>
    </w:p>
    <w:p w14:paraId="58A9573C" w14:textId="77777777" w:rsidR="00161761" w:rsidRDefault="00161761" w:rsidP="00061BF4">
      <w:pPr>
        <w:pStyle w:val="00BulletList"/>
        <w:rPr>
          <w:highlight w:val="yellow"/>
        </w:rPr>
      </w:pPr>
      <w:r>
        <w:rPr>
          <w:highlight w:val="yellow"/>
        </w:rPr>
        <w:t>Rate Cap Agreement</w:t>
      </w:r>
    </w:p>
    <w:p w14:paraId="7384721C" w14:textId="77777777" w:rsidR="00061BF4" w:rsidRDefault="00061BF4" w:rsidP="00061BF4">
      <w:pPr>
        <w:pStyle w:val="00Normal"/>
        <w:rPr>
          <w:b/>
        </w:rPr>
      </w:pPr>
      <w:r>
        <w:rPr>
          <w:b/>
          <w:highlight w:val="yellow"/>
        </w:rPr>
        <w:t xml:space="preserve">[THE FOLLOWING DOCUMENTS </w:t>
      </w:r>
      <w:r>
        <w:rPr>
          <w:b/>
          <w:highlight w:val="yellow"/>
          <w:u w:val="single"/>
        </w:rPr>
        <w:t>MUST NOT BE</w:t>
      </w:r>
      <w:r>
        <w:rPr>
          <w:b/>
          <w:highlight w:val="yellow"/>
        </w:rPr>
        <w:t xml:space="preserve"> LISTED IN THIS EXHIBIT:]</w:t>
      </w:r>
    </w:p>
    <w:p w14:paraId="3B1A89CB" w14:textId="77777777" w:rsidR="00061BF4" w:rsidRPr="006C506D" w:rsidRDefault="00061BF4" w:rsidP="00061BF4">
      <w:pPr>
        <w:pStyle w:val="00BulletList"/>
        <w:rPr>
          <w:highlight w:val="yellow"/>
        </w:rPr>
      </w:pPr>
      <w:r w:rsidRPr="006C506D">
        <w:rPr>
          <w:highlight w:val="yellow"/>
        </w:rPr>
        <w:t>Side Letters and Side Agreements, including any agreements to amend and comply</w:t>
      </w:r>
    </w:p>
    <w:p w14:paraId="042500B3" w14:textId="77777777" w:rsidR="00061BF4" w:rsidRDefault="00061BF4">
      <w:pPr>
        <w:pStyle w:val="00TitleC"/>
        <w:rPr>
          <w:b w:val="0"/>
        </w:rPr>
      </w:pPr>
    </w:p>
    <w:sectPr w:rsidR="00061BF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6A38" w14:textId="77777777" w:rsidR="00853355" w:rsidRDefault="00853355">
      <w:r>
        <w:separator/>
      </w:r>
    </w:p>
  </w:endnote>
  <w:endnote w:type="continuationSeparator" w:id="0">
    <w:p w14:paraId="3C292BDD" w14:textId="77777777" w:rsidR="00853355" w:rsidRDefault="0085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A1AD" w14:textId="77777777" w:rsidR="00CF4492" w:rsidRDefault="00CF4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212B" w14:textId="77777777" w:rsidR="00C51F03" w:rsidRDefault="002F4048">
    <w:pPr>
      <w:pStyle w:val="Footer"/>
      <w:rPr>
        <w:rStyle w:val="DocID"/>
      </w:rPr>
    </w:pPr>
    <w:r>
      <w:rPr>
        <w:rStyle w:val="DocID"/>
      </w:rPr>
      <w:t>DMEAST #19857436 v3</w:t>
    </w:r>
    <w:r w:rsidR="00C51F03">
      <w:rPr>
        <w:rStyle w:val="DocID"/>
      </w:rPr>
      <w:tab/>
    </w:r>
    <w:r w:rsidR="00C51F03">
      <w:rPr>
        <w:rStyle w:val="PageNumber"/>
      </w:rPr>
      <w:fldChar w:fldCharType="begin"/>
    </w:r>
    <w:r w:rsidR="00C51F03">
      <w:rPr>
        <w:rStyle w:val="PageNumber"/>
      </w:rPr>
      <w:instrText xml:space="preserve"> PAGE </w:instrText>
    </w:r>
    <w:r w:rsidR="00C51F03">
      <w:rPr>
        <w:rStyle w:val="PageNumber"/>
      </w:rPr>
      <w:fldChar w:fldCharType="separate"/>
    </w:r>
    <w:r>
      <w:rPr>
        <w:rStyle w:val="PageNumber"/>
        <w:noProof/>
      </w:rPr>
      <w:t>1</w:t>
    </w:r>
    <w:r w:rsidR="00C51F0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2F27" w14:textId="77777777" w:rsidR="00C51F03" w:rsidRDefault="00C51F03">
    <w:pPr>
      <w:pStyle w:val="Footer"/>
      <w:spacing w:after="120"/>
      <w:rPr>
        <w:rStyle w:val="DocID"/>
        <w:rFonts w:ascii="Times New Roman" w:hAnsi="Times New Roman"/>
        <w:b/>
        <w:sz w:val="20"/>
        <w:szCs w:val="20"/>
      </w:rPr>
    </w:pPr>
    <w:r>
      <w:rPr>
        <w:rStyle w:val="DocID"/>
        <w:rFonts w:ascii="Times New Roman" w:hAnsi="Times New Roman"/>
        <w:b/>
        <w:sz w:val="20"/>
        <w:szCs w:val="20"/>
      </w:rPr>
      <w:t>Omnibus Assignment</w:t>
    </w:r>
    <w:r w:rsidR="00E37A89">
      <w:rPr>
        <w:rStyle w:val="DocID"/>
        <w:rFonts w:ascii="Times New Roman" w:hAnsi="Times New Roman"/>
        <w:b/>
        <w:sz w:val="20"/>
        <w:szCs w:val="20"/>
      </w:rPr>
      <w:t xml:space="preserve"> </w:t>
    </w:r>
    <w:r w:rsidR="002E6B03">
      <w:rPr>
        <w:rStyle w:val="DocID"/>
        <w:rFonts w:ascii="Times New Roman" w:hAnsi="Times New Roman"/>
        <w:b/>
        <w:sz w:val="20"/>
        <w:szCs w:val="20"/>
      </w:rPr>
      <w:t>–</w:t>
    </w:r>
    <w:r w:rsidR="00E37A89">
      <w:rPr>
        <w:rStyle w:val="DocID"/>
        <w:rFonts w:ascii="Times New Roman" w:hAnsi="Times New Roman"/>
        <w:b/>
        <w:sz w:val="20"/>
        <w:szCs w:val="20"/>
      </w:rPr>
      <w:t xml:space="preserve"> TEL</w:t>
    </w:r>
    <w:r w:rsidR="002E6B03">
      <w:rPr>
        <w:rStyle w:val="DocID"/>
        <w:rFonts w:ascii="Times New Roman" w:hAnsi="Times New Roman"/>
        <w:b/>
        <w:sz w:val="20"/>
        <w:szCs w:val="20"/>
      </w:rPr>
      <w:tab/>
    </w:r>
    <w:r w:rsidR="002E6B03">
      <w:rPr>
        <w:rStyle w:val="DocID"/>
        <w:rFonts w:ascii="Times New Roman" w:hAnsi="Times New Roman"/>
        <w:b/>
        <w:sz w:val="20"/>
        <w:szCs w:val="20"/>
      </w:rPr>
      <w:tab/>
      <w:t xml:space="preserve">Page </w:t>
    </w:r>
    <w:r w:rsidR="002E6B03" w:rsidRPr="002E6B03">
      <w:rPr>
        <w:rStyle w:val="DocID"/>
        <w:rFonts w:ascii="Times New Roman" w:hAnsi="Times New Roman"/>
        <w:b/>
        <w:sz w:val="20"/>
        <w:szCs w:val="20"/>
      </w:rPr>
      <w:fldChar w:fldCharType="begin"/>
    </w:r>
    <w:r w:rsidR="002E6B03" w:rsidRPr="002E6B03">
      <w:rPr>
        <w:rStyle w:val="DocID"/>
        <w:rFonts w:ascii="Times New Roman" w:hAnsi="Times New Roman"/>
        <w:b/>
        <w:sz w:val="20"/>
        <w:szCs w:val="20"/>
      </w:rPr>
      <w:instrText xml:space="preserve"> PAGE   \* MERGEFORMAT </w:instrText>
    </w:r>
    <w:r w:rsidR="002E6B03" w:rsidRPr="002E6B03">
      <w:rPr>
        <w:rStyle w:val="DocID"/>
        <w:rFonts w:ascii="Times New Roman" w:hAnsi="Times New Roman"/>
        <w:b/>
        <w:sz w:val="20"/>
        <w:szCs w:val="20"/>
      </w:rPr>
      <w:fldChar w:fldCharType="separate"/>
    </w:r>
    <w:r w:rsidR="00DA0075">
      <w:rPr>
        <w:rStyle w:val="DocID"/>
        <w:rFonts w:ascii="Times New Roman" w:hAnsi="Times New Roman"/>
        <w:b/>
        <w:noProof/>
        <w:sz w:val="20"/>
        <w:szCs w:val="20"/>
      </w:rPr>
      <w:t>1</w:t>
    </w:r>
    <w:r w:rsidR="002E6B03" w:rsidRPr="002E6B03">
      <w:rPr>
        <w:rStyle w:val="DocID"/>
        <w:rFonts w:ascii="Times New Roman" w:hAnsi="Times New Roman"/>
        <w:b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F8A8" w14:textId="77777777" w:rsidR="002E6B03" w:rsidRDefault="002E6B0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CFCE" w14:textId="77777777" w:rsidR="002E6B03" w:rsidRDefault="002F4048">
    <w:pPr>
      <w:pStyle w:val="Footer"/>
      <w:rPr>
        <w:rStyle w:val="DocID"/>
      </w:rPr>
    </w:pPr>
    <w:r>
      <w:rPr>
        <w:rStyle w:val="DocID"/>
      </w:rPr>
      <w:t>DMEAST #19857436 v3</w:t>
    </w:r>
    <w:r w:rsidR="002E6B03">
      <w:rPr>
        <w:rStyle w:val="DocID"/>
      </w:rPr>
      <w:tab/>
    </w:r>
    <w:r w:rsidR="002E6B03">
      <w:rPr>
        <w:rStyle w:val="PageNumber"/>
      </w:rPr>
      <w:fldChar w:fldCharType="begin"/>
    </w:r>
    <w:r w:rsidR="002E6B03">
      <w:rPr>
        <w:rStyle w:val="PageNumber"/>
      </w:rPr>
      <w:instrText xml:space="preserve"> PAGE </w:instrText>
    </w:r>
    <w:r w:rsidR="002E6B03">
      <w:rPr>
        <w:rStyle w:val="PageNumber"/>
      </w:rPr>
      <w:fldChar w:fldCharType="separate"/>
    </w:r>
    <w:r>
      <w:rPr>
        <w:rStyle w:val="PageNumber"/>
        <w:noProof/>
      </w:rPr>
      <w:t>1</w:t>
    </w:r>
    <w:r w:rsidR="002E6B03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75E0" w14:textId="77777777" w:rsidR="002E6B03" w:rsidRDefault="002E6B03">
    <w:pPr>
      <w:pStyle w:val="Footer"/>
      <w:spacing w:after="120"/>
      <w:rPr>
        <w:rStyle w:val="DocID"/>
        <w:rFonts w:ascii="Times New Roman" w:hAnsi="Times New Roman"/>
        <w:b/>
        <w:sz w:val="20"/>
        <w:szCs w:val="20"/>
      </w:rPr>
    </w:pPr>
    <w:r>
      <w:rPr>
        <w:rStyle w:val="DocID"/>
        <w:rFonts w:ascii="Times New Roman" w:hAnsi="Times New Roman"/>
        <w:b/>
        <w:sz w:val="20"/>
        <w:szCs w:val="20"/>
      </w:rPr>
      <w:t>Omnibus Assignment – TEL</w:t>
    </w:r>
    <w:r>
      <w:rPr>
        <w:rStyle w:val="DocID"/>
        <w:rFonts w:ascii="Times New Roman" w:hAnsi="Times New Roman"/>
        <w:b/>
        <w:sz w:val="20"/>
        <w:szCs w:val="20"/>
      </w:rPr>
      <w:tab/>
    </w:r>
    <w:r>
      <w:rPr>
        <w:rStyle w:val="DocID"/>
        <w:rFonts w:ascii="Times New Roman" w:hAnsi="Times New Roman"/>
        <w:b/>
        <w:sz w:val="20"/>
        <w:szCs w:val="20"/>
      </w:rPr>
      <w:tab/>
      <w:t>Page S-</w:t>
    </w:r>
    <w:r w:rsidRPr="002E6B03">
      <w:rPr>
        <w:rStyle w:val="DocID"/>
        <w:rFonts w:ascii="Times New Roman" w:hAnsi="Times New Roman"/>
        <w:b/>
        <w:sz w:val="20"/>
        <w:szCs w:val="20"/>
      </w:rPr>
      <w:fldChar w:fldCharType="begin"/>
    </w:r>
    <w:r w:rsidRPr="002E6B03">
      <w:rPr>
        <w:rStyle w:val="DocID"/>
        <w:rFonts w:ascii="Times New Roman" w:hAnsi="Times New Roman"/>
        <w:b/>
        <w:sz w:val="20"/>
        <w:szCs w:val="20"/>
      </w:rPr>
      <w:instrText xml:space="preserve"> PAGE   \* MERGEFORMAT </w:instrText>
    </w:r>
    <w:r w:rsidRPr="002E6B03">
      <w:rPr>
        <w:rStyle w:val="DocID"/>
        <w:rFonts w:ascii="Times New Roman" w:hAnsi="Times New Roman"/>
        <w:b/>
        <w:sz w:val="20"/>
        <w:szCs w:val="20"/>
      </w:rPr>
      <w:fldChar w:fldCharType="separate"/>
    </w:r>
    <w:r w:rsidR="00061BF4">
      <w:rPr>
        <w:rStyle w:val="DocID"/>
        <w:rFonts w:ascii="Times New Roman" w:hAnsi="Times New Roman"/>
        <w:b/>
        <w:noProof/>
        <w:sz w:val="20"/>
        <w:szCs w:val="20"/>
      </w:rPr>
      <w:t>1</w:t>
    </w:r>
    <w:r w:rsidRPr="002E6B03">
      <w:rPr>
        <w:rStyle w:val="DocID"/>
        <w:rFonts w:ascii="Times New Roman" w:hAnsi="Times New Roman"/>
        <w:b/>
        <w:noProof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F836" w14:textId="77777777" w:rsidR="00C51F03" w:rsidRDefault="00C51F0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A48D" w14:textId="77777777" w:rsidR="00C51F03" w:rsidRDefault="00732DAD">
    <w:pPr>
      <w:pStyle w:val="Footer"/>
      <w:tabs>
        <w:tab w:val="clear" w:pos="4680"/>
      </w:tabs>
      <w:spacing w:after="120"/>
      <w:rPr>
        <w:rStyle w:val="DocID"/>
        <w:rFonts w:ascii="Times New Roman" w:hAnsi="Times New Roman"/>
        <w:b/>
        <w:sz w:val="20"/>
        <w:szCs w:val="20"/>
      </w:rPr>
    </w:pPr>
    <w:r>
      <w:rPr>
        <w:rStyle w:val="DocID"/>
        <w:rFonts w:ascii="Times New Roman" w:hAnsi="Times New Roman"/>
        <w:b/>
        <w:sz w:val="20"/>
        <w:szCs w:val="20"/>
      </w:rPr>
      <w:t>Omnibus Assignment</w:t>
    </w:r>
    <w:r w:rsidR="00E37A89">
      <w:rPr>
        <w:rStyle w:val="DocID"/>
        <w:rFonts w:ascii="Times New Roman" w:hAnsi="Times New Roman"/>
        <w:b/>
        <w:sz w:val="20"/>
        <w:szCs w:val="20"/>
      </w:rPr>
      <w:t xml:space="preserve"> -TEL</w:t>
    </w:r>
    <w:r w:rsidR="00C51F03">
      <w:rPr>
        <w:rStyle w:val="DocID"/>
        <w:rFonts w:ascii="Times New Roman" w:hAnsi="Times New Roman"/>
        <w:b/>
        <w:sz w:val="20"/>
        <w:szCs w:val="20"/>
      </w:rPr>
      <w:tab/>
      <w:t>Page A-</w:t>
    </w:r>
    <w:r w:rsidR="00C51F03">
      <w:rPr>
        <w:rStyle w:val="PageNumber"/>
        <w:b/>
        <w:sz w:val="20"/>
        <w:szCs w:val="20"/>
      </w:rPr>
      <w:fldChar w:fldCharType="begin"/>
    </w:r>
    <w:r w:rsidR="00C51F03">
      <w:rPr>
        <w:rStyle w:val="PageNumber"/>
        <w:b/>
        <w:sz w:val="20"/>
        <w:szCs w:val="20"/>
      </w:rPr>
      <w:instrText xml:space="preserve"> PAGE </w:instrText>
    </w:r>
    <w:r w:rsidR="00C51F03">
      <w:rPr>
        <w:rStyle w:val="PageNumber"/>
        <w:b/>
        <w:sz w:val="20"/>
        <w:szCs w:val="20"/>
      </w:rPr>
      <w:fldChar w:fldCharType="separate"/>
    </w:r>
    <w:r w:rsidR="00061BF4">
      <w:rPr>
        <w:rStyle w:val="PageNumber"/>
        <w:b/>
        <w:noProof/>
        <w:sz w:val="20"/>
        <w:szCs w:val="20"/>
      </w:rPr>
      <w:t>1</w:t>
    </w:r>
    <w:r w:rsidR="00C51F03">
      <w:rPr>
        <w:rStyle w:val="PageNumber"/>
        <w:b/>
        <w:sz w:val="20"/>
        <w:szCs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24C9" w14:textId="77777777" w:rsidR="00C51F03" w:rsidRDefault="005B63BC">
    <w:pPr>
      <w:pStyle w:val="Footer"/>
    </w:pPr>
    <w:r>
      <w:rPr>
        <w:rStyle w:val="DocID"/>
      </w:rPr>
      <w:t>DMEAST #19857436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7F3D" w14:textId="77777777" w:rsidR="00853355" w:rsidRDefault="00853355">
      <w:r>
        <w:separator/>
      </w:r>
    </w:p>
  </w:footnote>
  <w:footnote w:type="continuationSeparator" w:id="0">
    <w:p w14:paraId="697445C3" w14:textId="77777777" w:rsidR="00853355" w:rsidRDefault="0085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02B3" w14:textId="77777777" w:rsidR="00CF4492" w:rsidRDefault="00CF4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A0E3" w14:textId="77777777" w:rsidR="00CF4492" w:rsidRDefault="00CF4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7D0E" w14:textId="77777777" w:rsidR="00CF4492" w:rsidRDefault="00CF44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246B" w14:textId="77777777" w:rsidR="002E6B03" w:rsidRDefault="002E6B0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A58D" w14:textId="77777777" w:rsidR="002E6B03" w:rsidRDefault="002E6B0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CB8E" w14:textId="77777777" w:rsidR="002E6B03" w:rsidRDefault="002E6B0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6F3D" w14:textId="77777777" w:rsidR="00C51F03" w:rsidRDefault="00C51F0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0CD7" w14:textId="77777777" w:rsidR="00C51F03" w:rsidRDefault="00C51F0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6095" w14:textId="77777777" w:rsidR="00C51F03" w:rsidRDefault="00C51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D40B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B26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0C8B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B2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7CA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0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0D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A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EA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B6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A127D"/>
    <w:multiLevelType w:val="hybridMultilevel"/>
    <w:tmpl w:val="DB027412"/>
    <w:lvl w:ilvl="0" w:tplc="69EA9E3E">
      <w:start w:val="1"/>
      <w:numFmt w:val="decimal"/>
      <w:pStyle w:val="00Number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5BD43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4D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41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A8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381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01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0A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63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27F1"/>
    <w:multiLevelType w:val="hybridMultilevel"/>
    <w:tmpl w:val="09F8E49C"/>
    <w:lvl w:ilvl="0" w:tplc="E4227ED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17463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1A4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07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4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4AF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2F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27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C4A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56B"/>
    <w:multiLevelType w:val="hybridMultilevel"/>
    <w:tmpl w:val="433849EC"/>
    <w:lvl w:ilvl="0" w:tplc="A4561D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CBE2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2B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94E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E1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05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25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F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2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0721B"/>
    <w:multiLevelType w:val="hybridMultilevel"/>
    <w:tmpl w:val="E26C0C2E"/>
    <w:lvl w:ilvl="0" w:tplc="1DA81E60">
      <w:start w:val="1"/>
      <w:numFmt w:val="bullet"/>
      <w:pStyle w:val="00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A35ED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66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E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A8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A2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6C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6E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129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7A9F"/>
    <w:multiLevelType w:val="multilevel"/>
    <w:tmpl w:val="190ADB40"/>
    <w:name w:val="Ballard Spahr Scheme 1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0" w:firstLine="288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0" w:firstLine="360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0" w:firstLine="43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0" w:firstLine="504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0" w:firstLine="576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0" w:firstLine="648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0" w:firstLine="7200"/>
      </w:pPr>
      <w:rPr>
        <w:caps w:val="0"/>
        <w:color w:val="010000"/>
        <w:u w:val="none"/>
      </w:rPr>
    </w:lvl>
  </w:abstractNum>
  <w:abstractNum w:abstractNumId="15" w15:restartNumberingAfterBreak="0">
    <w:nsid w:val="5F3957F7"/>
    <w:multiLevelType w:val="multilevel"/>
    <w:tmpl w:val="10BC38E0"/>
    <w:name w:val="BSAI Scheme 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aps w:val="0"/>
        <w:color w:val="000000"/>
        <w:u w:val="no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caps w:val="0"/>
        <w:color w:val="000000"/>
        <w:u w:val="none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caps w:val="0"/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caps w:val="0"/>
        <w:color w:val="00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caps w:val="0"/>
        <w:color w:val="000000"/>
        <w:u w:val="none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caps w:val="0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caps w:val="0"/>
        <w:color w:val="000000"/>
        <w:u w:val="none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caps w:val="0"/>
        <w:color w:val="000000"/>
        <w:u w:val="none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caps w:val="0"/>
        <w:color w:val="000000"/>
        <w:u w:val="none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AC"/>
    <w:rsid w:val="00047F9D"/>
    <w:rsid w:val="0005128F"/>
    <w:rsid w:val="00061BF4"/>
    <w:rsid w:val="000A57B2"/>
    <w:rsid w:val="000B1A08"/>
    <w:rsid w:val="000E17BF"/>
    <w:rsid w:val="000E1DC0"/>
    <w:rsid w:val="00126FA1"/>
    <w:rsid w:val="00143148"/>
    <w:rsid w:val="00161761"/>
    <w:rsid w:val="00162A0C"/>
    <w:rsid w:val="00173BB3"/>
    <w:rsid w:val="001E2133"/>
    <w:rsid w:val="002E6B03"/>
    <w:rsid w:val="002F4048"/>
    <w:rsid w:val="00374D40"/>
    <w:rsid w:val="004047D1"/>
    <w:rsid w:val="00406E22"/>
    <w:rsid w:val="00427B21"/>
    <w:rsid w:val="00440F0B"/>
    <w:rsid w:val="00466764"/>
    <w:rsid w:val="004B306D"/>
    <w:rsid w:val="00563CA2"/>
    <w:rsid w:val="005B63BC"/>
    <w:rsid w:val="00620780"/>
    <w:rsid w:val="00673F26"/>
    <w:rsid w:val="006B4160"/>
    <w:rsid w:val="006C3315"/>
    <w:rsid w:val="006C506D"/>
    <w:rsid w:val="00732DAD"/>
    <w:rsid w:val="00757681"/>
    <w:rsid w:val="007A44C3"/>
    <w:rsid w:val="007C1104"/>
    <w:rsid w:val="008120AC"/>
    <w:rsid w:val="0083009F"/>
    <w:rsid w:val="00853355"/>
    <w:rsid w:val="00892326"/>
    <w:rsid w:val="009463F1"/>
    <w:rsid w:val="00954706"/>
    <w:rsid w:val="00970627"/>
    <w:rsid w:val="00AF4485"/>
    <w:rsid w:val="00B04A68"/>
    <w:rsid w:val="00BF47D6"/>
    <w:rsid w:val="00C51F03"/>
    <w:rsid w:val="00CD306F"/>
    <w:rsid w:val="00CE1098"/>
    <w:rsid w:val="00CF4492"/>
    <w:rsid w:val="00DA0075"/>
    <w:rsid w:val="00DA362B"/>
    <w:rsid w:val="00E37A89"/>
    <w:rsid w:val="00ED120D"/>
    <w:rsid w:val="00ED35DF"/>
    <w:rsid w:val="00EF71F0"/>
    <w:rsid w:val="00F00EB4"/>
    <w:rsid w:val="00F20583"/>
    <w:rsid w:val="00FA4C3B"/>
    <w:rsid w:val="00FD2D72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02BDF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00BodyText1"/>
    <w:qFormat/>
    <w:pPr>
      <w:numPr>
        <w:numId w:val="18"/>
      </w:numPr>
      <w:spacing w:after="240"/>
      <w:outlineLvl w:val="0"/>
    </w:pPr>
    <w:rPr>
      <w:bCs/>
      <w:szCs w:val="32"/>
    </w:rPr>
  </w:style>
  <w:style w:type="paragraph" w:styleId="Heading2">
    <w:name w:val="heading 2"/>
    <w:basedOn w:val="Normal"/>
    <w:next w:val="00BodyText1"/>
    <w:qFormat/>
    <w:pPr>
      <w:numPr>
        <w:ilvl w:val="1"/>
        <w:numId w:val="18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00BodyText1"/>
    <w:qFormat/>
    <w:pPr>
      <w:numPr>
        <w:ilvl w:val="2"/>
        <w:numId w:val="18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00BodyText1"/>
    <w:qFormat/>
    <w:pPr>
      <w:numPr>
        <w:ilvl w:val="3"/>
        <w:numId w:val="1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00BodyText1"/>
    <w:qFormat/>
    <w:pPr>
      <w:numPr>
        <w:ilvl w:val="4"/>
        <w:numId w:val="1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00BodyText1"/>
    <w:qFormat/>
    <w:pPr>
      <w:numPr>
        <w:ilvl w:val="5"/>
        <w:numId w:val="1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00BodyText1"/>
    <w:qFormat/>
    <w:pPr>
      <w:numPr>
        <w:ilvl w:val="6"/>
        <w:numId w:val="18"/>
      </w:numPr>
      <w:spacing w:after="240"/>
      <w:outlineLvl w:val="6"/>
    </w:pPr>
  </w:style>
  <w:style w:type="paragraph" w:styleId="Heading8">
    <w:name w:val="heading 8"/>
    <w:basedOn w:val="Normal"/>
    <w:next w:val="00BodyText1"/>
    <w:qFormat/>
    <w:pPr>
      <w:numPr>
        <w:ilvl w:val="7"/>
        <w:numId w:val="18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00BodyText1"/>
    <w:qFormat/>
    <w:pPr>
      <w:numPr>
        <w:ilvl w:val="8"/>
        <w:numId w:val="18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lockInd5">
    <w:name w:val="00 Block Ind .5"/>
    <w:basedOn w:val="Normal"/>
    <w:pPr>
      <w:spacing w:after="240"/>
      <w:ind w:left="720" w:right="720"/>
    </w:pPr>
  </w:style>
  <w:style w:type="paragraph" w:customStyle="1" w:styleId="00BlockInd1">
    <w:name w:val="00 Block Ind 1"/>
    <w:basedOn w:val="Normal"/>
    <w:pPr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00BodyText5">
    <w:name w:val="00 Body Text .5"/>
    <w:basedOn w:val="Normal"/>
    <w:pPr>
      <w:spacing w:after="240"/>
      <w:ind w:firstLine="720"/>
    </w:pPr>
  </w:style>
  <w:style w:type="paragraph" w:customStyle="1" w:styleId="00BodyText1">
    <w:name w:val="00 Body Text 1"/>
    <w:basedOn w:val="Normal"/>
    <w:pPr>
      <w:spacing w:after="240"/>
      <w:ind w:firstLine="1440"/>
    </w:pPr>
  </w:style>
  <w:style w:type="paragraph" w:customStyle="1" w:styleId="00BodyText15">
    <w:name w:val="00 Body Text 1.5"/>
    <w:basedOn w:val="Normal"/>
    <w:pPr>
      <w:spacing w:line="360" w:lineRule="auto"/>
      <w:ind w:firstLine="1440"/>
    </w:pPr>
  </w:style>
  <w:style w:type="paragraph" w:customStyle="1" w:styleId="00BodyTextDbl">
    <w:name w:val="00 Body Text Dbl"/>
    <w:basedOn w:val="Normal"/>
    <w:pPr>
      <w:spacing w:line="480" w:lineRule="auto"/>
      <w:ind w:firstLine="1440"/>
    </w:pPr>
  </w:style>
  <w:style w:type="paragraph" w:customStyle="1" w:styleId="00BulletList">
    <w:name w:val="00 Bullet List"/>
    <w:basedOn w:val="Normal"/>
    <w:pPr>
      <w:numPr>
        <w:numId w:val="3"/>
      </w:numPr>
      <w:spacing w:after="240"/>
    </w:pPr>
  </w:style>
  <w:style w:type="paragraph" w:customStyle="1" w:styleId="00JBodyText1">
    <w:name w:val="00 J Body Text 1"/>
    <w:basedOn w:val="Normal"/>
    <w:pPr>
      <w:spacing w:after="240"/>
      <w:ind w:firstLine="1440"/>
    </w:pPr>
  </w:style>
  <w:style w:type="paragraph" w:customStyle="1" w:styleId="00NumberList">
    <w:name w:val="00 Number List"/>
    <w:basedOn w:val="Normal"/>
    <w:pPr>
      <w:numPr>
        <w:numId w:val="4"/>
      </w:numPr>
      <w:tabs>
        <w:tab w:val="clear" w:pos="1080"/>
      </w:tabs>
      <w:spacing w:after="240"/>
    </w:pPr>
  </w:style>
  <w:style w:type="paragraph" w:customStyle="1" w:styleId="00TitleC">
    <w:name w:val="00 Title C"/>
    <w:basedOn w:val="Normal"/>
    <w:pPr>
      <w:spacing w:after="480"/>
      <w:jc w:val="center"/>
    </w:pPr>
    <w:rPr>
      <w:b/>
    </w:rPr>
  </w:style>
  <w:style w:type="paragraph" w:customStyle="1" w:styleId="00TitleL">
    <w:name w:val="00 Title L"/>
    <w:basedOn w:val="Normal"/>
    <w:pPr>
      <w:keepNext/>
      <w:spacing w:after="240"/>
    </w:pPr>
    <w:rPr>
      <w:b/>
    </w:rPr>
  </w:style>
  <w:style w:type="paragraph" w:customStyle="1" w:styleId="00Double">
    <w:name w:val="00 Double"/>
    <w:basedOn w:val="Normal"/>
    <w:pPr>
      <w:spacing w:line="480" w:lineRule="auto"/>
    </w:pPr>
  </w:style>
  <w:style w:type="paragraph" w:customStyle="1" w:styleId="00Normal">
    <w:name w:val="00 Normal"/>
    <w:basedOn w:val="Normal"/>
    <w:pPr>
      <w:spacing w:after="240"/>
    </w:pPr>
  </w:style>
  <w:style w:type="paragraph" w:styleId="EndnoteText">
    <w:name w:val="endnote text"/>
    <w:basedOn w:val="Normal"/>
    <w:next w:val="Normal"/>
    <w:semiHidden/>
    <w:pPr>
      <w:spacing w:after="240"/>
      <w:ind w:left="720" w:hanging="720"/>
    </w:pPr>
    <w:rPr>
      <w:szCs w:val="20"/>
    </w:rPr>
  </w:style>
  <w:style w:type="character" w:customStyle="1" w:styleId="DocID">
    <w:name w:val="DocID"/>
    <w:rPr>
      <w:rFonts w:ascii="Arial" w:hAnsi="Arial"/>
      <w:sz w:val="16"/>
    </w:rPr>
  </w:style>
  <w:style w:type="paragraph" w:customStyle="1" w:styleId="EndnoteTextMore">
    <w:name w:val="Endnote Text More"/>
    <w:basedOn w:val="Normal"/>
    <w:pPr>
      <w:spacing w:after="240"/>
      <w:ind w:left="720"/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Heading">
    <w:name w:val="TOC Heading"/>
    <w:basedOn w:val="Normal"/>
    <w:qFormat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b/>
      <w:szCs w:val="20"/>
    </w:rPr>
  </w:style>
  <w:style w:type="paragraph" w:styleId="Signature">
    <w:name w:val="Signature"/>
    <w:basedOn w:val="Normal"/>
    <w:pPr>
      <w:tabs>
        <w:tab w:val="right" w:pos="9360"/>
      </w:tabs>
      <w:ind w:left="4320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ind w:left="720" w:right="720" w:hanging="720"/>
    </w:pPr>
  </w:style>
  <w:style w:type="paragraph" w:styleId="FootnoteText">
    <w:name w:val="footnote text"/>
    <w:basedOn w:val="Normal"/>
    <w:pPr>
      <w:spacing w:after="24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50"/>
      </w:tabs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50"/>
      </w:tabs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350"/>
      </w:tabs>
      <w:ind w:left="4320" w:right="720" w:hanging="72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350"/>
      </w:tabs>
      <w:ind w:left="5040" w:righ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350"/>
      </w:tabs>
      <w:ind w:left="5760" w:righ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ind w:left="6480" w:right="720" w:hanging="720"/>
    </w:pPr>
  </w:style>
  <w:style w:type="paragraph" w:customStyle="1" w:styleId="00Center">
    <w:name w:val="00 Center"/>
    <w:basedOn w:val="Normal"/>
    <w:pPr>
      <w:keepNext/>
      <w:spacing w:after="240"/>
      <w:jc w:val="center"/>
    </w:pPr>
  </w:style>
  <w:style w:type="paragraph" w:customStyle="1" w:styleId="00HangingIndent">
    <w:name w:val="00 Hanging Indent"/>
    <w:basedOn w:val="Normal"/>
    <w:pPr>
      <w:spacing w:after="240"/>
      <w:ind w:left="2880" w:hanging="2160"/>
    </w:pPr>
  </w:style>
  <w:style w:type="paragraph" w:customStyle="1" w:styleId="00LeftIndent5">
    <w:name w:val="00 Left Indent .5"/>
    <w:basedOn w:val="Normal"/>
    <w:pPr>
      <w:spacing w:after="240"/>
      <w:ind w:left="720"/>
    </w:pPr>
  </w:style>
  <w:style w:type="paragraph" w:customStyle="1" w:styleId="00LeftIndent10">
    <w:name w:val="00 Left Indent 1.0"/>
    <w:basedOn w:val="Normal"/>
    <w:pPr>
      <w:spacing w:after="240"/>
      <w:ind w:left="1440"/>
    </w:pPr>
  </w:style>
  <w:style w:type="paragraph" w:customStyle="1" w:styleId="00LeftIndent15">
    <w:name w:val="00 Left Indent 1.5"/>
    <w:basedOn w:val="Normal"/>
    <w:pPr>
      <w:spacing w:after="240"/>
      <w:ind w:left="2160"/>
    </w:pPr>
  </w:style>
  <w:style w:type="paragraph" w:customStyle="1" w:styleId="00PlainText">
    <w:name w:val="00 Plain Text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A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header" Target="header4.xml" />
  <Relationship Id="rId18" Type="http://schemas.openxmlformats.org/officeDocument/2006/relationships/footer" Target="footer6.xml" />
  <Relationship Id="rId26" Type="http://schemas.openxmlformats.org/officeDocument/2006/relationships/theme" Target="theme/theme1.xml" />
  <Relationship Id="rId3" Type="http://schemas.openxmlformats.org/officeDocument/2006/relationships/settings" Target="settings.xml" />
  <Relationship Id="rId21" Type="http://schemas.openxmlformats.org/officeDocument/2006/relationships/footer" Target="footer7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17" Type="http://schemas.openxmlformats.org/officeDocument/2006/relationships/header" Target="header6.xml" />
  <Relationship Id="rId25" Type="http://schemas.openxmlformats.org/officeDocument/2006/relationships/fontTable" Target="fontTable.xml" />
  <Relationship Id="rId2" Type="http://schemas.openxmlformats.org/officeDocument/2006/relationships/styles" Target="styles.xml" />
  <Relationship Id="rId16" Type="http://schemas.openxmlformats.org/officeDocument/2006/relationships/footer" Target="footer5.xml" />
  <Relationship Id="rId20" Type="http://schemas.openxmlformats.org/officeDocument/2006/relationships/header" Target="header8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24" Type="http://schemas.openxmlformats.org/officeDocument/2006/relationships/footer" Target="footer9.xml" />
  <Relationship Id="rId5" Type="http://schemas.openxmlformats.org/officeDocument/2006/relationships/footnotes" Target="footnotes.xml" />
  <Relationship Id="rId15" Type="http://schemas.openxmlformats.org/officeDocument/2006/relationships/footer" Target="footer4.xml" />
  <Relationship Id="rId23" Type="http://schemas.openxmlformats.org/officeDocument/2006/relationships/header" Target="header9.xml" />
  <Relationship Id="rId10" Type="http://schemas.openxmlformats.org/officeDocument/2006/relationships/footer" Target="footer2.xml" />
  <Relationship Id="rId19" Type="http://schemas.openxmlformats.org/officeDocument/2006/relationships/header" Target="header7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header" Target="header5.xml" />
  <Relationship Id="rId22" Type="http://schemas.openxmlformats.org/officeDocument/2006/relationships/footer" Target="footer8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1566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614f022f-1537-4810-ab8c-8f22ffefbe98</vt:lpwstr>
  </property>
</Properties>
</file>