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E6A4F" w14:textId="071D6ED7" w:rsidR="00175717" w:rsidRPr="00D8507E" w:rsidRDefault="00175717">
      <w:pPr>
        <w:pStyle w:val="BodyText"/>
        <w:shd w:val="clear" w:color="auto" w:fill="FFFFFF"/>
        <w:rPr>
          <w:rFonts w:ascii="Arial" w:hAnsi="Arial" w:cs="Arial"/>
          <w:b/>
          <w:caps/>
          <w:sz w:val="20"/>
        </w:rPr>
      </w:pPr>
      <w:r w:rsidRPr="00D8507E">
        <w:rPr>
          <w:rFonts w:ascii="Arial" w:hAnsi="Arial" w:cs="Arial"/>
          <w:b/>
          <w:caps/>
          <w:sz w:val="20"/>
          <w:highlight w:val="yellow"/>
        </w:rPr>
        <w:t>[NOTE: If the same firm represents BORROWER OR NEW Borrower (AS APPLICABLE) and New Guarantor, this opinion and the opinion of BORROWER’S/New Borrower's counsel may be combined.]</w:t>
      </w:r>
    </w:p>
    <w:p w14:paraId="6F912DAB" w14:textId="77777777" w:rsidR="00175717" w:rsidRPr="00D8507E" w:rsidRDefault="00175717">
      <w:pPr>
        <w:jc w:val="center"/>
        <w:rPr>
          <w:rFonts w:ascii="Arial" w:eastAsia="MS Mincho" w:hAnsi="Arial" w:cs="Arial"/>
          <w:b/>
          <w:bCs/>
          <w:sz w:val="20"/>
        </w:rPr>
      </w:pPr>
    </w:p>
    <w:p w14:paraId="2F91E099" w14:textId="77777777" w:rsidR="00175717" w:rsidRPr="00D8507E" w:rsidRDefault="00175717">
      <w:pPr>
        <w:jc w:val="center"/>
        <w:rPr>
          <w:rFonts w:ascii="Arial" w:eastAsia="MS Mincho" w:hAnsi="Arial" w:cs="Arial"/>
          <w:b/>
          <w:bCs/>
          <w:sz w:val="20"/>
        </w:rPr>
      </w:pPr>
      <w:r w:rsidRPr="00D8507E">
        <w:rPr>
          <w:rFonts w:ascii="Arial" w:eastAsia="MS Mincho" w:hAnsi="Arial" w:cs="Arial"/>
          <w:b/>
          <w:bCs/>
          <w:sz w:val="20"/>
        </w:rPr>
        <w:t>OPINION LETTER</w:t>
      </w:r>
    </w:p>
    <w:p w14:paraId="0A622195" w14:textId="77777777" w:rsidR="00175717" w:rsidRPr="00D8507E" w:rsidRDefault="00175717">
      <w:pPr>
        <w:jc w:val="center"/>
        <w:rPr>
          <w:rFonts w:ascii="Arial" w:eastAsia="MS Mincho" w:hAnsi="Arial" w:cs="Arial"/>
          <w:b/>
          <w:bCs/>
          <w:sz w:val="20"/>
        </w:rPr>
      </w:pPr>
    </w:p>
    <w:p w14:paraId="71AEF5FE" w14:textId="77777777" w:rsidR="00175717" w:rsidRPr="00D8507E" w:rsidRDefault="00175717">
      <w:pPr>
        <w:jc w:val="center"/>
        <w:rPr>
          <w:rFonts w:ascii="Arial" w:eastAsia="MS Mincho" w:hAnsi="Arial" w:cs="Arial"/>
          <w:b/>
          <w:bCs/>
          <w:sz w:val="20"/>
        </w:rPr>
      </w:pPr>
      <w:r w:rsidRPr="00D8507E">
        <w:rPr>
          <w:rFonts w:ascii="Arial" w:eastAsia="MS Mincho" w:hAnsi="Arial" w:cs="Arial"/>
          <w:b/>
          <w:bCs/>
          <w:sz w:val="20"/>
        </w:rPr>
        <w:t>NEW GUARANTOR</w:t>
      </w:r>
    </w:p>
    <w:p w14:paraId="601FF933" w14:textId="197D0E34" w:rsidR="00175717" w:rsidRPr="00DF0EF2" w:rsidRDefault="00D8507E">
      <w:pPr>
        <w:jc w:val="center"/>
        <w:rPr>
          <w:rFonts w:ascii="Arial" w:eastAsia="MS Mincho" w:hAnsi="Arial" w:cs="Arial"/>
          <w:b/>
          <w:bCs/>
          <w:sz w:val="20"/>
        </w:rPr>
      </w:pPr>
      <w:r w:rsidRPr="00DF0EF2">
        <w:rPr>
          <w:rFonts w:ascii="Arial" w:eastAsia="MS Mincho" w:hAnsi="Arial" w:cs="Arial"/>
          <w:b/>
          <w:bCs/>
          <w:sz w:val="20"/>
        </w:rPr>
        <w:t xml:space="preserve">(Revised </w:t>
      </w:r>
      <w:r w:rsidR="00E62833" w:rsidRPr="00DF0EF2">
        <w:rPr>
          <w:rFonts w:ascii="Arial" w:eastAsia="MS Mincho" w:hAnsi="Arial" w:cs="Arial"/>
          <w:b/>
          <w:bCs/>
          <w:sz w:val="20"/>
        </w:rPr>
        <w:t>4-22-2025</w:t>
      </w:r>
      <w:r w:rsidRPr="00DF0EF2">
        <w:rPr>
          <w:rFonts w:ascii="Arial" w:eastAsia="MS Mincho" w:hAnsi="Arial" w:cs="Arial"/>
          <w:b/>
          <w:bCs/>
          <w:sz w:val="20"/>
        </w:rPr>
        <w:t>)</w:t>
      </w:r>
    </w:p>
    <w:p w14:paraId="56D432F5" w14:textId="77777777" w:rsidR="00175717" w:rsidRPr="00D8507E" w:rsidRDefault="00175717">
      <w:pPr>
        <w:jc w:val="center"/>
        <w:rPr>
          <w:rFonts w:ascii="Arial" w:eastAsia="MS Mincho" w:hAnsi="Arial" w:cs="Arial"/>
          <w:sz w:val="20"/>
        </w:rPr>
      </w:pPr>
    </w:p>
    <w:p w14:paraId="25B3CB2E" w14:textId="77777777" w:rsidR="00175717" w:rsidRPr="00D8507E" w:rsidRDefault="00175717" w:rsidP="00531507">
      <w:pPr>
        <w:tabs>
          <w:tab w:val="left" w:pos="2805"/>
          <w:tab w:val="center" w:pos="4680"/>
        </w:tabs>
        <w:jc w:val="center"/>
        <w:rPr>
          <w:rFonts w:ascii="Arial" w:eastAsia="MS Mincho" w:hAnsi="Arial" w:cs="Arial"/>
          <w:b/>
          <w:sz w:val="20"/>
        </w:rPr>
      </w:pPr>
      <w:r w:rsidRPr="00D8507E">
        <w:rPr>
          <w:rFonts w:ascii="Arial" w:eastAsia="MS Mincho" w:hAnsi="Arial" w:cs="Arial"/>
          <w:b/>
          <w:sz w:val="20"/>
          <w:highlight w:val="yellow"/>
        </w:rPr>
        <w:t>[LETTERHEAD OF COUNSEL]</w:t>
      </w:r>
    </w:p>
    <w:p w14:paraId="7D8665F2" w14:textId="77777777" w:rsidR="00175717" w:rsidRPr="00D8507E" w:rsidRDefault="00175717">
      <w:pPr>
        <w:rPr>
          <w:rFonts w:ascii="Arial" w:eastAsia="MS Mincho" w:hAnsi="Arial" w:cs="Arial"/>
          <w:sz w:val="20"/>
        </w:rPr>
      </w:pPr>
    </w:p>
    <w:p w14:paraId="2801E4A2" w14:textId="77777777" w:rsidR="00175717" w:rsidRPr="00D8507E" w:rsidRDefault="00175717">
      <w:pPr>
        <w:jc w:val="center"/>
        <w:rPr>
          <w:rFonts w:ascii="Arial" w:eastAsia="MS Mincho" w:hAnsi="Arial" w:cs="Arial"/>
          <w:sz w:val="20"/>
        </w:rPr>
      </w:pPr>
    </w:p>
    <w:p w14:paraId="184169B1" w14:textId="6F6DBFC7" w:rsidR="0050162A" w:rsidRPr="00D8507E" w:rsidRDefault="0050162A" w:rsidP="0050162A">
      <w:pPr>
        <w:rPr>
          <w:rFonts w:ascii="Arial" w:hAnsi="Arial" w:cs="Arial"/>
          <w:b/>
          <w:sz w:val="20"/>
        </w:rPr>
      </w:pPr>
      <w:r w:rsidRPr="00D8507E">
        <w:rPr>
          <w:rFonts w:ascii="Arial" w:hAnsi="Arial" w:cs="Arial"/>
          <w:b/>
          <w:sz w:val="20"/>
          <w:highlight w:val="yellow"/>
        </w:rPr>
        <w:t xml:space="preserve">[OPINION MUST BE DATED </w:t>
      </w:r>
      <w:r w:rsidR="0030799D">
        <w:rPr>
          <w:rFonts w:ascii="Arial" w:hAnsi="Arial" w:cs="Arial"/>
          <w:b/>
          <w:sz w:val="20"/>
          <w:highlight w:val="yellow"/>
        </w:rPr>
        <w:t>AS OF</w:t>
      </w:r>
      <w:r w:rsidRPr="00D8507E">
        <w:rPr>
          <w:rFonts w:ascii="Arial" w:hAnsi="Arial" w:cs="Arial"/>
          <w:b/>
          <w:sz w:val="20"/>
          <w:highlight w:val="yellow"/>
        </w:rPr>
        <w:t xml:space="preserve"> THE DATE OF THE TRANSFER/ASSUMPTION DOCUMENTS]</w:t>
      </w:r>
    </w:p>
    <w:p w14:paraId="20806539" w14:textId="77777777" w:rsidR="0050162A" w:rsidRPr="00D8507E" w:rsidRDefault="0050162A" w:rsidP="0050162A">
      <w:pPr>
        <w:rPr>
          <w:rFonts w:ascii="Arial" w:hAnsi="Arial" w:cs="Arial"/>
          <w:sz w:val="20"/>
        </w:rPr>
      </w:pPr>
    </w:p>
    <w:p w14:paraId="78B7FED7" w14:textId="77777777" w:rsidR="0050162A" w:rsidRPr="00D8507E" w:rsidRDefault="0050162A" w:rsidP="0050162A">
      <w:pPr>
        <w:rPr>
          <w:rFonts w:ascii="Arial" w:hAnsi="Arial" w:cs="Arial"/>
          <w:sz w:val="20"/>
        </w:rPr>
      </w:pPr>
      <w:r w:rsidRPr="00D8507E">
        <w:rPr>
          <w:rFonts w:ascii="Arial" w:hAnsi="Arial" w:cs="Arial"/>
          <w:noProof/>
          <w:sz w:val="20"/>
        </w:rPr>
        <w:t>[Federal Home Loan Mortgage Corporation] or [</w:t>
      </w:r>
      <w:bookmarkStart w:id="0" w:name="_Hlk195463588"/>
      <w:r w:rsidRPr="00D8507E">
        <w:rPr>
          <w:rFonts w:ascii="Arial" w:hAnsi="Arial" w:cs="Arial"/>
          <w:b/>
          <w:bCs/>
          <w:noProof/>
          <w:sz w:val="20"/>
          <w:highlight w:val="yellow"/>
        </w:rPr>
        <w:t>INSERT NAME OF SECURITIZED LENDER</w:t>
      </w:r>
      <w:bookmarkEnd w:id="0"/>
      <w:r w:rsidRPr="00D8507E">
        <w:rPr>
          <w:rFonts w:ascii="Arial" w:hAnsi="Arial" w:cs="Arial"/>
          <w:noProof/>
          <w:sz w:val="20"/>
        </w:rPr>
        <w:t>]</w:t>
      </w:r>
    </w:p>
    <w:p w14:paraId="45B874B8" w14:textId="77777777" w:rsidR="0050162A" w:rsidRPr="00D8507E" w:rsidRDefault="0050162A" w:rsidP="0050162A">
      <w:pPr>
        <w:rPr>
          <w:rFonts w:ascii="Arial" w:hAnsi="Arial" w:cs="Arial"/>
          <w:sz w:val="20"/>
        </w:rPr>
      </w:pPr>
      <w:r w:rsidRPr="00D8507E">
        <w:rPr>
          <w:rFonts w:ascii="Arial" w:hAnsi="Arial" w:cs="Arial"/>
          <w:sz w:val="20"/>
        </w:rPr>
        <w:t>c/o</w:t>
      </w:r>
    </w:p>
    <w:p w14:paraId="50627F00" w14:textId="77777777" w:rsidR="0050162A" w:rsidRPr="00D8507E" w:rsidRDefault="0050162A" w:rsidP="0050162A">
      <w:pPr>
        <w:rPr>
          <w:rFonts w:ascii="Arial" w:hAnsi="Arial" w:cs="Arial"/>
          <w:sz w:val="20"/>
        </w:rPr>
      </w:pPr>
      <w:r w:rsidRPr="00D8507E">
        <w:rPr>
          <w:rFonts w:ascii="Arial" w:hAnsi="Arial" w:cs="Arial"/>
          <w:sz w:val="20"/>
        </w:rPr>
        <w:t>[Sub-Servicer]</w:t>
      </w:r>
    </w:p>
    <w:p w14:paraId="6DAEF9C4" w14:textId="77777777" w:rsidR="0050162A" w:rsidRPr="00D8507E" w:rsidRDefault="0050162A" w:rsidP="0050162A">
      <w:pPr>
        <w:rPr>
          <w:rFonts w:ascii="Arial" w:hAnsi="Arial" w:cs="Arial"/>
          <w:sz w:val="20"/>
          <w:u w:val="single"/>
        </w:rPr>
      </w:pPr>
      <w:r w:rsidRPr="00D8507E">
        <w:rPr>
          <w:rFonts w:ascii="Arial" w:hAnsi="Arial" w:cs="Arial"/>
          <w:sz w:val="20"/>
          <w:u w:val="single"/>
        </w:rPr>
        <w:tab/>
      </w:r>
      <w:r w:rsidRPr="00D8507E">
        <w:rPr>
          <w:rFonts w:ascii="Arial" w:hAnsi="Arial" w:cs="Arial"/>
          <w:sz w:val="20"/>
          <w:u w:val="single"/>
        </w:rPr>
        <w:tab/>
      </w:r>
      <w:r w:rsidRPr="00D8507E">
        <w:rPr>
          <w:rFonts w:ascii="Arial" w:hAnsi="Arial" w:cs="Arial"/>
          <w:sz w:val="20"/>
          <w:u w:val="single"/>
        </w:rPr>
        <w:tab/>
      </w:r>
      <w:r w:rsidRPr="00D8507E">
        <w:rPr>
          <w:rFonts w:ascii="Arial" w:hAnsi="Arial" w:cs="Arial"/>
          <w:sz w:val="20"/>
          <w:u w:val="single"/>
        </w:rPr>
        <w:tab/>
      </w:r>
    </w:p>
    <w:p w14:paraId="6CB0BB14" w14:textId="77777777" w:rsidR="0050162A" w:rsidRPr="00D8507E" w:rsidRDefault="0050162A" w:rsidP="0050162A">
      <w:pPr>
        <w:rPr>
          <w:rFonts w:ascii="Arial" w:hAnsi="Arial" w:cs="Arial"/>
          <w:sz w:val="20"/>
          <w:u w:val="single"/>
        </w:rPr>
      </w:pPr>
      <w:r w:rsidRPr="00D8507E">
        <w:rPr>
          <w:rFonts w:ascii="Arial" w:hAnsi="Arial" w:cs="Arial"/>
          <w:sz w:val="20"/>
          <w:u w:val="single"/>
        </w:rPr>
        <w:tab/>
      </w:r>
      <w:r w:rsidRPr="00D8507E">
        <w:rPr>
          <w:rFonts w:ascii="Arial" w:hAnsi="Arial" w:cs="Arial"/>
          <w:sz w:val="20"/>
          <w:u w:val="single"/>
        </w:rPr>
        <w:tab/>
      </w:r>
      <w:r w:rsidRPr="00D8507E">
        <w:rPr>
          <w:rFonts w:ascii="Arial" w:hAnsi="Arial" w:cs="Arial"/>
          <w:sz w:val="20"/>
          <w:u w:val="single"/>
        </w:rPr>
        <w:tab/>
      </w:r>
      <w:r w:rsidRPr="00D8507E">
        <w:rPr>
          <w:rFonts w:ascii="Arial" w:hAnsi="Arial" w:cs="Arial"/>
          <w:sz w:val="20"/>
          <w:u w:val="single"/>
        </w:rPr>
        <w:tab/>
      </w:r>
    </w:p>
    <w:p w14:paraId="209B5EAE" w14:textId="77777777" w:rsidR="00175717" w:rsidRPr="00D8507E" w:rsidRDefault="00175717">
      <w:pPr>
        <w:rPr>
          <w:rFonts w:ascii="Arial" w:eastAsia="MS Mincho" w:hAnsi="Arial" w:cs="Arial"/>
          <w:sz w:val="20"/>
        </w:rPr>
      </w:pPr>
    </w:p>
    <w:p w14:paraId="3141D50B" w14:textId="77777777" w:rsidR="0080647F" w:rsidRPr="00D8507E" w:rsidRDefault="0080647F" w:rsidP="0080647F">
      <w:pPr>
        <w:ind w:left="720" w:hanging="720"/>
        <w:rPr>
          <w:rFonts w:ascii="Arial" w:hAnsi="Arial" w:cs="Arial"/>
          <w:noProof/>
          <w:sz w:val="20"/>
        </w:rPr>
      </w:pPr>
      <w:r w:rsidRPr="0030799D">
        <w:rPr>
          <w:rFonts w:ascii="Arial" w:eastAsia="MS Mincho" w:hAnsi="Arial" w:cs="Arial"/>
          <w:sz w:val="20"/>
        </w:rPr>
        <w:t>Re:</w:t>
      </w:r>
      <w:r w:rsidRPr="0030799D">
        <w:rPr>
          <w:rFonts w:ascii="Arial" w:eastAsia="MS Mincho" w:hAnsi="Arial" w:cs="Arial"/>
          <w:sz w:val="20"/>
        </w:rPr>
        <w:tab/>
      </w:r>
      <w:r w:rsidRPr="0030799D">
        <w:rPr>
          <w:rFonts w:ascii="Arial" w:hAnsi="Arial" w:cs="Arial"/>
          <w:sz w:val="20"/>
        </w:rPr>
        <w:t>Mortgage Loan assumed by [</w:t>
      </w:r>
      <w:r w:rsidRPr="0030799D">
        <w:rPr>
          <w:rFonts w:ascii="Arial" w:hAnsi="Arial" w:cs="Arial"/>
          <w:b/>
          <w:bCs/>
          <w:noProof/>
          <w:sz w:val="20"/>
          <w:highlight w:val="yellow"/>
        </w:rPr>
        <w:t>INSERT NAME OF NEW BORROWER</w:t>
      </w:r>
      <w:r w:rsidRPr="0030799D">
        <w:rPr>
          <w:rFonts w:ascii="Arial" w:hAnsi="Arial" w:cs="Arial"/>
          <w:b/>
          <w:bCs/>
          <w:noProof/>
          <w:sz w:val="20"/>
        </w:rPr>
        <w:t>]</w:t>
      </w:r>
    </w:p>
    <w:p w14:paraId="6044657D" w14:textId="77777777" w:rsidR="0050162A" w:rsidRPr="00D8507E" w:rsidRDefault="0050162A" w:rsidP="0050162A">
      <w:pPr>
        <w:ind w:left="720" w:hanging="720"/>
        <w:rPr>
          <w:rFonts w:ascii="Arial" w:eastAsia="MS Mincho" w:hAnsi="Arial" w:cs="Arial"/>
          <w:sz w:val="20"/>
        </w:rPr>
      </w:pPr>
    </w:p>
    <w:p w14:paraId="150D6101" w14:textId="77777777" w:rsidR="00175717" w:rsidRPr="00D8507E" w:rsidRDefault="00175717">
      <w:pPr>
        <w:rPr>
          <w:rFonts w:ascii="Arial" w:eastAsia="MS Mincho" w:hAnsi="Arial" w:cs="Arial"/>
          <w:sz w:val="20"/>
        </w:rPr>
      </w:pPr>
      <w:r w:rsidRPr="00D8507E">
        <w:rPr>
          <w:rFonts w:ascii="Arial" w:eastAsia="MS Mincho" w:hAnsi="Arial" w:cs="Arial"/>
          <w:sz w:val="20"/>
        </w:rPr>
        <w:t xml:space="preserve">Ladies and Gentlemen: </w:t>
      </w:r>
    </w:p>
    <w:p w14:paraId="3D4F2DB1" w14:textId="77777777" w:rsidR="00175717" w:rsidRPr="00D8507E" w:rsidRDefault="00175717">
      <w:pPr>
        <w:rPr>
          <w:rFonts w:ascii="Arial" w:eastAsia="MS Mincho" w:hAnsi="Arial" w:cs="Arial"/>
          <w:sz w:val="20"/>
        </w:rPr>
      </w:pPr>
    </w:p>
    <w:p w14:paraId="2198C056" w14:textId="2835870F" w:rsidR="00175717" w:rsidRPr="00D8507E" w:rsidRDefault="00175717" w:rsidP="00313A85">
      <w:pPr>
        <w:rPr>
          <w:rFonts w:ascii="Arial" w:eastAsia="MS Mincho" w:hAnsi="Arial" w:cs="Arial"/>
          <w:sz w:val="20"/>
        </w:rPr>
      </w:pPr>
      <w:r w:rsidRPr="00D8507E">
        <w:rPr>
          <w:rFonts w:ascii="Arial" w:eastAsia="MS Mincho" w:hAnsi="Arial" w:cs="Arial"/>
          <w:sz w:val="20"/>
        </w:rPr>
        <w:t>We have acted as counsel to _________________________________ (</w:t>
      </w:r>
      <w:r w:rsidR="00D8507E">
        <w:rPr>
          <w:rFonts w:ascii="Arial" w:eastAsia="MS Mincho" w:hAnsi="Arial" w:cs="Arial"/>
          <w:sz w:val="20"/>
        </w:rPr>
        <w:t>“</w:t>
      </w:r>
      <w:r w:rsidRPr="00D8507E">
        <w:rPr>
          <w:rFonts w:ascii="Arial" w:eastAsia="MS Mincho" w:hAnsi="Arial" w:cs="Arial"/>
          <w:b/>
          <w:sz w:val="20"/>
        </w:rPr>
        <w:t>New Guarantor</w:t>
      </w:r>
      <w:r w:rsidR="00D8507E">
        <w:rPr>
          <w:rFonts w:ascii="Arial" w:eastAsia="MS Mincho" w:hAnsi="Arial" w:cs="Arial"/>
          <w:sz w:val="20"/>
        </w:rPr>
        <w:t>”</w:t>
      </w:r>
      <w:r w:rsidRPr="00D8507E">
        <w:rPr>
          <w:rFonts w:ascii="Arial" w:eastAsia="MS Mincho" w:hAnsi="Arial" w:cs="Arial"/>
          <w:sz w:val="20"/>
        </w:rPr>
        <w:t xml:space="preserve">)[, </w:t>
      </w:r>
      <w:proofErr w:type="spellStart"/>
      <w:r w:rsidRPr="00D8507E">
        <w:rPr>
          <w:rFonts w:ascii="Arial" w:eastAsia="MS Mincho" w:hAnsi="Arial" w:cs="Arial"/>
          <w:sz w:val="20"/>
        </w:rPr>
        <w:t>a</w:t>
      </w:r>
      <w:proofErr w:type="spellEnd"/>
      <w:r w:rsidRPr="00D8507E">
        <w:rPr>
          <w:rFonts w:ascii="Arial" w:eastAsia="MS Mincho" w:hAnsi="Arial" w:cs="Arial"/>
          <w:sz w:val="20"/>
        </w:rPr>
        <w:t xml:space="preserve"> ______________ organized in the State or Commonwealth of </w:t>
      </w:r>
      <w:r w:rsidR="0050162A" w:rsidRPr="00D8507E">
        <w:rPr>
          <w:rFonts w:ascii="Arial" w:eastAsia="MS Mincho" w:hAnsi="Arial" w:cs="Arial"/>
          <w:b/>
          <w:sz w:val="20"/>
        </w:rPr>
        <w:t>__________</w:t>
      </w:r>
      <w:r w:rsidRPr="00D8507E">
        <w:rPr>
          <w:rFonts w:ascii="Arial" w:eastAsia="MS Mincho" w:hAnsi="Arial" w:cs="Arial"/>
          <w:sz w:val="20"/>
        </w:rPr>
        <w:t xml:space="preserve"> (</w:t>
      </w:r>
      <w:r w:rsidR="00D8507E">
        <w:rPr>
          <w:rFonts w:ascii="Arial" w:eastAsia="MS Mincho" w:hAnsi="Arial" w:cs="Arial"/>
          <w:sz w:val="20"/>
        </w:rPr>
        <w:t>“</w:t>
      </w:r>
      <w:r w:rsidRPr="00D8507E">
        <w:rPr>
          <w:rFonts w:ascii="Arial" w:eastAsia="MS Mincho" w:hAnsi="Arial" w:cs="Arial"/>
          <w:b/>
          <w:sz w:val="20"/>
        </w:rPr>
        <w:t>State of New Guarantor’s Organization</w:t>
      </w:r>
      <w:r w:rsidR="00D8507E">
        <w:rPr>
          <w:rFonts w:ascii="Arial" w:eastAsia="MS Mincho" w:hAnsi="Arial" w:cs="Arial"/>
          <w:sz w:val="20"/>
        </w:rPr>
        <w:t>”</w:t>
      </w:r>
      <w:r w:rsidRPr="00D8507E">
        <w:rPr>
          <w:rFonts w:ascii="Arial" w:eastAsia="MS Mincho" w:hAnsi="Arial" w:cs="Arial"/>
          <w:sz w:val="20"/>
        </w:rPr>
        <w:t>)][</w:t>
      </w:r>
      <w:r w:rsidR="00355ECE" w:rsidRPr="00D8507E">
        <w:rPr>
          <w:rFonts w:ascii="Arial" w:eastAsia="MS Mincho" w:hAnsi="Arial" w:cs="Arial"/>
          <w:sz w:val="20"/>
        </w:rPr>
        <w:t xml:space="preserve">, </w:t>
      </w:r>
      <w:r w:rsidRPr="00D8507E">
        <w:rPr>
          <w:rFonts w:ascii="Arial" w:eastAsia="MS Mincho" w:hAnsi="Arial" w:cs="Arial"/>
          <w:sz w:val="20"/>
        </w:rPr>
        <w:t>an individual, having an address of __________________]</w:t>
      </w:r>
      <w:r w:rsidR="00355ECE" w:rsidRPr="00D8507E">
        <w:rPr>
          <w:rFonts w:ascii="Arial" w:eastAsia="MS Mincho" w:hAnsi="Arial" w:cs="Arial"/>
          <w:sz w:val="20"/>
        </w:rPr>
        <w:t>,</w:t>
      </w:r>
      <w:r w:rsidRPr="00D8507E">
        <w:rPr>
          <w:rFonts w:ascii="Arial" w:eastAsia="MS Mincho" w:hAnsi="Arial" w:cs="Arial"/>
          <w:sz w:val="20"/>
        </w:rPr>
        <w:t xml:space="preserve"> in connection with </w:t>
      </w:r>
      <w:r w:rsidR="0050162A" w:rsidRPr="00D8507E">
        <w:rPr>
          <w:rFonts w:ascii="Arial" w:eastAsia="MS Mincho" w:hAnsi="Arial" w:cs="Arial"/>
          <w:sz w:val="20"/>
        </w:rPr>
        <w:t xml:space="preserve">a </w:t>
      </w:r>
      <w:r w:rsidRPr="00D8507E">
        <w:rPr>
          <w:rFonts w:ascii="Arial" w:eastAsia="MS Mincho" w:hAnsi="Arial" w:cs="Arial"/>
          <w:sz w:val="20"/>
        </w:rPr>
        <w:t xml:space="preserve"> mortgage loan in the original principal amount of $_________________________ (</w:t>
      </w:r>
      <w:r w:rsidR="00D8507E">
        <w:rPr>
          <w:rFonts w:ascii="Arial" w:eastAsia="MS Mincho" w:hAnsi="Arial" w:cs="Arial"/>
          <w:sz w:val="20"/>
        </w:rPr>
        <w:t>“</w:t>
      </w:r>
      <w:r w:rsidRPr="00D8507E">
        <w:rPr>
          <w:rFonts w:ascii="Arial" w:eastAsia="MS Mincho" w:hAnsi="Arial" w:cs="Arial"/>
          <w:b/>
          <w:sz w:val="20"/>
        </w:rPr>
        <w:t>Loan</w:t>
      </w:r>
      <w:r w:rsidR="00D8507E">
        <w:rPr>
          <w:rFonts w:ascii="Arial" w:eastAsia="MS Mincho" w:hAnsi="Arial" w:cs="Arial"/>
          <w:sz w:val="20"/>
        </w:rPr>
        <w:t>”</w:t>
      </w:r>
      <w:r w:rsidRPr="00D8507E">
        <w:rPr>
          <w:rFonts w:ascii="Arial" w:eastAsia="MS Mincho" w:hAnsi="Arial" w:cs="Arial"/>
          <w:sz w:val="20"/>
        </w:rPr>
        <w:t>) that was made by ___________________________ ________________ (</w:t>
      </w:r>
      <w:r w:rsidR="00D8507E">
        <w:rPr>
          <w:rFonts w:ascii="Arial" w:eastAsia="MS Mincho" w:hAnsi="Arial" w:cs="Arial"/>
          <w:sz w:val="20"/>
        </w:rPr>
        <w:t>“</w:t>
      </w:r>
      <w:r w:rsidR="0050162A" w:rsidRPr="00D8507E">
        <w:rPr>
          <w:rFonts w:ascii="Arial" w:eastAsia="MS Mincho" w:hAnsi="Arial" w:cs="Arial"/>
          <w:sz w:val="20"/>
        </w:rPr>
        <w:t>[</w:t>
      </w:r>
      <w:r w:rsidR="0050162A" w:rsidRPr="00D8507E">
        <w:rPr>
          <w:rFonts w:ascii="Arial" w:eastAsia="MS Mincho" w:hAnsi="Arial" w:cs="Arial"/>
          <w:b/>
          <w:bCs/>
          <w:sz w:val="20"/>
        </w:rPr>
        <w:t xml:space="preserve">Original] </w:t>
      </w:r>
      <w:r w:rsidRPr="00D8507E">
        <w:rPr>
          <w:rFonts w:ascii="Arial" w:eastAsia="MS Mincho" w:hAnsi="Arial" w:cs="Arial"/>
          <w:b/>
          <w:sz w:val="20"/>
        </w:rPr>
        <w:t>Lender</w:t>
      </w:r>
      <w:r w:rsidR="00D8507E">
        <w:rPr>
          <w:rFonts w:ascii="Arial" w:eastAsia="MS Mincho" w:hAnsi="Arial" w:cs="Arial"/>
          <w:sz w:val="20"/>
        </w:rPr>
        <w:t>”</w:t>
      </w:r>
      <w:r w:rsidRPr="00D8507E">
        <w:rPr>
          <w:rFonts w:ascii="Arial" w:eastAsia="MS Mincho" w:hAnsi="Arial" w:cs="Arial"/>
          <w:sz w:val="20"/>
        </w:rPr>
        <w:t>) to ___________________________________ (</w:t>
      </w:r>
      <w:r w:rsidR="00D8507E">
        <w:rPr>
          <w:rFonts w:ascii="Arial" w:eastAsia="MS Mincho" w:hAnsi="Arial" w:cs="Arial"/>
          <w:sz w:val="20"/>
        </w:rPr>
        <w:t>“</w:t>
      </w:r>
      <w:r w:rsidRPr="00D8507E">
        <w:rPr>
          <w:rFonts w:ascii="Arial" w:eastAsia="MS Mincho" w:hAnsi="Arial" w:cs="Arial"/>
          <w:sz w:val="20"/>
        </w:rPr>
        <w:t>[</w:t>
      </w:r>
      <w:r w:rsidRPr="00D8507E">
        <w:rPr>
          <w:rFonts w:ascii="Arial" w:eastAsia="MS Mincho" w:hAnsi="Arial" w:cs="Arial"/>
          <w:b/>
          <w:sz w:val="20"/>
        </w:rPr>
        <w:t>Original] Borrower</w:t>
      </w:r>
      <w:r w:rsidR="00D8507E">
        <w:rPr>
          <w:rFonts w:ascii="Arial" w:eastAsia="MS Mincho" w:hAnsi="Arial" w:cs="Arial"/>
          <w:sz w:val="20"/>
        </w:rPr>
        <w:t>”</w:t>
      </w:r>
      <w:r w:rsidRPr="00D8507E">
        <w:rPr>
          <w:rFonts w:ascii="Arial" w:eastAsia="MS Mincho" w:hAnsi="Arial" w:cs="Arial"/>
          <w:sz w:val="20"/>
        </w:rPr>
        <w:t>)</w:t>
      </w:r>
      <w:r w:rsidR="0050162A" w:rsidRPr="00D8507E">
        <w:rPr>
          <w:rFonts w:ascii="Arial" w:eastAsia="MS Mincho" w:hAnsi="Arial" w:cs="Arial"/>
          <w:sz w:val="20"/>
        </w:rPr>
        <w:t xml:space="preserve">, was guaranteed by </w:t>
      </w:r>
      <w:r w:rsidR="007973F0" w:rsidRPr="00D8507E">
        <w:rPr>
          <w:rFonts w:ascii="Arial" w:hAnsi="Arial" w:cs="Arial"/>
          <w:sz w:val="20"/>
        </w:rPr>
        <w:t>_________________</w:t>
      </w:r>
      <w:r w:rsidR="007973F0" w:rsidRPr="00D8507E">
        <w:rPr>
          <w:rFonts w:ascii="Arial" w:eastAsia="MS Mincho" w:hAnsi="Arial" w:cs="Arial"/>
          <w:sz w:val="20"/>
        </w:rPr>
        <w:t xml:space="preserve"> </w:t>
      </w:r>
      <w:r w:rsidR="0050162A" w:rsidRPr="00D8507E">
        <w:rPr>
          <w:rFonts w:ascii="Arial" w:eastAsia="MS Mincho" w:hAnsi="Arial" w:cs="Arial"/>
          <w:sz w:val="20"/>
        </w:rPr>
        <w:t>(</w:t>
      </w:r>
      <w:r w:rsidR="00D8507E">
        <w:rPr>
          <w:rFonts w:ascii="Arial" w:eastAsia="MS Mincho" w:hAnsi="Arial" w:cs="Arial"/>
          <w:sz w:val="20"/>
        </w:rPr>
        <w:t>“</w:t>
      </w:r>
      <w:r w:rsidR="0050162A" w:rsidRPr="00D8507E">
        <w:rPr>
          <w:rFonts w:ascii="Arial" w:eastAsia="MS Mincho" w:hAnsi="Arial" w:cs="Arial"/>
          <w:b/>
          <w:bCs/>
          <w:sz w:val="20"/>
        </w:rPr>
        <w:t>Original Guarantor</w:t>
      </w:r>
      <w:r w:rsidR="00D8507E">
        <w:rPr>
          <w:rFonts w:ascii="Arial" w:eastAsia="MS Mincho" w:hAnsi="Arial" w:cs="Arial"/>
          <w:sz w:val="20"/>
        </w:rPr>
        <w:t>”</w:t>
      </w:r>
      <w:r w:rsidR="0050162A" w:rsidRPr="00D8507E">
        <w:rPr>
          <w:rFonts w:ascii="Arial" w:eastAsia="MS Mincho" w:hAnsi="Arial" w:cs="Arial"/>
          <w:sz w:val="20"/>
        </w:rPr>
        <w:t>)</w:t>
      </w:r>
      <w:r w:rsidRPr="00D8507E">
        <w:rPr>
          <w:rFonts w:ascii="Arial" w:eastAsia="MS Mincho" w:hAnsi="Arial" w:cs="Arial"/>
          <w:sz w:val="20"/>
        </w:rPr>
        <w:t xml:space="preserve"> </w:t>
      </w:r>
      <w:r w:rsidRPr="00D8507E">
        <w:rPr>
          <w:rFonts w:ascii="Arial" w:eastAsia="MS Mincho" w:hAnsi="Arial" w:cs="Arial"/>
          <w:b/>
          <w:sz w:val="20"/>
          <w:highlight w:val="yellow"/>
        </w:rPr>
        <w:t>[INCLUDE IF THE TRANSACTION IS AN ASSUMPTION:</w:t>
      </w:r>
      <w:r w:rsidRPr="00D8507E">
        <w:rPr>
          <w:rFonts w:ascii="Arial" w:eastAsia="MS Mincho" w:hAnsi="Arial" w:cs="Arial"/>
          <w:b/>
          <w:sz w:val="20"/>
        </w:rPr>
        <w:t xml:space="preserve"> </w:t>
      </w:r>
      <w:r w:rsidRPr="00D8507E">
        <w:rPr>
          <w:rFonts w:ascii="Arial" w:eastAsia="MS Mincho" w:hAnsi="Arial" w:cs="Arial"/>
          <w:sz w:val="20"/>
        </w:rPr>
        <w:t xml:space="preserve">and </w:t>
      </w:r>
      <w:r w:rsidR="00397C5A">
        <w:rPr>
          <w:rFonts w:ascii="Arial" w:eastAsia="MS Mincho" w:hAnsi="Arial" w:cs="Arial"/>
          <w:sz w:val="20"/>
        </w:rPr>
        <w:t>is being</w:t>
      </w:r>
      <w:r w:rsidRPr="00D8507E">
        <w:rPr>
          <w:rFonts w:ascii="Arial" w:eastAsia="MS Mincho" w:hAnsi="Arial" w:cs="Arial"/>
          <w:sz w:val="20"/>
        </w:rPr>
        <w:t xml:space="preserve"> assumed by ___________________________</w:t>
      </w:r>
      <w:r w:rsidR="007973F0" w:rsidRPr="00D8507E">
        <w:rPr>
          <w:rFonts w:ascii="Arial" w:eastAsia="MS Mincho" w:hAnsi="Arial" w:cs="Arial"/>
          <w:sz w:val="20"/>
        </w:rPr>
        <w:t xml:space="preserve">, a </w:t>
      </w:r>
      <w:r w:rsidR="007973F0" w:rsidRPr="00D8507E">
        <w:rPr>
          <w:rFonts w:ascii="Arial" w:hAnsi="Arial" w:cs="Arial"/>
          <w:sz w:val="20"/>
        </w:rPr>
        <w:t>_________________</w:t>
      </w:r>
      <w:r w:rsidRPr="00D8507E">
        <w:rPr>
          <w:rFonts w:ascii="Arial" w:eastAsia="MS Mincho" w:hAnsi="Arial" w:cs="Arial"/>
          <w:sz w:val="20"/>
        </w:rPr>
        <w:t xml:space="preserve"> (</w:t>
      </w:r>
      <w:r w:rsidR="00D8507E">
        <w:rPr>
          <w:rFonts w:ascii="Arial" w:eastAsia="MS Mincho" w:hAnsi="Arial" w:cs="Arial"/>
          <w:sz w:val="20"/>
        </w:rPr>
        <w:t>“</w:t>
      </w:r>
      <w:r w:rsidRPr="00D8507E">
        <w:rPr>
          <w:rFonts w:ascii="Arial" w:eastAsia="MS Mincho" w:hAnsi="Arial" w:cs="Arial"/>
          <w:b/>
          <w:sz w:val="20"/>
        </w:rPr>
        <w:t>New Borrower</w:t>
      </w:r>
      <w:r w:rsidR="00D8507E">
        <w:rPr>
          <w:rFonts w:ascii="Arial" w:eastAsia="MS Mincho" w:hAnsi="Arial" w:cs="Arial"/>
          <w:sz w:val="20"/>
        </w:rPr>
        <w:t>”</w:t>
      </w:r>
      <w:r w:rsidRPr="00D8507E">
        <w:rPr>
          <w:rFonts w:ascii="Arial" w:eastAsia="MS Mincho" w:hAnsi="Arial" w:cs="Arial"/>
          <w:sz w:val="20"/>
        </w:rPr>
        <w:t>) (</w:t>
      </w:r>
      <w:r w:rsidR="00D8507E">
        <w:rPr>
          <w:rFonts w:ascii="Arial" w:eastAsia="MS Mincho" w:hAnsi="Arial" w:cs="Arial"/>
          <w:sz w:val="20"/>
        </w:rPr>
        <w:t>“</w:t>
      </w:r>
      <w:r w:rsidRPr="00D8507E">
        <w:rPr>
          <w:rFonts w:ascii="Arial" w:eastAsia="MS Mincho" w:hAnsi="Arial" w:cs="Arial"/>
          <w:b/>
          <w:sz w:val="20"/>
        </w:rPr>
        <w:t>Assumption</w:t>
      </w:r>
      <w:r w:rsidR="00D8507E">
        <w:rPr>
          <w:rFonts w:ascii="Arial" w:eastAsia="MS Mincho" w:hAnsi="Arial" w:cs="Arial"/>
          <w:sz w:val="20"/>
        </w:rPr>
        <w:t>”</w:t>
      </w:r>
      <w:r w:rsidRPr="00D8507E">
        <w:rPr>
          <w:rFonts w:ascii="Arial" w:eastAsia="MS Mincho" w:hAnsi="Arial" w:cs="Arial"/>
          <w:sz w:val="20"/>
        </w:rPr>
        <w:t xml:space="preserve">)]. The Loan is secured by a </w:t>
      </w:r>
      <w:r w:rsidR="0050162A" w:rsidRPr="00D8507E">
        <w:rPr>
          <w:rFonts w:ascii="Arial" w:eastAsia="MS Mincho" w:hAnsi="Arial" w:cs="Arial"/>
          <w:sz w:val="20"/>
        </w:rPr>
        <w:t>__________</w:t>
      </w:r>
      <w:r w:rsidRPr="00D8507E">
        <w:rPr>
          <w:rFonts w:ascii="Arial" w:eastAsia="MS Mincho" w:hAnsi="Arial" w:cs="Arial"/>
          <w:sz w:val="20"/>
        </w:rPr>
        <w:t xml:space="preserve"> (</w:t>
      </w:r>
      <w:r w:rsidR="00D8507E">
        <w:rPr>
          <w:rFonts w:ascii="Arial" w:eastAsia="MS Mincho" w:hAnsi="Arial" w:cs="Arial"/>
          <w:sz w:val="20"/>
        </w:rPr>
        <w:t>“</w:t>
      </w:r>
      <w:r w:rsidR="0050162A" w:rsidRPr="00D8507E">
        <w:rPr>
          <w:rFonts w:ascii="Arial" w:eastAsia="MS Mincho" w:hAnsi="Arial" w:cs="Arial"/>
          <w:b/>
          <w:sz w:val="20"/>
        </w:rPr>
        <w:t>Security Instrument</w:t>
      </w:r>
      <w:r w:rsidR="00D8507E">
        <w:rPr>
          <w:rFonts w:ascii="Arial" w:eastAsia="MS Mincho" w:hAnsi="Arial" w:cs="Arial"/>
          <w:sz w:val="20"/>
        </w:rPr>
        <w:t>”</w:t>
      </w:r>
      <w:r w:rsidRPr="00D8507E">
        <w:rPr>
          <w:rFonts w:ascii="Arial" w:eastAsia="MS Mincho" w:hAnsi="Arial" w:cs="Arial"/>
          <w:sz w:val="20"/>
        </w:rPr>
        <w:t xml:space="preserve">) encumbering real property </w:t>
      </w:r>
      <w:r w:rsidRPr="00D8507E">
        <w:rPr>
          <w:rFonts w:ascii="Arial" w:eastAsia="MS Mincho" w:hAnsi="Arial" w:cs="Arial"/>
          <w:b/>
          <w:sz w:val="20"/>
        </w:rPr>
        <w:t>[</w:t>
      </w:r>
      <w:r w:rsidRPr="00D8507E">
        <w:rPr>
          <w:rFonts w:ascii="Arial" w:eastAsia="MS Mincho" w:hAnsi="Arial" w:cs="Arial"/>
          <w:sz w:val="20"/>
        </w:rPr>
        <w:t>previously</w:t>
      </w:r>
      <w:r w:rsidRPr="00D8507E">
        <w:rPr>
          <w:rFonts w:ascii="Arial" w:eastAsia="MS Mincho" w:hAnsi="Arial" w:cs="Arial"/>
          <w:b/>
          <w:sz w:val="20"/>
        </w:rPr>
        <w:t>]</w:t>
      </w:r>
      <w:r w:rsidRPr="00D8507E">
        <w:rPr>
          <w:rFonts w:ascii="Arial" w:eastAsia="MS Mincho" w:hAnsi="Arial" w:cs="Arial"/>
          <w:sz w:val="20"/>
        </w:rPr>
        <w:t xml:space="preserve"> owned by </w:t>
      </w:r>
      <w:r w:rsidRPr="00D8507E">
        <w:rPr>
          <w:rFonts w:ascii="Arial" w:eastAsia="MS Mincho" w:hAnsi="Arial" w:cs="Arial"/>
          <w:b/>
          <w:sz w:val="20"/>
        </w:rPr>
        <w:t>[</w:t>
      </w:r>
      <w:r w:rsidRPr="00D8507E">
        <w:rPr>
          <w:rFonts w:ascii="Arial" w:eastAsia="MS Mincho" w:hAnsi="Arial" w:cs="Arial"/>
          <w:sz w:val="20"/>
        </w:rPr>
        <w:t>Original</w:t>
      </w:r>
      <w:r w:rsidRPr="00D8507E">
        <w:rPr>
          <w:rFonts w:ascii="Arial" w:eastAsia="MS Mincho" w:hAnsi="Arial" w:cs="Arial"/>
          <w:b/>
          <w:sz w:val="20"/>
        </w:rPr>
        <w:t>]</w:t>
      </w:r>
      <w:r w:rsidRPr="00D8507E">
        <w:rPr>
          <w:rFonts w:ascii="Arial" w:eastAsia="MS Mincho" w:hAnsi="Arial" w:cs="Arial"/>
          <w:sz w:val="20"/>
        </w:rPr>
        <w:t xml:space="preserve"> Borrower </w:t>
      </w:r>
      <w:r w:rsidRPr="00D8507E">
        <w:rPr>
          <w:rFonts w:ascii="Arial" w:eastAsia="MS Mincho" w:hAnsi="Arial" w:cs="Arial"/>
          <w:b/>
          <w:sz w:val="20"/>
        </w:rPr>
        <w:t>[</w:t>
      </w:r>
      <w:r w:rsidRPr="00D8507E">
        <w:rPr>
          <w:rFonts w:ascii="Arial" w:eastAsia="MS Mincho" w:hAnsi="Arial" w:cs="Arial"/>
          <w:sz w:val="20"/>
        </w:rPr>
        <w:t>and now owned by New Borrower</w:t>
      </w:r>
      <w:r w:rsidRPr="00D8507E">
        <w:rPr>
          <w:rFonts w:ascii="Arial" w:eastAsia="MS Mincho" w:hAnsi="Arial" w:cs="Arial"/>
          <w:b/>
          <w:sz w:val="20"/>
        </w:rPr>
        <w:t>]</w:t>
      </w:r>
      <w:r w:rsidRPr="00D8507E">
        <w:rPr>
          <w:rFonts w:ascii="Arial" w:eastAsia="MS Mincho" w:hAnsi="Arial" w:cs="Arial"/>
          <w:sz w:val="20"/>
        </w:rPr>
        <w:t xml:space="preserve"> located at ___________________ </w:t>
      </w:r>
      <w:r w:rsidRPr="00D8507E">
        <w:rPr>
          <w:rFonts w:ascii="Arial" w:eastAsia="MS Mincho" w:hAnsi="Arial" w:cs="Arial"/>
          <w:sz w:val="20"/>
          <w:highlight w:val="yellow"/>
        </w:rPr>
        <w:t>[</w:t>
      </w:r>
      <w:r w:rsidRPr="00D8507E">
        <w:rPr>
          <w:rFonts w:ascii="Arial" w:eastAsia="MS Mincho" w:hAnsi="Arial" w:cs="Arial"/>
          <w:b/>
          <w:bCs/>
          <w:sz w:val="20"/>
          <w:highlight w:val="yellow"/>
        </w:rPr>
        <w:t>INSERT PROPERTY ADDRESS</w:t>
      </w:r>
      <w:r w:rsidRPr="00D8507E">
        <w:rPr>
          <w:rFonts w:ascii="Arial" w:eastAsia="MS Mincho" w:hAnsi="Arial" w:cs="Arial"/>
          <w:sz w:val="20"/>
          <w:highlight w:val="yellow"/>
        </w:rPr>
        <w:t>]</w:t>
      </w:r>
      <w:r w:rsidR="00982F6E" w:rsidRPr="00D8507E">
        <w:rPr>
          <w:rFonts w:ascii="Arial" w:eastAsia="MS Mincho" w:hAnsi="Arial" w:cs="Arial"/>
          <w:sz w:val="20"/>
        </w:rPr>
        <w:t xml:space="preserve"> (</w:t>
      </w:r>
      <w:r w:rsidR="00D8507E">
        <w:rPr>
          <w:rFonts w:ascii="Arial" w:eastAsia="MS Mincho" w:hAnsi="Arial" w:cs="Arial"/>
          <w:sz w:val="20"/>
        </w:rPr>
        <w:t>“</w:t>
      </w:r>
      <w:r w:rsidR="00982F6E" w:rsidRPr="00D8507E">
        <w:rPr>
          <w:rFonts w:ascii="Arial" w:eastAsia="MS Mincho" w:hAnsi="Arial" w:cs="Arial"/>
          <w:b/>
          <w:bCs/>
          <w:sz w:val="20"/>
        </w:rPr>
        <w:t>Property</w:t>
      </w:r>
      <w:r w:rsidR="00D8507E">
        <w:rPr>
          <w:rFonts w:ascii="Arial" w:eastAsia="MS Mincho" w:hAnsi="Arial" w:cs="Arial"/>
          <w:sz w:val="20"/>
        </w:rPr>
        <w:t>”</w:t>
      </w:r>
      <w:r w:rsidR="00982F6E" w:rsidRPr="00D8507E">
        <w:rPr>
          <w:rFonts w:ascii="Arial" w:eastAsia="MS Mincho" w:hAnsi="Arial" w:cs="Arial"/>
          <w:sz w:val="20"/>
        </w:rPr>
        <w:t xml:space="preserve">) [and is currently held by </w:t>
      </w:r>
      <w:r w:rsidR="00982F6E" w:rsidRPr="00D8507E">
        <w:rPr>
          <w:rFonts w:ascii="Arial" w:hAnsi="Arial" w:cs="Arial"/>
          <w:noProof/>
          <w:sz w:val="20"/>
        </w:rPr>
        <w:t xml:space="preserve">[Federal Home Loan Mortgage Corporation] </w:t>
      </w:r>
      <w:r w:rsidR="007973F0" w:rsidRPr="00D8507E">
        <w:rPr>
          <w:rFonts w:ascii="Arial" w:eastAsia="MS Mincho" w:hAnsi="Arial" w:cs="Arial"/>
          <w:b/>
          <w:sz w:val="20"/>
          <w:highlight w:val="yellow"/>
        </w:rPr>
        <w:t>[OR]</w:t>
      </w:r>
      <w:r w:rsidR="007973F0" w:rsidRPr="00D8507E">
        <w:rPr>
          <w:rFonts w:ascii="Arial" w:hAnsi="Arial" w:cs="Arial"/>
          <w:noProof/>
          <w:sz w:val="20"/>
        </w:rPr>
        <w:t xml:space="preserve"> </w:t>
      </w:r>
      <w:r w:rsidR="00982F6E" w:rsidRPr="00D8507E">
        <w:rPr>
          <w:rFonts w:ascii="Arial" w:hAnsi="Arial" w:cs="Arial"/>
          <w:noProof/>
          <w:sz w:val="20"/>
        </w:rPr>
        <w:t>[</w:t>
      </w:r>
      <w:r w:rsidR="00982F6E" w:rsidRPr="00D8507E">
        <w:rPr>
          <w:rFonts w:ascii="Arial" w:hAnsi="Arial" w:cs="Arial"/>
          <w:b/>
          <w:bCs/>
          <w:noProof/>
          <w:sz w:val="20"/>
          <w:highlight w:val="yellow"/>
        </w:rPr>
        <w:t>INSERT NAME OF SECURITIZED LENDER</w:t>
      </w:r>
      <w:r w:rsidR="00982F6E" w:rsidRPr="00D8507E">
        <w:rPr>
          <w:rFonts w:ascii="Arial" w:hAnsi="Arial" w:cs="Arial"/>
          <w:noProof/>
          <w:sz w:val="20"/>
        </w:rPr>
        <w:t>] (</w:t>
      </w:r>
      <w:r w:rsidR="00D8507E">
        <w:rPr>
          <w:rFonts w:ascii="Arial" w:hAnsi="Arial" w:cs="Arial"/>
          <w:noProof/>
          <w:sz w:val="20"/>
        </w:rPr>
        <w:t>“</w:t>
      </w:r>
      <w:r w:rsidR="00982F6E" w:rsidRPr="00D8507E">
        <w:rPr>
          <w:rFonts w:ascii="Arial" w:hAnsi="Arial" w:cs="Arial"/>
          <w:b/>
          <w:bCs/>
          <w:noProof/>
          <w:sz w:val="20"/>
        </w:rPr>
        <w:t>Lender</w:t>
      </w:r>
      <w:r w:rsidR="00D8507E">
        <w:rPr>
          <w:rFonts w:ascii="Arial" w:hAnsi="Arial" w:cs="Arial"/>
          <w:noProof/>
          <w:sz w:val="20"/>
        </w:rPr>
        <w:t>”</w:t>
      </w:r>
      <w:r w:rsidR="00982F6E" w:rsidRPr="00D8507E">
        <w:rPr>
          <w:rFonts w:ascii="Arial" w:hAnsi="Arial" w:cs="Arial"/>
          <w:noProof/>
          <w:sz w:val="20"/>
        </w:rPr>
        <w:t>)]</w:t>
      </w:r>
      <w:r w:rsidRPr="00D8507E">
        <w:rPr>
          <w:rFonts w:ascii="Arial" w:eastAsia="MS Mincho" w:hAnsi="Arial" w:cs="Arial"/>
          <w:sz w:val="20"/>
        </w:rPr>
        <w:t xml:space="preserve">. This opinion is being delivered in satisfaction of the requirements of </w:t>
      </w:r>
      <w:r w:rsidR="0050162A" w:rsidRPr="00D8507E">
        <w:rPr>
          <w:rFonts w:ascii="Arial" w:eastAsia="MS Mincho" w:hAnsi="Arial" w:cs="Arial"/>
          <w:sz w:val="20"/>
        </w:rPr>
        <w:t>Lender</w:t>
      </w:r>
      <w:r w:rsidRPr="00D8507E">
        <w:rPr>
          <w:rFonts w:ascii="Arial" w:eastAsia="MS Mincho" w:hAnsi="Arial" w:cs="Arial"/>
          <w:sz w:val="20"/>
        </w:rPr>
        <w:t xml:space="preserve">'s approval of the </w:t>
      </w:r>
      <w:r w:rsidRPr="00D8507E">
        <w:rPr>
          <w:rFonts w:ascii="Arial" w:eastAsia="MS Mincho" w:hAnsi="Arial" w:cs="Arial"/>
          <w:b/>
          <w:sz w:val="20"/>
        </w:rPr>
        <w:t>[</w:t>
      </w:r>
      <w:r w:rsidR="00982F6E" w:rsidRPr="00D8507E">
        <w:rPr>
          <w:rFonts w:ascii="Arial" w:eastAsia="MS Mincho" w:hAnsi="Arial" w:cs="Arial"/>
          <w:sz w:val="20"/>
        </w:rPr>
        <w:t>Assumption</w:t>
      </w:r>
      <w:r w:rsidRPr="00D8507E">
        <w:rPr>
          <w:rFonts w:ascii="Arial" w:eastAsia="MS Mincho" w:hAnsi="Arial" w:cs="Arial"/>
          <w:b/>
          <w:sz w:val="20"/>
        </w:rPr>
        <w:t xml:space="preserve">] </w:t>
      </w:r>
      <w:r w:rsidRPr="00D8507E">
        <w:rPr>
          <w:rFonts w:ascii="Arial" w:eastAsia="MS Mincho" w:hAnsi="Arial" w:cs="Arial"/>
          <w:b/>
          <w:sz w:val="20"/>
          <w:highlight w:val="yellow"/>
        </w:rPr>
        <w:t>[OR]</w:t>
      </w:r>
      <w:r w:rsidRPr="00D8507E">
        <w:rPr>
          <w:rFonts w:ascii="Arial" w:eastAsia="MS Mincho" w:hAnsi="Arial" w:cs="Arial"/>
          <w:sz w:val="20"/>
        </w:rPr>
        <w:t xml:space="preserve"> </w:t>
      </w:r>
      <w:r w:rsidRPr="00D8507E">
        <w:rPr>
          <w:rFonts w:ascii="Arial" w:eastAsia="MS Mincho" w:hAnsi="Arial" w:cs="Arial"/>
          <w:b/>
          <w:sz w:val="20"/>
        </w:rPr>
        <w:t>[</w:t>
      </w:r>
      <w:r w:rsidRPr="00D8507E">
        <w:rPr>
          <w:rFonts w:ascii="Arial" w:eastAsia="MS Mincho" w:hAnsi="Arial" w:cs="Arial"/>
          <w:sz w:val="20"/>
        </w:rPr>
        <w:t>transfer of ownership interests in Borrower (</w:t>
      </w:r>
      <w:r w:rsidR="00D8507E">
        <w:rPr>
          <w:rFonts w:ascii="Arial" w:eastAsia="MS Mincho" w:hAnsi="Arial" w:cs="Arial"/>
          <w:sz w:val="20"/>
        </w:rPr>
        <w:t>“</w:t>
      </w:r>
      <w:r w:rsidRPr="00D8507E">
        <w:rPr>
          <w:rFonts w:ascii="Arial" w:eastAsia="MS Mincho" w:hAnsi="Arial" w:cs="Arial"/>
          <w:b/>
          <w:sz w:val="20"/>
        </w:rPr>
        <w:t>Transfer</w:t>
      </w:r>
      <w:r w:rsidR="00D8507E">
        <w:rPr>
          <w:rFonts w:ascii="Arial" w:eastAsia="MS Mincho" w:hAnsi="Arial" w:cs="Arial"/>
          <w:sz w:val="20"/>
        </w:rPr>
        <w:t>”</w:t>
      </w:r>
      <w:r w:rsidRPr="00D8507E">
        <w:rPr>
          <w:rFonts w:ascii="Arial" w:eastAsia="MS Mincho" w:hAnsi="Arial" w:cs="Arial"/>
          <w:sz w:val="20"/>
        </w:rPr>
        <w:t>)</w:t>
      </w:r>
      <w:r w:rsidRPr="00D8507E">
        <w:rPr>
          <w:rFonts w:ascii="Arial" w:eastAsia="MS Mincho" w:hAnsi="Arial" w:cs="Arial"/>
          <w:b/>
          <w:sz w:val="20"/>
        </w:rPr>
        <w:t>]</w:t>
      </w:r>
      <w:r w:rsidRPr="00D8507E">
        <w:rPr>
          <w:rFonts w:ascii="Arial" w:eastAsia="MS Mincho" w:hAnsi="Arial" w:cs="Arial"/>
          <w:sz w:val="20"/>
        </w:rPr>
        <w:t>.</w:t>
      </w:r>
    </w:p>
    <w:p w14:paraId="7C175F55" w14:textId="77777777" w:rsidR="00175717" w:rsidRPr="00D8507E" w:rsidRDefault="00175717" w:rsidP="00313A85">
      <w:pPr>
        <w:rPr>
          <w:rFonts w:ascii="Arial" w:eastAsia="MS Mincho" w:hAnsi="Arial" w:cs="Arial"/>
          <w:sz w:val="20"/>
        </w:rPr>
      </w:pPr>
    </w:p>
    <w:p w14:paraId="27B133A5" w14:textId="77777777" w:rsidR="00175717" w:rsidRPr="00D8507E" w:rsidRDefault="00175717" w:rsidP="00313A85">
      <w:pPr>
        <w:jc w:val="center"/>
        <w:rPr>
          <w:rFonts w:ascii="Arial" w:eastAsia="MS Mincho" w:hAnsi="Arial" w:cs="Arial"/>
          <w:b/>
          <w:sz w:val="20"/>
        </w:rPr>
      </w:pPr>
      <w:r w:rsidRPr="00D8507E">
        <w:rPr>
          <w:rFonts w:ascii="Arial" w:eastAsia="MS Mincho" w:hAnsi="Arial" w:cs="Arial"/>
          <w:b/>
          <w:sz w:val="20"/>
        </w:rPr>
        <w:t>BACKGROUND</w:t>
      </w:r>
    </w:p>
    <w:p w14:paraId="54170CD8" w14:textId="77777777" w:rsidR="00175717" w:rsidRPr="00D8507E" w:rsidRDefault="00175717" w:rsidP="00313A85">
      <w:pPr>
        <w:rPr>
          <w:rFonts w:ascii="Arial" w:eastAsia="MS Mincho" w:hAnsi="Arial" w:cs="Arial"/>
          <w:sz w:val="20"/>
        </w:rPr>
      </w:pPr>
    </w:p>
    <w:p w14:paraId="13549463" w14:textId="77777777" w:rsidR="00175717" w:rsidRPr="00D8507E" w:rsidRDefault="00175717" w:rsidP="00313A85">
      <w:pPr>
        <w:rPr>
          <w:rFonts w:ascii="Arial" w:eastAsia="MS Mincho" w:hAnsi="Arial" w:cs="Arial"/>
          <w:sz w:val="20"/>
        </w:rPr>
      </w:pPr>
      <w:r w:rsidRPr="00D8507E">
        <w:rPr>
          <w:rFonts w:ascii="Arial" w:eastAsia="MS Mincho" w:hAnsi="Arial" w:cs="Arial"/>
          <w:sz w:val="20"/>
          <w:u w:val="single"/>
        </w:rPr>
        <w:t>Documents Reviewed</w:t>
      </w:r>
      <w:r w:rsidRPr="00D8507E">
        <w:rPr>
          <w:rFonts w:ascii="Arial" w:eastAsia="MS Mincho" w:hAnsi="Arial" w:cs="Arial"/>
          <w:sz w:val="20"/>
        </w:rPr>
        <w:t>.</w:t>
      </w:r>
    </w:p>
    <w:p w14:paraId="2ECD4C3E" w14:textId="77777777" w:rsidR="00175717" w:rsidRPr="00D8507E" w:rsidRDefault="00175717" w:rsidP="00313A85">
      <w:pPr>
        <w:rPr>
          <w:rFonts w:ascii="Arial" w:eastAsia="MS Mincho" w:hAnsi="Arial" w:cs="Arial"/>
          <w:sz w:val="20"/>
        </w:rPr>
      </w:pPr>
    </w:p>
    <w:p w14:paraId="14F2BBCB" w14:textId="1C88477B" w:rsidR="00175717" w:rsidRPr="00D8507E" w:rsidRDefault="00175717" w:rsidP="00313A85">
      <w:pPr>
        <w:rPr>
          <w:rFonts w:ascii="Arial" w:eastAsia="MS Mincho" w:hAnsi="Arial" w:cs="Arial"/>
          <w:sz w:val="20"/>
        </w:rPr>
      </w:pPr>
      <w:r w:rsidRPr="00D8507E">
        <w:rPr>
          <w:rFonts w:ascii="Arial" w:eastAsia="MS Mincho" w:hAnsi="Arial" w:cs="Arial"/>
          <w:sz w:val="20"/>
        </w:rPr>
        <w:t xml:space="preserve">In our capacity as counsel to New Guarantor, we have prepared or examined the following documents, all dated as of </w:t>
      </w:r>
      <w:r w:rsidR="00974602">
        <w:rPr>
          <w:rFonts w:ascii="Arial" w:eastAsia="MS Mincho" w:hAnsi="Arial" w:cs="Arial"/>
          <w:sz w:val="20"/>
        </w:rPr>
        <w:t>the date of this opinion letter,</w:t>
      </w:r>
      <w:r w:rsidRPr="00D8507E">
        <w:rPr>
          <w:rFonts w:ascii="Arial" w:eastAsia="MS Mincho" w:hAnsi="Arial" w:cs="Arial"/>
          <w:sz w:val="20"/>
        </w:rPr>
        <w:t xml:space="preserve"> except where otherwise noted:</w:t>
      </w:r>
    </w:p>
    <w:p w14:paraId="3F1B2959" w14:textId="77777777" w:rsidR="00175717" w:rsidRPr="00D8507E" w:rsidRDefault="00175717" w:rsidP="00313A85">
      <w:pPr>
        <w:rPr>
          <w:rFonts w:ascii="Arial" w:eastAsia="MS Mincho" w:hAnsi="Arial" w:cs="Arial"/>
          <w:sz w:val="20"/>
        </w:rPr>
      </w:pPr>
    </w:p>
    <w:p w14:paraId="100E0391" w14:textId="77777777" w:rsidR="00175717" w:rsidRPr="00D8507E" w:rsidRDefault="00175717" w:rsidP="00313A85">
      <w:pPr>
        <w:pStyle w:val="Seca"/>
        <w:tabs>
          <w:tab w:val="clear" w:pos="-720"/>
        </w:tabs>
        <w:suppressAutoHyphens w:val="0"/>
        <w:rPr>
          <w:rFonts w:ascii="Arial" w:eastAsia="MS Mincho" w:hAnsi="Arial" w:cs="Arial"/>
          <w:sz w:val="20"/>
        </w:rPr>
      </w:pPr>
    </w:p>
    <w:p w14:paraId="04AB890D" w14:textId="2C9D6CDA" w:rsidR="00175717" w:rsidRPr="00D8507E" w:rsidRDefault="00175717" w:rsidP="00313A85">
      <w:pPr>
        <w:pStyle w:val="BodyTextIndent"/>
        <w:ind w:left="720" w:hanging="720"/>
        <w:rPr>
          <w:rFonts w:ascii="Arial" w:hAnsi="Arial" w:cs="Arial"/>
          <w:sz w:val="20"/>
        </w:rPr>
      </w:pPr>
      <w:r w:rsidRPr="00D8507E">
        <w:rPr>
          <w:rFonts w:ascii="Arial" w:hAnsi="Arial" w:cs="Arial"/>
          <w:sz w:val="20"/>
        </w:rPr>
        <w:t>(a)</w:t>
      </w:r>
      <w:r w:rsidRPr="00D8507E">
        <w:rPr>
          <w:rFonts w:ascii="Arial" w:hAnsi="Arial" w:cs="Arial"/>
          <w:sz w:val="20"/>
        </w:rPr>
        <w:tab/>
        <w:t>Multifamily Note (</w:t>
      </w:r>
      <w:r w:rsidR="00D8507E">
        <w:rPr>
          <w:rFonts w:ascii="Arial" w:hAnsi="Arial" w:cs="Arial"/>
          <w:sz w:val="20"/>
        </w:rPr>
        <w:t>“</w:t>
      </w:r>
      <w:r w:rsidRPr="00D8507E">
        <w:rPr>
          <w:rFonts w:ascii="Arial" w:hAnsi="Arial" w:cs="Arial"/>
          <w:b/>
          <w:sz w:val="20"/>
        </w:rPr>
        <w:t>Note</w:t>
      </w:r>
      <w:r w:rsidR="00D8507E">
        <w:rPr>
          <w:rFonts w:ascii="Arial" w:hAnsi="Arial" w:cs="Arial"/>
          <w:sz w:val="20"/>
        </w:rPr>
        <w:t>”</w:t>
      </w:r>
      <w:r w:rsidRPr="00D8507E">
        <w:rPr>
          <w:rFonts w:ascii="Arial" w:hAnsi="Arial" w:cs="Arial"/>
          <w:sz w:val="20"/>
        </w:rPr>
        <w:t xml:space="preserve">) in the original principal amount of </w:t>
      </w:r>
      <w:r w:rsidR="00982F6E" w:rsidRPr="00D8507E">
        <w:rPr>
          <w:rFonts w:ascii="Arial" w:hAnsi="Arial" w:cs="Arial"/>
          <w:sz w:val="20"/>
        </w:rPr>
        <w:t>the Loan</w:t>
      </w:r>
      <w:r w:rsidRPr="00D8507E">
        <w:rPr>
          <w:rFonts w:ascii="Arial" w:hAnsi="Arial" w:cs="Arial"/>
          <w:sz w:val="20"/>
        </w:rPr>
        <w:t xml:space="preserve">, executed by </w:t>
      </w:r>
      <w:r w:rsidRPr="00D8507E">
        <w:rPr>
          <w:rFonts w:ascii="Arial" w:hAnsi="Arial" w:cs="Arial"/>
          <w:b/>
          <w:sz w:val="20"/>
        </w:rPr>
        <w:t>[</w:t>
      </w:r>
      <w:r w:rsidRPr="00D8507E">
        <w:rPr>
          <w:rFonts w:ascii="Arial" w:hAnsi="Arial" w:cs="Arial"/>
          <w:sz w:val="20"/>
        </w:rPr>
        <w:t>Original</w:t>
      </w:r>
      <w:r w:rsidRPr="00D8507E">
        <w:rPr>
          <w:rFonts w:ascii="Arial" w:hAnsi="Arial" w:cs="Arial"/>
          <w:b/>
          <w:sz w:val="20"/>
        </w:rPr>
        <w:t>]</w:t>
      </w:r>
      <w:r w:rsidRPr="00D8507E">
        <w:rPr>
          <w:rFonts w:ascii="Arial" w:hAnsi="Arial" w:cs="Arial"/>
          <w:sz w:val="20"/>
        </w:rPr>
        <w:t xml:space="preserve"> Borrower and payable to the order of </w:t>
      </w:r>
      <w:r w:rsidR="00982F6E" w:rsidRPr="00D8507E">
        <w:rPr>
          <w:rFonts w:ascii="Arial" w:hAnsi="Arial" w:cs="Arial"/>
          <w:sz w:val="20"/>
        </w:rPr>
        <w:t xml:space="preserve">Original </w:t>
      </w:r>
      <w:r w:rsidRPr="00D8507E">
        <w:rPr>
          <w:rFonts w:ascii="Arial" w:hAnsi="Arial" w:cs="Arial"/>
          <w:sz w:val="20"/>
        </w:rPr>
        <w:t>Lender</w:t>
      </w:r>
    </w:p>
    <w:p w14:paraId="43B5741D" w14:textId="77777777" w:rsidR="00175717" w:rsidRPr="00D8507E" w:rsidRDefault="00175717" w:rsidP="00313A85">
      <w:pPr>
        <w:pStyle w:val="BodyTextIndent"/>
        <w:ind w:left="720" w:hanging="720"/>
        <w:rPr>
          <w:rFonts w:ascii="Arial" w:hAnsi="Arial" w:cs="Arial"/>
          <w:sz w:val="20"/>
        </w:rPr>
      </w:pPr>
    </w:p>
    <w:p w14:paraId="233465D0" w14:textId="33EFFDB6" w:rsidR="00175717" w:rsidRPr="00D8507E" w:rsidRDefault="00175717" w:rsidP="00313A85">
      <w:pPr>
        <w:pStyle w:val="BodyTextIndent"/>
        <w:ind w:left="720" w:hanging="720"/>
        <w:rPr>
          <w:rFonts w:ascii="Arial" w:hAnsi="Arial" w:cs="Arial"/>
          <w:sz w:val="20"/>
        </w:rPr>
      </w:pPr>
      <w:r w:rsidRPr="00D8507E">
        <w:rPr>
          <w:rFonts w:ascii="Arial" w:hAnsi="Arial" w:cs="Arial"/>
          <w:sz w:val="20"/>
        </w:rPr>
        <w:t>(b)</w:t>
      </w:r>
      <w:r w:rsidRPr="00D8507E">
        <w:rPr>
          <w:rFonts w:ascii="Arial" w:hAnsi="Arial" w:cs="Arial"/>
          <w:sz w:val="20"/>
        </w:rPr>
        <w:tab/>
      </w:r>
      <w:r w:rsidR="00982F6E" w:rsidRPr="00D8507E">
        <w:rPr>
          <w:rFonts w:ascii="Arial" w:hAnsi="Arial" w:cs="Arial"/>
          <w:sz w:val="20"/>
        </w:rPr>
        <w:t>Security Instrument</w:t>
      </w:r>
    </w:p>
    <w:p w14:paraId="2C3297E8" w14:textId="77777777" w:rsidR="00175717" w:rsidRPr="00D8507E" w:rsidRDefault="00175717" w:rsidP="00313A85">
      <w:pPr>
        <w:pStyle w:val="BodyTextIndent"/>
        <w:ind w:left="720" w:hanging="720"/>
        <w:rPr>
          <w:rFonts w:ascii="Arial" w:hAnsi="Arial" w:cs="Arial"/>
          <w:sz w:val="20"/>
        </w:rPr>
      </w:pPr>
    </w:p>
    <w:p w14:paraId="2BFA73BA" w14:textId="727D77E7" w:rsidR="00175717" w:rsidRPr="00D8507E" w:rsidRDefault="00175717" w:rsidP="00313A85">
      <w:pPr>
        <w:pStyle w:val="BodyTextIndent"/>
        <w:ind w:left="720" w:hanging="720"/>
        <w:rPr>
          <w:rFonts w:ascii="Arial" w:hAnsi="Arial" w:cs="Arial"/>
          <w:sz w:val="20"/>
        </w:rPr>
      </w:pPr>
      <w:r w:rsidRPr="00D8507E">
        <w:rPr>
          <w:rFonts w:ascii="Arial" w:hAnsi="Arial" w:cs="Arial"/>
          <w:sz w:val="20"/>
        </w:rPr>
        <w:t>(c)</w:t>
      </w:r>
      <w:r w:rsidRPr="00D8507E">
        <w:rPr>
          <w:rFonts w:ascii="Arial" w:hAnsi="Arial" w:cs="Arial"/>
          <w:sz w:val="20"/>
        </w:rPr>
        <w:tab/>
        <w:t>[Multifamily Loan and Security Agreement]</w:t>
      </w:r>
    </w:p>
    <w:p w14:paraId="526DBE4C" w14:textId="572A3A4E" w:rsidR="00B15217" w:rsidRPr="00D8507E" w:rsidRDefault="00B15217" w:rsidP="00313A85">
      <w:pPr>
        <w:pStyle w:val="BodyTextIndent"/>
        <w:ind w:left="720" w:hanging="720"/>
        <w:rPr>
          <w:rFonts w:ascii="Arial" w:hAnsi="Arial" w:cs="Arial"/>
          <w:sz w:val="20"/>
        </w:rPr>
      </w:pPr>
    </w:p>
    <w:p w14:paraId="0A0BB43B" w14:textId="4B8EB1B6" w:rsidR="00B15217" w:rsidRPr="00D8507E" w:rsidRDefault="00B15217" w:rsidP="00B15217">
      <w:pPr>
        <w:pStyle w:val="BodyTextIndent"/>
        <w:ind w:left="720" w:hanging="720"/>
        <w:rPr>
          <w:rFonts w:ascii="Arial" w:hAnsi="Arial" w:cs="Arial"/>
          <w:sz w:val="20"/>
        </w:rPr>
      </w:pPr>
      <w:r w:rsidRPr="00D8507E">
        <w:rPr>
          <w:rFonts w:ascii="Arial" w:hAnsi="Arial" w:cs="Arial"/>
          <w:sz w:val="20"/>
        </w:rPr>
        <w:t>(d)</w:t>
      </w:r>
      <w:r w:rsidRPr="00D8507E">
        <w:rPr>
          <w:rFonts w:ascii="Arial" w:hAnsi="Arial" w:cs="Arial"/>
          <w:sz w:val="20"/>
        </w:rPr>
        <w:tab/>
        <w:t>Guaranty executed by Original Guarantor (</w:t>
      </w:r>
      <w:r w:rsidR="00D8507E">
        <w:rPr>
          <w:rFonts w:ascii="Arial" w:hAnsi="Arial" w:cs="Arial"/>
          <w:sz w:val="20"/>
        </w:rPr>
        <w:t>“</w:t>
      </w:r>
      <w:r w:rsidRPr="00D8507E">
        <w:rPr>
          <w:rFonts w:ascii="Arial" w:hAnsi="Arial" w:cs="Arial"/>
          <w:b/>
          <w:bCs/>
          <w:sz w:val="20"/>
        </w:rPr>
        <w:t>Guaranty</w:t>
      </w:r>
      <w:r w:rsidR="00D8507E">
        <w:rPr>
          <w:rFonts w:ascii="Arial" w:hAnsi="Arial" w:cs="Arial"/>
          <w:sz w:val="20"/>
        </w:rPr>
        <w:t>”</w:t>
      </w:r>
      <w:r w:rsidRPr="00D8507E">
        <w:rPr>
          <w:rFonts w:ascii="Arial" w:hAnsi="Arial" w:cs="Arial"/>
          <w:sz w:val="20"/>
        </w:rPr>
        <w:t>)</w:t>
      </w:r>
    </w:p>
    <w:p w14:paraId="5A800970" w14:textId="77777777" w:rsidR="00175717" w:rsidRPr="00D8507E" w:rsidRDefault="00175717" w:rsidP="00982F6E">
      <w:pPr>
        <w:pStyle w:val="BodyTextIndent"/>
        <w:ind w:left="0" w:firstLine="0"/>
        <w:rPr>
          <w:rFonts w:ascii="Arial" w:hAnsi="Arial" w:cs="Arial"/>
          <w:sz w:val="20"/>
        </w:rPr>
      </w:pPr>
    </w:p>
    <w:p w14:paraId="7CF70126" w14:textId="154E99A0" w:rsidR="00175717" w:rsidRPr="00D8507E" w:rsidRDefault="00175717" w:rsidP="00313A85">
      <w:pPr>
        <w:pStyle w:val="BodyTextIndent"/>
        <w:ind w:left="720" w:hanging="720"/>
        <w:rPr>
          <w:rFonts w:ascii="Arial" w:hAnsi="Arial" w:cs="Arial"/>
          <w:sz w:val="20"/>
        </w:rPr>
      </w:pPr>
      <w:r w:rsidRPr="00D8507E">
        <w:rPr>
          <w:rFonts w:ascii="Arial" w:hAnsi="Arial" w:cs="Arial"/>
          <w:sz w:val="20"/>
        </w:rPr>
        <w:lastRenderedPageBreak/>
        <w:t>(</w:t>
      </w:r>
      <w:r w:rsidR="00B15217" w:rsidRPr="00D8507E">
        <w:rPr>
          <w:rFonts w:ascii="Arial" w:hAnsi="Arial" w:cs="Arial"/>
          <w:sz w:val="20"/>
        </w:rPr>
        <w:t>e</w:t>
      </w:r>
      <w:r w:rsidRPr="00D8507E">
        <w:rPr>
          <w:rFonts w:ascii="Arial" w:hAnsi="Arial" w:cs="Arial"/>
          <w:sz w:val="20"/>
        </w:rPr>
        <w:t>)</w:t>
      </w:r>
      <w:r w:rsidRPr="00D8507E">
        <w:rPr>
          <w:rFonts w:ascii="Arial" w:hAnsi="Arial" w:cs="Arial"/>
          <w:sz w:val="20"/>
        </w:rPr>
        <w:tab/>
      </w:r>
      <w:r w:rsidR="00292757" w:rsidRPr="00D8507E">
        <w:rPr>
          <w:rFonts w:ascii="Arial" w:hAnsi="Arial" w:cs="Arial"/>
          <w:sz w:val="20"/>
        </w:rPr>
        <w:t>All</w:t>
      </w:r>
      <w:r w:rsidRPr="00D8507E">
        <w:rPr>
          <w:rFonts w:ascii="Arial" w:hAnsi="Arial" w:cs="Arial"/>
          <w:sz w:val="20"/>
        </w:rPr>
        <w:t xml:space="preserve"> other applicable documents executed by </w:t>
      </w:r>
      <w:r w:rsidRPr="00D8507E">
        <w:rPr>
          <w:rFonts w:ascii="Arial" w:hAnsi="Arial" w:cs="Arial"/>
          <w:b/>
          <w:sz w:val="20"/>
        </w:rPr>
        <w:t>[</w:t>
      </w:r>
      <w:r w:rsidRPr="00D8507E">
        <w:rPr>
          <w:rFonts w:ascii="Arial" w:hAnsi="Arial" w:cs="Arial"/>
          <w:sz w:val="20"/>
        </w:rPr>
        <w:t>Original</w:t>
      </w:r>
      <w:r w:rsidRPr="00D8507E">
        <w:rPr>
          <w:rFonts w:ascii="Arial" w:hAnsi="Arial" w:cs="Arial"/>
          <w:b/>
          <w:sz w:val="20"/>
        </w:rPr>
        <w:t>]</w:t>
      </w:r>
      <w:r w:rsidRPr="00D8507E">
        <w:rPr>
          <w:rFonts w:ascii="Arial" w:hAnsi="Arial" w:cs="Arial"/>
          <w:sz w:val="20"/>
        </w:rPr>
        <w:t xml:space="preserve"> Borrower and </w:t>
      </w:r>
      <w:r w:rsidR="00982F6E" w:rsidRPr="00D8507E">
        <w:rPr>
          <w:rFonts w:ascii="Arial" w:hAnsi="Arial" w:cs="Arial"/>
          <w:sz w:val="20"/>
        </w:rPr>
        <w:t xml:space="preserve">[Original] </w:t>
      </w:r>
      <w:r w:rsidRPr="00D8507E">
        <w:rPr>
          <w:rFonts w:ascii="Arial" w:hAnsi="Arial" w:cs="Arial"/>
          <w:sz w:val="20"/>
        </w:rPr>
        <w:t xml:space="preserve">Lender, or executed by </w:t>
      </w:r>
      <w:r w:rsidRPr="00D8507E">
        <w:rPr>
          <w:rFonts w:ascii="Arial" w:hAnsi="Arial" w:cs="Arial"/>
          <w:b/>
          <w:sz w:val="20"/>
        </w:rPr>
        <w:t>[</w:t>
      </w:r>
      <w:r w:rsidRPr="00D8507E">
        <w:rPr>
          <w:rFonts w:ascii="Arial" w:hAnsi="Arial" w:cs="Arial"/>
          <w:sz w:val="20"/>
        </w:rPr>
        <w:t>Original</w:t>
      </w:r>
      <w:r w:rsidRPr="00D8507E">
        <w:rPr>
          <w:rFonts w:ascii="Arial" w:hAnsi="Arial" w:cs="Arial"/>
          <w:b/>
          <w:sz w:val="20"/>
        </w:rPr>
        <w:t>]</w:t>
      </w:r>
      <w:r w:rsidRPr="00D8507E">
        <w:rPr>
          <w:rFonts w:ascii="Arial" w:hAnsi="Arial" w:cs="Arial"/>
          <w:sz w:val="20"/>
        </w:rPr>
        <w:t xml:space="preserve"> Borrower and delivered to </w:t>
      </w:r>
      <w:r w:rsidR="00982F6E" w:rsidRPr="00D8507E">
        <w:rPr>
          <w:rFonts w:ascii="Arial" w:hAnsi="Arial" w:cs="Arial"/>
          <w:sz w:val="20"/>
        </w:rPr>
        <w:t xml:space="preserve">[Original] </w:t>
      </w:r>
      <w:r w:rsidRPr="00D8507E">
        <w:rPr>
          <w:rFonts w:ascii="Arial" w:hAnsi="Arial" w:cs="Arial"/>
          <w:sz w:val="20"/>
        </w:rPr>
        <w:t>Lender, in connection with the closing of the Loan</w:t>
      </w:r>
    </w:p>
    <w:p w14:paraId="2AF40B7D" w14:textId="77777777" w:rsidR="00175717" w:rsidRPr="00D8507E" w:rsidRDefault="00175717" w:rsidP="00313A85">
      <w:pPr>
        <w:pStyle w:val="Seca"/>
        <w:tabs>
          <w:tab w:val="clear" w:pos="-720"/>
        </w:tabs>
        <w:suppressAutoHyphens w:val="0"/>
        <w:rPr>
          <w:rFonts w:ascii="Arial" w:eastAsia="MS Mincho" w:hAnsi="Arial" w:cs="Arial"/>
          <w:sz w:val="20"/>
        </w:rPr>
      </w:pPr>
    </w:p>
    <w:p w14:paraId="6F697779" w14:textId="331B6E82" w:rsidR="00175717" w:rsidRPr="00D8507E" w:rsidRDefault="00175717">
      <w:pPr>
        <w:pStyle w:val="BodyTextIndent"/>
        <w:ind w:left="0" w:firstLine="0"/>
        <w:rPr>
          <w:rFonts w:ascii="Arial" w:hAnsi="Arial" w:cs="Arial"/>
          <w:sz w:val="20"/>
        </w:rPr>
      </w:pPr>
      <w:r w:rsidRPr="00D8507E">
        <w:rPr>
          <w:rFonts w:ascii="Arial" w:hAnsi="Arial" w:cs="Arial"/>
          <w:sz w:val="20"/>
        </w:rPr>
        <w:t xml:space="preserve">We also have prepared or examined the following documents, all dated as of </w:t>
      </w:r>
      <w:r w:rsidR="0008030C">
        <w:rPr>
          <w:rFonts w:ascii="Arial" w:hAnsi="Arial" w:cs="Arial"/>
          <w:sz w:val="20"/>
        </w:rPr>
        <w:t>the date of this opinion letter,</w:t>
      </w:r>
      <w:r w:rsidRPr="00D8507E">
        <w:rPr>
          <w:rFonts w:ascii="Arial" w:hAnsi="Arial" w:cs="Arial"/>
          <w:sz w:val="20"/>
        </w:rPr>
        <w:t xml:space="preserve"> except where otherwise noted:</w:t>
      </w:r>
    </w:p>
    <w:p w14:paraId="3C195E95" w14:textId="77777777" w:rsidR="00175717" w:rsidRPr="00D8507E" w:rsidRDefault="00175717">
      <w:pPr>
        <w:pStyle w:val="BodyTextIndent"/>
        <w:rPr>
          <w:rFonts w:ascii="Arial" w:hAnsi="Arial" w:cs="Arial"/>
          <w:sz w:val="20"/>
        </w:rPr>
      </w:pPr>
    </w:p>
    <w:p w14:paraId="344E5D43" w14:textId="06422725" w:rsidR="00175717" w:rsidRPr="00D8507E" w:rsidRDefault="00175717" w:rsidP="00531507">
      <w:pPr>
        <w:pStyle w:val="BodyTextIndent"/>
        <w:ind w:hanging="1080"/>
        <w:rPr>
          <w:rFonts w:ascii="Arial" w:hAnsi="Arial" w:cs="Arial"/>
          <w:b/>
          <w:sz w:val="20"/>
        </w:rPr>
      </w:pPr>
      <w:r w:rsidRPr="00D8507E">
        <w:rPr>
          <w:rFonts w:ascii="Arial" w:hAnsi="Arial" w:cs="Arial"/>
          <w:b/>
          <w:sz w:val="20"/>
          <w:highlight w:val="yellow"/>
        </w:rPr>
        <w:t>[SELECT THE APPLICABLE VERSION OF SUBSECTION (</w:t>
      </w:r>
      <w:r w:rsidR="00B15217" w:rsidRPr="00D8507E">
        <w:rPr>
          <w:rFonts w:ascii="Arial" w:hAnsi="Arial" w:cs="Arial"/>
          <w:b/>
          <w:sz w:val="20"/>
          <w:highlight w:val="yellow"/>
        </w:rPr>
        <w:t>f</w:t>
      </w:r>
      <w:r w:rsidRPr="00D8507E">
        <w:rPr>
          <w:rFonts w:ascii="Arial" w:hAnsi="Arial" w:cs="Arial"/>
          <w:b/>
          <w:sz w:val="20"/>
          <w:highlight w:val="yellow"/>
        </w:rPr>
        <w:t>):]</w:t>
      </w:r>
    </w:p>
    <w:p w14:paraId="3D5C92BB" w14:textId="77777777" w:rsidR="00175717" w:rsidRPr="00D8507E" w:rsidRDefault="00175717">
      <w:pPr>
        <w:pStyle w:val="BodyTextIndent"/>
        <w:rPr>
          <w:rFonts w:ascii="Arial" w:hAnsi="Arial" w:cs="Arial"/>
          <w:b/>
          <w:sz w:val="20"/>
        </w:rPr>
      </w:pPr>
    </w:p>
    <w:p w14:paraId="2375DD09" w14:textId="4A827ED9" w:rsidR="00175717" w:rsidRPr="00D8507E" w:rsidRDefault="00175717">
      <w:pPr>
        <w:pStyle w:val="BodyTextIndent"/>
        <w:ind w:left="720" w:hanging="720"/>
        <w:rPr>
          <w:rFonts w:ascii="Arial" w:hAnsi="Arial" w:cs="Arial"/>
          <w:sz w:val="20"/>
        </w:rPr>
      </w:pPr>
      <w:r w:rsidRPr="00D8507E">
        <w:rPr>
          <w:rFonts w:ascii="Arial" w:hAnsi="Arial" w:cs="Arial"/>
          <w:sz w:val="20"/>
        </w:rPr>
        <w:t>(</w:t>
      </w:r>
      <w:r w:rsidR="00B15217" w:rsidRPr="00D8507E">
        <w:rPr>
          <w:rFonts w:ascii="Arial" w:hAnsi="Arial" w:cs="Arial"/>
          <w:sz w:val="20"/>
        </w:rPr>
        <w:t>f</w:t>
      </w:r>
      <w:r w:rsidRPr="00D8507E">
        <w:rPr>
          <w:rFonts w:ascii="Arial" w:hAnsi="Arial" w:cs="Arial"/>
          <w:sz w:val="20"/>
        </w:rPr>
        <w:t>)</w:t>
      </w:r>
      <w:r w:rsidRPr="00D8507E">
        <w:rPr>
          <w:rFonts w:ascii="Arial" w:hAnsi="Arial" w:cs="Arial"/>
          <w:sz w:val="20"/>
        </w:rPr>
        <w:tab/>
      </w:r>
      <w:r w:rsidR="00982F6E" w:rsidRPr="00D8507E">
        <w:rPr>
          <w:rFonts w:ascii="Arial" w:hAnsi="Arial" w:cs="Arial"/>
          <w:sz w:val="20"/>
        </w:rPr>
        <w:t xml:space="preserve">Loan </w:t>
      </w:r>
      <w:r w:rsidRPr="00D8507E">
        <w:rPr>
          <w:rFonts w:ascii="Arial" w:hAnsi="Arial" w:cs="Arial"/>
          <w:sz w:val="20"/>
        </w:rPr>
        <w:t>Assumption</w:t>
      </w:r>
      <w:r w:rsidR="00982F6E" w:rsidRPr="00D8507E">
        <w:rPr>
          <w:rFonts w:ascii="Arial" w:hAnsi="Arial" w:cs="Arial"/>
          <w:sz w:val="20"/>
        </w:rPr>
        <w:t xml:space="preserve"> and Modification Agreement</w:t>
      </w:r>
      <w:r w:rsidRPr="00D8507E">
        <w:rPr>
          <w:rFonts w:ascii="Arial" w:hAnsi="Arial" w:cs="Arial"/>
          <w:sz w:val="20"/>
        </w:rPr>
        <w:t xml:space="preserve">, executed by New Borrower, Original Borrower, Original Guarantor (if applicable), New Guarantor and </w:t>
      </w:r>
      <w:r w:rsidR="00982F6E" w:rsidRPr="00D8507E">
        <w:rPr>
          <w:rFonts w:ascii="Arial" w:hAnsi="Arial" w:cs="Arial"/>
          <w:sz w:val="20"/>
        </w:rPr>
        <w:t>Lender</w:t>
      </w:r>
      <w:r w:rsidRPr="00D8507E">
        <w:rPr>
          <w:rFonts w:ascii="Arial" w:hAnsi="Arial" w:cs="Arial"/>
          <w:sz w:val="20"/>
        </w:rPr>
        <w:t xml:space="preserve"> (</w:t>
      </w:r>
      <w:r w:rsidR="00D8507E">
        <w:rPr>
          <w:rFonts w:ascii="Arial" w:hAnsi="Arial" w:cs="Arial"/>
          <w:bCs/>
          <w:sz w:val="20"/>
        </w:rPr>
        <w:t>“</w:t>
      </w:r>
      <w:r w:rsidR="00982F6E" w:rsidRPr="00D8507E">
        <w:rPr>
          <w:rFonts w:ascii="Arial" w:hAnsi="Arial" w:cs="Arial"/>
          <w:b/>
          <w:sz w:val="20"/>
        </w:rPr>
        <w:t xml:space="preserve">Loan </w:t>
      </w:r>
      <w:r w:rsidRPr="00D8507E">
        <w:rPr>
          <w:rFonts w:ascii="Arial" w:hAnsi="Arial" w:cs="Arial"/>
          <w:b/>
          <w:sz w:val="20"/>
        </w:rPr>
        <w:t>Assumption Agreement</w:t>
      </w:r>
      <w:r w:rsidR="00D8507E">
        <w:rPr>
          <w:rFonts w:ascii="Arial" w:hAnsi="Arial" w:cs="Arial"/>
          <w:bCs/>
          <w:sz w:val="20"/>
        </w:rPr>
        <w:t>”</w:t>
      </w:r>
      <w:r w:rsidRPr="00D8507E">
        <w:rPr>
          <w:rFonts w:ascii="Arial" w:hAnsi="Arial" w:cs="Arial"/>
          <w:sz w:val="20"/>
        </w:rPr>
        <w:t>)</w:t>
      </w:r>
    </w:p>
    <w:p w14:paraId="0F5A1CA5" w14:textId="77777777" w:rsidR="007973F0" w:rsidRPr="00D8507E" w:rsidRDefault="007973F0" w:rsidP="007973F0">
      <w:pPr>
        <w:pStyle w:val="BodyTextIndent"/>
        <w:ind w:left="0" w:firstLine="0"/>
        <w:rPr>
          <w:rFonts w:ascii="Arial" w:hAnsi="Arial" w:cs="Arial"/>
          <w:sz w:val="20"/>
        </w:rPr>
      </w:pPr>
    </w:p>
    <w:p w14:paraId="704AA077" w14:textId="73956198" w:rsidR="007973F0" w:rsidRPr="00D8507E" w:rsidRDefault="007973F0">
      <w:pPr>
        <w:pStyle w:val="BodyTextIndent"/>
        <w:ind w:left="720" w:hanging="720"/>
        <w:rPr>
          <w:rFonts w:ascii="Arial" w:hAnsi="Arial" w:cs="Arial"/>
          <w:sz w:val="20"/>
        </w:rPr>
      </w:pPr>
      <w:r w:rsidRPr="00D8507E">
        <w:rPr>
          <w:rFonts w:ascii="Arial" w:hAnsi="Arial" w:cs="Arial"/>
          <w:sz w:val="20"/>
        </w:rPr>
        <w:t>(g)</w:t>
      </w:r>
      <w:r w:rsidRPr="00D8507E">
        <w:rPr>
          <w:rFonts w:ascii="Arial" w:hAnsi="Arial" w:cs="Arial"/>
          <w:sz w:val="20"/>
        </w:rPr>
        <w:tab/>
        <w:t>Memorandum of Loan Assumption and Modification Agreement, executed by New Borrower, Original Borrower, Original Guarantor (if applicable), New Guarantor and Lender (</w:t>
      </w:r>
      <w:r w:rsidR="00D8507E">
        <w:rPr>
          <w:rFonts w:ascii="Arial" w:hAnsi="Arial" w:cs="Arial"/>
          <w:sz w:val="20"/>
        </w:rPr>
        <w:t>“</w:t>
      </w:r>
      <w:r w:rsidRPr="00D8507E">
        <w:rPr>
          <w:rFonts w:ascii="Arial" w:hAnsi="Arial" w:cs="Arial"/>
          <w:b/>
          <w:bCs/>
          <w:sz w:val="20"/>
        </w:rPr>
        <w:t>Memo of</w:t>
      </w:r>
      <w:r w:rsidR="00E26D59" w:rsidRPr="00D8507E">
        <w:rPr>
          <w:rFonts w:ascii="Arial" w:hAnsi="Arial" w:cs="Arial"/>
          <w:b/>
          <w:bCs/>
          <w:sz w:val="20"/>
        </w:rPr>
        <w:t xml:space="preserve"> Loan</w:t>
      </w:r>
      <w:r w:rsidRPr="00D8507E">
        <w:rPr>
          <w:rFonts w:ascii="Arial" w:hAnsi="Arial" w:cs="Arial"/>
          <w:b/>
          <w:bCs/>
          <w:sz w:val="20"/>
        </w:rPr>
        <w:t xml:space="preserve"> Assumption Agreement</w:t>
      </w:r>
      <w:r w:rsidR="00D8507E">
        <w:rPr>
          <w:rFonts w:ascii="Arial" w:hAnsi="Arial" w:cs="Arial"/>
          <w:sz w:val="20"/>
        </w:rPr>
        <w:t>”</w:t>
      </w:r>
      <w:r w:rsidRPr="00D8507E">
        <w:rPr>
          <w:rFonts w:ascii="Arial" w:hAnsi="Arial" w:cs="Arial"/>
          <w:sz w:val="20"/>
        </w:rPr>
        <w:t>)</w:t>
      </w:r>
    </w:p>
    <w:p w14:paraId="7BAD7895" w14:textId="77777777" w:rsidR="00175717" w:rsidRPr="00D8507E" w:rsidRDefault="00175717">
      <w:pPr>
        <w:pStyle w:val="BodyTextIndent"/>
        <w:ind w:left="720" w:hanging="720"/>
        <w:rPr>
          <w:rFonts w:ascii="Arial" w:hAnsi="Arial" w:cs="Arial"/>
          <w:sz w:val="20"/>
        </w:rPr>
      </w:pPr>
    </w:p>
    <w:p w14:paraId="48F7F5EC" w14:textId="77777777" w:rsidR="00175717" w:rsidRPr="00D8507E" w:rsidRDefault="00175717">
      <w:pPr>
        <w:pStyle w:val="BodyTextIndent"/>
        <w:ind w:left="720" w:hanging="720"/>
        <w:rPr>
          <w:rFonts w:ascii="Arial" w:hAnsi="Arial" w:cs="Arial"/>
          <w:b/>
          <w:sz w:val="20"/>
        </w:rPr>
      </w:pPr>
      <w:r w:rsidRPr="00D8507E">
        <w:rPr>
          <w:rFonts w:ascii="Arial" w:hAnsi="Arial" w:cs="Arial"/>
          <w:b/>
          <w:sz w:val="20"/>
          <w:highlight w:val="yellow"/>
        </w:rPr>
        <w:t>[OR]</w:t>
      </w:r>
    </w:p>
    <w:p w14:paraId="6BA23A12" w14:textId="77777777" w:rsidR="00175717" w:rsidRPr="00D8507E" w:rsidRDefault="00175717">
      <w:pPr>
        <w:pStyle w:val="BodyTextIndent"/>
        <w:ind w:left="720" w:hanging="720"/>
        <w:rPr>
          <w:rFonts w:ascii="Arial" w:hAnsi="Arial" w:cs="Arial"/>
          <w:b/>
          <w:sz w:val="20"/>
          <w:u w:val="single"/>
        </w:rPr>
      </w:pPr>
    </w:p>
    <w:p w14:paraId="499AAE7D" w14:textId="2035AA21" w:rsidR="00175717" w:rsidRPr="00D8507E" w:rsidRDefault="00175717">
      <w:pPr>
        <w:pStyle w:val="BodyTextIndent"/>
        <w:ind w:left="720" w:hanging="720"/>
        <w:rPr>
          <w:rFonts w:ascii="Arial" w:hAnsi="Arial" w:cs="Arial"/>
          <w:sz w:val="20"/>
        </w:rPr>
      </w:pPr>
      <w:r w:rsidRPr="00D8507E">
        <w:rPr>
          <w:rFonts w:ascii="Arial" w:hAnsi="Arial" w:cs="Arial"/>
          <w:sz w:val="20"/>
        </w:rPr>
        <w:t>(</w:t>
      </w:r>
      <w:r w:rsidR="00B15217" w:rsidRPr="00D8507E">
        <w:rPr>
          <w:rFonts w:ascii="Arial" w:hAnsi="Arial" w:cs="Arial"/>
          <w:sz w:val="20"/>
        </w:rPr>
        <w:t>f</w:t>
      </w:r>
      <w:r w:rsidRPr="00D8507E">
        <w:rPr>
          <w:rFonts w:ascii="Arial" w:hAnsi="Arial" w:cs="Arial"/>
          <w:sz w:val="20"/>
        </w:rPr>
        <w:t>)</w:t>
      </w:r>
      <w:r w:rsidRPr="00D8507E">
        <w:rPr>
          <w:rFonts w:ascii="Arial" w:hAnsi="Arial" w:cs="Arial"/>
          <w:sz w:val="20"/>
        </w:rPr>
        <w:tab/>
      </w:r>
      <w:r w:rsidR="00982F6E" w:rsidRPr="00D8507E">
        <w:rPr>
          <w:rFonts w:ascii="Arial" w:hAnsi="Arial" w:cs="Arial"/>
          <w:sz w:val="20"/>
        </w:rPr>
        <w:t>Guaranty Assumption and Loan Modification</w:t>
      </w:r>
      <w:r w:rsidRPr="00D8507E">
        <w:rPr>
          <w:rFonts w:ascii="Arial" w:hAnsi="Arial" w:cs="Arial"/>
          <w:sz w:val="20"/>
        </w:rPr>
        <w:t xml:space="preserve"> Agreement executed by Borrower, Original Guarantor, New Guarantor and </w:t>
      </w:r>
      <w:r w:rsidR="00982F6E" w:rsidRPr="00D8507E">
        <w:rPr>
          <w:rFonts w:ascii="Arial" w:hAnsi="Arial" w:cs="Arial"/>
          <w:sz w:val="20"/>
        </w:rPr>
        <w:t>Lender</w:t>
      </w:r>
      <w:r w:rsidRPr="00D8507E">
        <w:rPr>
          <w:rFonts w:ascii="Arial" w:hAnsi="Arial" w:cs="Arial"/>
          <w:sz w:val="20"/>
        </w:rPr>
        <w:t xml:space="preserve"> (</w:t>
      </w:r>
      <w:r w:rsidR="00D8507E">
        <w:rPr>
          <w:rFonts w:ascii="Arial" w:hAnsi="Arial" w:cs="Arial"/>
          <w:sz w:val="20"/>
        </w:rPr>
        <w:t>“</w:t>
      </w:r>
      <w:r w:rsidR="00982F6E" w:rsidRPr="00D8507E">
        <w:rPr>
          <w:rFonts w:ascii="Arial" w:hAnsi="Arial" w:cs="Arial"/>
          <w:b/>
          <w:bCs/>
          <w:sz w:val="20"/>
        </w:rPr>
        <w:t>Guaranty</w:t>
      </w:r>
      <w:r w:rsidR="00982F6E" w:rsidRPr="00D8507E">
        <w:rPr>
          <w:rFonts w:ascii="Arial" w:hAnsi="Arial" w:cs="Arial"/>
          <w:sz w:val="20"/>
        </w:rPr>
        <w:t xml:space="preserve"> </w:t>
      </w:r>
      <w:r w:rsidR="00982F6E" w:rsidRPr="00D8507E">
        <w:rPr>
          <w:rFonts w:ascii="Arial" w:hAnsi="Arial" w:cs="Arial"/>
          <w:b/>
          <w:sz w:val="20"/>
        </w:rPr>
        <w:t>Assumption</w:t>
      </w:r>
      <w:r w:rsidRPr="00D8507E">
        <w:rPr>
          <w:rFonts w:ascii="Arial" w:hAnsi="Arial" w:cs="Arial"/>
          <w:b/>
          <w:sz w:val="20"/>
        </w:rPr>
        <w:t xml:space="preserve"> Agreement</w:t>
      </w:r>
      <w:r w:rsidR="00D8507E">
        <w:rPr>
          <w:rFonts w:ascii="Arial" w:hAnsi="Arial" w:cs="Arial"/>
          <w:sz w:val="20"/>
        </w:rPr>
        <w:t>”</w:t>
      </w:r>
      <w:r w:rsidRPr="00D8507E">
        <w:rPr>
          <w:rFonts w:ascii="Arial" w:hAnsi="Arial" w:cs="Arial"/>
          <w:sz w:val="20"/>
        </w:rPr>
        <w:t>)</w:t>
      </w:r>
    </w:p>
    <w:p w14:paraId="4E24C541" w14:textId="77777777" w:rsidR="00175717" w:rsidRPr="00D8507E" w:rsidRDefault="00175717">
      <w:pPr>
        <w:pStyle w:val="BodyTextIndent"/>
        <w:ind w:left="720" w:hanging="720"/>
        <w:rPr>
          <w:rFonts w:ascii="Arial" w:hAnsi="Arial" w:cs="Arial"/>
          <w:sz w:val="20"/>
        </w:rPr>
      </w:pPr>
    </w:p>
    <w:p w14:paraId="579F2557" w14:textId="77777777" w:rsidR="00175717" w:rsidRPr="00D8507E" w:rsidRDefault="00175717" w:rsidP="00B22A91">
      <w:pPr>
        <w:pStyle w:val="BodyTextIndent"/>
        <w:ind w:left="0" w:firstLine="0"/>
        <w:rPr>
          <w:rFonts w:ascii="Arial" w:hAnsi="Arial" w:cs="Arial"/>
          <w:sz w:val="20"/>
        </w:rPr>
      </w:pPr>
    </w:p>
    <w:p w14:paraId="0F686754" w14:textId="3F5D8691" w:rsidR="00175717" w:rsidRPr="00D8507E" w:rsidRDefault="007973F0" w:rsidP="00313A85">
      <w:pPr>
        <w:pStyle w:val="BodyTextIndent"/>
        <w:ind w:left="720" w:hanging="720"/>
        <w:rPr>
          <w:rFonts w:ascii="Arial" w:hAnsi="Arial" w:cs="Arial"/>
          <w:sz w:val="20"/>
        </w:rPr>
      </w:pPr>
      <w:r w:rsidRPr="00D8507E">
        <w:rPr>
          <w:rFonts w:ascii="Arial" w:hAnsi="Arial" w:cs="Arial"/>
          <w:sz w:val="20"/>
        </w:rPr>
        <w:t>[</w:t>
      </w:r>
      <w:r w:rsidR="00175717" w:rsidRPr="00D8507E">
        <w:rPr>
          <w:rFonts w:ascii="Arial" w:hAnsi="Arial" w:cs="Arial"/>
          <w:sz w:val="20"/>
        </w:rPr>
        <w:t>(</w:t>
      </w:r>
      <w:r w:rsidR="00B15217" w:rsidRPr="00D8507E">
        <w:rPr>
          <w:rFonts w:ascii="Arial" w:hAnsi="Arial" w:cs="Arial"/>
          <w:sz w:val="20"/>
        </w:rPr>
        <w:t>g</w:t>
      </w:r>
      <w:r w:rsidR="00175717" w:rsidRPr="00D8507E">
        <w:rPr>
          <w:rFonts w:ascii="Arial" w:hAnsi="Arial" w:cs="Arial"/>
          <w:sz w:val="20"/>
        </w:rPr>
        <w:t>)</w:t>
      </w:r>
      <w:r w:rsidRPr="00D8507E">
        <w:rPr>
          <w:rFonts w:ascii="Arial" w:hAnsi="Arial" w:cs="Arial"/>
          <w:sz w:val="20"/>
        </w:rPr>
        <w:t>][(h)]</w:t>
      </w:r>
      <w:r w:rsidR="00175717" w:rsidRPr="00D8507E">
        <w:rPr>
          <w:rFonts w:ascii="Arial" w:hAnsi="Arial" w:cs="Arial"/>
          <w:sz w:val="20"/>
        </w:rPr>
        <w:tab/>
        <w:t xml:space="preserve">All other documents executed by </w:t>
      </w:r>
      <w:r w:rsidR="00B22A91">
        <w:rPr>
          <w:rFonts w:ascii="Arial" w:hAnsi="Arial" w:cs="Arial"/>
          <w:bCs/>
          <w:sz w:val="20"/>
        </w:rPr>
        <w:t xml:space="preserve">New </w:t>
      </w:r>
      <w:r w:rsidR="00175717" w:rsidRPr="00D8507E">
        <w:rPr>
          <w:rFonts w:ascii="Arial" w:hAnsi="Arial" w:cs="Arial"/>
          <w:sz w:val="20"/>
        </w:rPr>
        <w:t xml:space="preserve">Borrower </w:t>
      </w:r>
      <w:r w:rsidR="00B22A91">
        <w:rPr>
          <w:rFonts w:ascii="Arial" w:hAnsi="Arial" w:cs="Arial"/>
          <w:sz w:val="20"/>
        </w:rPr>
        <w:t xml:space="preserve">or New Guarantor </w:t>
      </w:r>
      <w:r w:rsidR="00175717" w:rsidRPr="00D8507E">
        <w:rPr>
          <w:rFonts w:ascii="Arial" w:hAnsi="Arial" w:cs="Arial"/>
          <w:sz w:val="20"/>
        </w:rPr>
        <w:t xml:space="preserve">and delivered to </w:t>
      </w:r>
      <w:r w:rsidR="00B15217" w:rsidRPr="00D8507E">
        <w:rPr>
          <w:rFonts w:ascii="Arial" w:hAnsi="Arial" w:cs="Arial"/>
          <w:sz w:val="20"/>
        </w:rPr>
        <w:t>Lender</w:t>
      </w:r>
      <w:r w:rsidR="00175717" w:rsidRPr="00D8507E">
        <w:rPr>
          <w:rFonts w:ascii="Arial" w:hAnsi="Arial" w:cs="Arial"/>
          <w:sz w:val="20"/>
        </w:rPr>
        <w:t xml:space="preserve"> in connection with the </w:t>
      </w:r>
      <w:r w:rsidR="00175717" w:rsidRPr="00D8507E">
        <w:rPr>
          <w:rFonts w:ascii="Arial" w:hAnsi="Arial" w:cs="Arial"/>
          <w:b/>
          <w:sz w:val="20"/>
        </w:rPr>
        <w:t>[</w:t>
      </w:r>
      <w:r w:rsidR="00175717" w:rsidRPr="00D8507E">
        <w:rPr>
          <w:rFonts w:ascii="Arial" w:hAnsi="Arial" w:cs="Arial"/>
          <w:sz w:val="20"/>
        </w:rPr>
        <w:t>Assumption</w:t>
      </w:r>
      <w:r w:rsidR="00175717" w:rsidRPr="00D8507E">
        <w:rPr>
          <w:rFonts w:ascii="Arial" w:hAnsi="Arial" w:cs="Arial"/>
          <w:b/>
          <w:sz w:val="20"/>
        </w:rPr>
        <w:t>] [</w:t>
      </w:r>
      <w:r w:rsidR="00175717" w:rsidRPr="00D8507E">
        <w:rPr>
          <w:rFonts w:ascii="Arial" w:hAnsi="Arial" w:cs="Arial"/>
          <w:sz w:val="20"/>
        </w:rPr>
        <w:t>Transfer</w:t>
      </w:r>
      <w:r w:rsidR="00175717" w:rsidRPr="00D8507E">
        <w:rPr>
          <w:rFonts w:ascii="Arial" w:hAnsi="Arial" w:cs="Arial"/>
          <w:b/>
          <w:sz w:val="20"/>
        </w:rPr>
        <w:t>]</w:t>
      </w:r>
      <w:r w:rsidR="00175717" w:rsidRPr="00D8507E">
        <w:rPr>
          <w:rFonts w:ascii="Arial" w:hAnsi="Arial" w:cs="Arial"/>
          <w:sz w:val="20"/>
        </w:rPr>
        <w:t xml:space="preserve"> </w:t>
      </w:r>
    </w:p>
    <w:p w14:paraId="3350CA7F" w14:textId="77777777" w:rsidR="00175717" w:rsidRPr="00D8507E" w:rsidRDefault="00175717" w:rsidP="00313A85">
      <w:pPr>
        <w:pStyle w:val="BodyTextIndent"/>
        <w:rPr>
          <w:rFonts w:ascii="Arial" w:hAnsi="Arial" w:cs="Arial"/>
          <w:sz w:val="20"/>
        </w:rPr>
      </w:pPr>
    </w:p>
    <w:p w14:paraId="3D7540D4" w14:textId="74271836" w:rsidR="00175717" w:rsidRPr="00D8507E" w:rsidRDefault="00175717" w:rsidP="00313A85">
      <w:pPr>
        <w:pStyle w:val="BodyTextIndent"/>
        <w:ind w:left="0" w:firstLine="0"/>
        <w:rPr>
          <w:rFonts w:ascii="Arial" w:hAnsi="Arial" w:cs="Arial"/>
          <w:sz w:val="20"/>
        </w:rPr>
      </w:pPr>
      <w:r w:rsidRPr="00D8507E">
        <w:rPr>
          <w:rFonts w:ascii="Arial" w:hAnsi="Arial" w:cs="Arial"/>
          <w:sz w:val="20"/>
        </w:rPr>
        <w:t xml:space="preserve">The documents listed as (a) through </w:t>
      </w:r>
      <w:r w:rsidRPr="00D8507E">
        <w:rPr>
          <w:rFonts w:ascii="Arial" w:hAnsi="Arial" w:cs="Arial"/>
          <w:sz w:val="20"/>
          <w:highlight w:val="yellow"/>
        </w:rPr>
        <w:t>[(</w:t>
      </w:r>
      <w:r w:rsidR="00B15217" w:rsidRPr="00D8507E">
        <w:rPr>
          <w:rFonts w:ascii="Arial" w:hAnsi="Arial" w:cs="Arial"/>
          <w:sz w:val="20"/>
          <w:highlight w:val="yellow"/>
        </w:rPr>
        <w:t>e</w:t>
      </w:r>
      <w:r w:rsidRPr="00D8507E">
        <w:rPr>
          <w:rFonts w:ascii="Arial" w:hAnsi="Arial" w:cs="Arial"/>
          <w:sz w:val="20"/>
          <w:highlight w:val="yellow"/>
        </w:rPr>
        <w:t>)</w:t>
      </w:r>
      <w:r w:rsidRPr="00D8507E">
        <w:rPr>
          <w:rFonts w:ascii="Arial" w:hAnsi="Arial" w:cs="Arial"/>
          <w:b/>
          <w:sz w:val="20"/>
          <w:highlight w:val="yellow"/>
        </w:rPr>
        <w:t>]</w:t>
      </w:r>
      <w:r w:rsidRPr="00D8507E">
        <w:rPr>
          <w:rFonts w:ascii="Arial" w:hAnsi="Arial" w:cs="Arial"/>
          <w:sz w:val="20"/>
        </w:rPr>
        <w:t xml:space="preserve"> above are referred to below collectively as the </w:t>
      </w:r>
      <w:r w:rsidR="00D8507E">
        <w:rPr>
          <w:rFonts w:ascii="Arial" w:hAnsi="Arial" w:cs="Arial"/>
          <w:sz w:val="20"/>
        </w:rPr>
        <w:t>“</w:t>
      </w:r>
      <w:r w:rsidRPr="00D8507E">
        <w:rPr>
          <w:rFonts w:ascii="Arial" w:hAnsi="Arial" w:cs="Arial"/>
          <w:b/>
          <w:sz w:val="20"/>
        </w:rPr>
        <w:t>Loan Documents</w:t>
      </w:r>
      <w:r w:rsidRPr="00D8507E">
        <w:rPr>
          <w:rFonts w:ascii="Arial" w:hAnsi="Arial" w:cs="Arial"/>
          <w:sz w:val="20"/>
        </w:rPr>
        <w:t>.</w:t>
      </w:r>
      <w:r w:rsidR="00D8507E">
        <w:rPr>
          <w:rFonts w:ascii="Arial" w:hAnsi="Arial" w:cs="Arial"/>
          <w:sz w:val="20"/>
        </w:rPr>
        <w:t>”</w:t>
      </w:r>
      <w:r w:rsidRPr="00D8507E">
        <w:rPr>
          <w:rFonts w:ascii="Arial" w:hAnsi="Arial" w:cs="Arial"/>
          <w:sz w:val="20"/>
        </w:rPr>
        <w:t xml:space="preserve"> The documents listed as </w:t>
      </w:r>
      <w:r w:rsidRPr="00D8507E">
        <w:rPr>
          <w:rFonts w:ascii="Arial" w:hAnsi="Arial" w:cs="Arial"/>
          <w:sz w:val="20"/>
          <w:highlight w:val="yellow"/>
        </w:rPr>
        <w:t>[(</w:t>
      </w:r>
      <w:r w:rsidR="00B15217" w:rsidRPr="00D8507E">
        <w:rPr>
          <w:rFonts w:ascii="Arial" w:hAnsi="Arial" w:cs="Arial"/>
          <w:sz w:val="20"/>
          <w:highlight w:val="yellow"/>
        </w:rPr>
        <w:t>f</w:t>
      </w:r>
      <w:r w:rsidRPr="00D8507E">
        <w:rPr>
          <w:rFonts w:ascii="Arial" w:hAnsi="Arial" w:cs="Arial"/>
          <w:sz w:val="20"/>
          <w:highlight w:val="yellow"/>
        </w:rPr>
        <w:t>)</w:t>
      </w:r>
      <w:r w:rsidRPr="00D8507E">
        <w:rPr>
          <w:rFonts w:ascii="Arial" w:hAnsi="Arial" w:cs="Arial"/>
          <w:b/>
          <w:sz w:val="20"/>
          <w:highlight w:val="yellow"/>
        </w:rPr>
        <w:t>]</w:t>
      </w:r>
      <w:r w:rsidRPr="00D8507E">
        <w:rPr>
          <w:rFonts w:ascii="Arial" w:hAnsi="Arial" w:cs="Arial"/>
          <w:sz w:val="20"/>
        </w:rPr>
        <w:t xml:space="preserve"> through </w:t>
      </w:r>
      <w:r w:rsidRPr="00D8507E">
        <w:rPr>
          <w:rFonts w:ascii="Arial" w:hAnsi="Arial" w:cs="Arial"/>
          <w:sz w:val="20"/>
          <w:highlight w:val="yellow"/>
        </w:rPr>
        <w:t>[(</w:t>
      </w:r>
      <w:r w:rsidR="00B15217" w:rsidRPr="00D8507E">
        <w:rPr>
          <w:rFonts w:ascii="Arial" w:hAnsi="Arial" w:cs="Arial"/>
          <w:sz w:val="20"/>
          <w:highlight w:val="yellow"/>
        </w:rPr>
        <w:t>g</w:t>
      </w:r>
      <w:r w:rsidRPr="00D8507E">
        <w:rPr>
          <w:rFonts w:ascii="Arial" w:hAnsi="Arial" w:cs="Arial"/>
          <w:sz w:val="20"/>
          <w:highlight w:val="yellow"/>
        </w:rPr>
        <w:t>)]</w:t>
      </w:r>
      <w:r w:rsidR="007973F0" w:rsidRPr="00D8507E">
        <w:rPr>
          <w:rFonts w:ascii="Arial" w:hAnsi="Arial" w:cs="Arial"/>
          <w:sz w:val="20"/>
          <w:highlight w:val="yellow"/>
        </w:rPr>
        <w:t>[(h)]</w:t>
      </w:r>
      <w:r w:rsidRPr="00D8507E">
        <w:rPr>
          <w:rFonts w:ascii="Arial" w:hAnsi="Arial" w:cs="Arial"/>
          <w:sz w:val="20"/>
        </w:rPr>
        <w:t xml:space="preserve"> above are referred to below collectively as the </w:t>
      </w:r>
      <w:r w:rsidR="00B15217" w:rsidRPr="00D8507E">
        <w:rPr>
          <w:rFonts w:ascii="Arial" w:hAnsi="Arial" w:cs="Arial"/>
          <w:sz w:val="20"/>
        </w:rPr>
        <w:t>[</w:t>
      </w:r>
      <w:r w:rsidR="00D8507E">
        <w:rPr>
          <w:rFonts w:ascii="Arial" w:hAnsi="Arial" w:cs="Arial"/>
          <w:sz w:val="20"/>
        </w:rPr>
        <w:t>“</w:t>
      </w:r>
      <w:r w:rsidR="00B15217" w:rsidRPr="00D8507E">
        <w:rPr>
          <w:rFonts w:ascii="Arial" w:hAnsi="Arial" w:cs="Arial"/>
          <w:b/>
          <w:bCs/>
          <w:sz w:val="20"/>
        </w:rPr>
        <w:t>Assumption Documents.</w:t>
      </w:r>
      <w:r w:rsidR="00D8507E">
        <w:rPr>
          <w:rFonts w:ascii="Arial" w:hAnsi="Arial" w:cs="Arial"/>
          <w:sz w:val="20"/>
        </w:rPr>
        <w:t>”</w:t>
      </w:r>
      <w:r w:rsidR="00B15217" w:rsidRPr="00D8507E">
        <w:rPr>
          <w:rFonts w:ascii="Arial" w:hAnsi="Arial" w:cs="Arial"/>
          <w:sz w:val="20"/>
        </w:rPr>
        <w:t>] [</w:t>
      </w:r>
      <w:r w:rsidR="00D8507E">
        <w:rPr>
          <w:rFonts w:ascii="Arial" w:hAnsi="Arial" w:cs="Arial"/>
          <w:sz w:val="20"/>
        </w:rPr>
        <w:t>“</w:t>
      </w:r>
      <w:r w:rsidRPr="00D8507E">
        <w:rPr>
          <w:rFonts w:ascii="Arial" w:hAnsi="Arial" w:cs="Arial"/>
          <w:b/>
          <w:sz w:val="20"/>
        </w:rPr>
        <w:t>Transfer Documents</w:t>
      </w:r>
      <w:r w:rsidRPr="00D8507E">
        <w:rPr>
          <w:rFonts w:ascii="Arial" w:hAnsi="Arial" w:cs="Arial"/>
          <w:sz w:val="20"/>
        </w:rPr>
        <w:t>.</w:t>
      </w:r>
      <w:r w:rsidR="00D8507E">
        <w:rPr>
          <w:rFonts w:ascii="Arial" w:hAnsi="Arial" w:cs="Arial"/>
          <w:sz w:val="20"/>
        </w:rPr>
        <w:t>”</w:t>
      </w:r>
      <w:r w:rsidR="00B15217" w:rsidRPr="00D8507E">
        <w:rPr>
          <w:rFonts w:ascii="Arial" w:hAnsi="Arial" w:cs="Arial"/>
          <w:sz w:val="20"/>
        </w:rPr>
        <w:t>]</w:t>
      </w:r>
      <w:r w:rsidRPr="00D8507E">
        <w:rPr>
          <w:rFonts w:ascii="Arial" w:hAnsi="Arial" w:cs="Arial"/>
          <w:sz w:val="20"/>
        </w:rPr>
        <w:t xml:space="preserve"> </w:t>
      </w:r>
    </w:p>
    <w:p w14:paraId="5644E4EC" w14:textId="77777777" w:rsidR="00175717" w:rsidRPr="00D8507E" w:rsidRDefault="00175717" w:rsidP="00313A85">
      <w:pPr>
        <w:pStyle w:val="BodyTextIndent"/>
        <w:rPr>
          <w:rFonts w:ascii="Arial" w:hAnsi="Arial" w:cs="Arial"/>
          <w:sz w:val="20"/>
        </w:rPr>
      </w:pPr>
    </w:p>
    <w:p w14:paraId="2C0F1EC2" w14:textId="71D97046" w:rsidR="00175717" w:rsidRPr="00D8507E" w:rsidRDefault="00175717" w:rsidP="00313A85">
      <w:pPr>
        <w:pStyle w:val="BodyMain"/>
        <w:spacing w:before="0"/>
        <w:jc w:val="left"/>
        <w:rPr>
          <w:rFonts w:ascii="Arial" w:hAnsi="Arial" w:cs="Arial"/>
          <w:sz w:val="20"/>
        </w:rPr>
      </w:pPr>
      <w:r w:rsidRPr="00D8507E">
        <w:rPr>
          <w:rFonts w:ascii="Arial" w:hAnsi="Arial" w:cs="Arial"/>
          <w:sz w:val="20"/>
          <w:u w:val="single"/>
        </w:rPr>
        <w:t>Scope of Review</w:t>
      </w:r>
      <w:r w:rsidRPr="00D8507E">
        <w:rPr>
          <w:rFonts w:ascii="Arial" w:hAnsi="Arial" w:cs="Arial"/>
          <w:sz w:val="20"/>
        </w:rPr>
        <w:t>.</w:t>
      </w:r>
    </w:p>
    <w:p w14:paraId="5B1BB6F7" w14:textId="77777777" w:rsidR="00175717" w:rsidRPr="00D8507E" w:rsidRDefault="00175717" w:rsidP="00313A85">
      <w:pPr>
        <w:pStyle w:val="BodyMain"/>
        <w:spacing w:before="0"/>
        <w:jc w:val="left"/>
        <w:rPr>
          <w:rFonts w:ascii="Arial" w:hAnsi="Arial" w:cs="Arial"/>
          <w:sz w:val="20"/>
        </w:rPr>
      </w:pPr>
    </w:p>
    <w:p w14:paraId="51470E4D" w14:textId="0C26E3CA" w:rsidR="00175717" w:rsidRPr="00D8507E" w:rsidRDefault="00175717" w:rsidP="00313A85">
      <w:pPr>
        <w:pStyle w:val="BodyMain"/>
        <w:spacing w:before="0"/>
        <w:jc w:val="left"/>
        <w:rPr>
          <w:rFonts w:ascii="Arial" w:hAnsi="Arial" w:cs="Arial"/>
          <w:sz w:val="20"/>
        </w:rPr>
      </w:pPr>
      <w:r w:rsidRPr="00D8507E">
        <w:rPr>
          <w:rFonts w:ascii="Arial" w:hAnsi="Arial" w:cs="Arial"/>
          <w:sz w:val="20"/>
        </w:rPr>
        <w:t xml:space="preserve">In rendering this </w:t>
      </w:r>
      <w:r w:rsidR="00B15217" w:rsidRPr="00D8507E">
        <w:rPr>
          <w:rFonts w:ascii="Arial" w:hAnsi="Arial" w:cs="Arial"/>
          <w:sz w:val="20"/>
        </w:rPr>
        <w:t xml:space="preserve">opinion </w:t>
      </w:r>
      <w:r w:rsidRPr="00D8507E">
        <w:rPr>
          <w:rFonts w:ascii="Arial" w:hAnsi="Arial" w:cs="Arial"/>
          <w:sz w:val="20"/>
        </w:rPr>
        <w:t xml:space="preserve">letter we have also examined </w:t>
      </w:r>
      <w:r w:rsidR="00355ECE" w:rsidRPr="00D8507E">
        <w:rPr>
          <w:rFonts w:ascii="Arial" w:hAnsi="Arial" w:cs="Arial"/>
          <w:sz w:val="20"/>
        </w:rPr>
        <w:t>all</w:t>
      </w:r>
      <w:r w:rsidRPr="00D8507E">
        <w:rPr>
          <w:rFonts w:ascii="Arial" w:hAnsi="Arial" w:cs="Arial"/>
          <w:sz w:val="20"/>
        </w:rPr>
        <w:t xml:space="preserve"> certificates of public officials, </w:t>
      </w:r>
      <w:r w:rsidR="00292757" w:rsidRPr="00D8507E">
        <w:rPr>
          <w:rFonts w:ascii="Arial" w:hAnsi="Arial" w:cs="Arial"/>
          <w:sz w:val="20"/>
          <w:highlight w:val="yellow"/>
        </w:rPr>
        <w:t>[</w:t>
      </w:r>
      <w:r w:rsidR="00292757" w:rsidRPr="00BC3E81">
        <w:rPr>
          <w:rFonts w:ascii="Arial" w:hAnsi="Arial" w:cs="Arial"/>
          <w:b/>
          <w:bCs/>
          <w:sz w:val="20"/>
          <w:highlight w:val="yellow"/>
          <w:u w:val="single"/>
        </w:rPr>
        <w:t>CHOOSE ONE; OMIT IF GUARANTOR IS AN INDIVIDUAL</w:t>
      </w:r>
      <w:r w:rsidR="00292757" w:rsidRPr="00D8507E">
        <w:rPr>
          <w:rFonts w:ascii="Arial" w:hAnsi="Arial" w:cs="Arial"/>
          <w:sz w:val="20"/>
        </w:rPr>
        <w:t xml:space="preserve">: </w:t>
      </w:r>
      <w:r w:rsidRPr="00D8507E">
        <w:rPr>
          <w:rFonts w:ascii="Arial" w:hAnsi="Arial" w:cs="Arial"/>
          <w:sz w:val="20"/>
        </w:rPr>
        <w:t>corporate</w:t>
      </w:r>
      <w:r w:rsidR="00292757" w:rsidRPr="00D8507E">
        <w:rPr>
          <w:rFonts w:ascii="Arial" w:hAnsi="Arial" w:cs="Arial"/>
          <w:sz w:val="20"/>
        </w:rPr>
        <w:t xml:space="preserve"> documents and records OR </w:t>
      </w:r>
      <w:r w:rsidRPr="00D8507E">
        <w:rPr>
          <w:rFonts w:ascii="Arial" w:hAnsi="Arial" w:cs="Arial"/>
          <w:sz w:val="20"/>
        </w:rPr>
        <w:t>partnership</w:t>
      </w:r>
      <w:r w:rsidR="00292757" w:rsidRPr="00D8507E">
        <w:rPr>
          <w:rFonts w:ascii="Arial" w:hAnsi="Arial" w:cs="Arial"/>
          <w:sz w:val="20"/>
        </w:rPr>
        <w:t xml:space="preserve"> documents and records OR </w:t>
      </w:r>
      <w:r w:rsidRPr="00D8507E">
        <w:rPr>
          <w:rFonts w:ascii="Arial" w:hAnsi="Arial" w:cs="Arial"/>
          <w:sz w:val="20"/>
        </w:rPr>
        <w:t>limited liability company</w:t>
      </w:r>
      <w:r w:rsidR="00292757" w:rsidRPr="00D8507E">
        <w:rPr>
          <w:rFonts w:ascii="Arial" w:hAnsi="Arial" w:cs="Arial"/>
          <w:sz w:val="20"/>
        </w:rPr>
        <w:t xml:space="preserve"> documents and records OR </w:t>
      </w:r>
      <w:r w:rsidR="00B15217" w:rsidRPr="00D8507E">
        <w:rPr>
          <w:rFonts w:ascii="Arial" w:hAnsi="Arial" w:cs="Arial"/>
          <w:sz w:val="20"/>
        </w:rPr>
        <w:t>trust</w:t>
      </w:r>
      <w:r w:rsidR="00292757" w:rsidRPr="00D8507E">
        <w:rPr>
          <w:rFonts w:ascii="Arial" w:hAnsi="Arial" w:cs="Arial"/>
          <w:sz w:val="20"/>
        </w:rPr>
        <w:t xml:space="preserve"> documents and records</w:t>
      </w:r>
      <w:r w:rsidR="00B15217" w:rsidRPr="00D8507E">
        <w:rPr>
          <w:rFonts w:ascii="Arial" w:hAnsi="Arial" w:cs="Arial"/>
          <w:sz w:val="20"/>
        </w:rPr>
        <w:t>]</w:t>
      </w:r>
      <w:r w:rsidRPr="00D8507E">
        <w:rPr>
          <w:rFonts w:ascii="Arial" w:hAnsi="Arial" w:cs="Arial"/>
          <w:sz w:val="20"/>
        </w:rPr>
        <w:t xml:space="preserve"> documents and records and other certificates and instruments </w:t>
      </w:r>
      <w:r w:rsidR="00355ECE" w:rsidRPr="00D8507E">
        <w:rPr>
          <w:rFonts w:ascii="Arial" w:hAnsi="Arial" w:cs="Arial"/>
          <w:sz w:val="20"/>
        </w:rPr>
        <w:t>that</w:t>
      </w:r>
      <w:r w:rsidRPr="00D8507E">
        <w:rPr>
          <w:rFonts w:ascii="Arial" w:hAnsi="Arial" w:cs="Arial"/>
          <w:sz w:val="20"/>
        </w:rPr>
        <w:t xml:space="preserve"> we have deemed necessary for the purposes of the opinions expressed</w:t>
      </w:r>
      <w:r w:rsidR="00355ECE" w:rsidRPr="00D8507E">
        <w:rPr>
          <w:rFonts w:ascii="Arial" w:hAnsi="Arial" w:cs="Arial"/>
          <w:sz w:val="20"/>
        </w:rPr>
        <w:t xml:space="preserve"> in this opinion letter</w:t>
      </w:r>
      <w:r w:rsidRPr="00D8507E">
        <w:rPr>
          <w:rFonts w:ascii="Arial" w:hAnsi="Arial" w:cs="Arial"/>
          <w:sz w:val="20"/>
        </w:rPr>
        <w:t>. As to various questions of fact material to our opinions, we have relied upon certificates and written statements of</w:t>
      </w:r>
      <w:r w:rsidR="00292757" w:rsidRPr="00D8507E">
        <w:rPr>
          <w:rFonts w:ascii="Arial" w:hAnsi="Arial" w:cs="Arial"/>
          <w:sz w:val="20"/>
        </w:rPr>
        <w:t xml:space="preserve"> </w:t>
      </w:r>
      <w:r w:rsidR="00292757" w:rsidRPr="00D8507E">
        <w:rPr>
          <w:rFonts w:ascii="Arial" w:hAnsi="Arial" w:cs="Arial"/>
          <w:sz w:val="20"/>
          <w:highlight w:val="yellow"/>
        </w:rPr>
        <w:t>[</w:t>
      </w:r>
      <w:r w:rsidR="00292757" w:rsidRPr="00BC3E81">
        <w:rPr>
          <w:rFonts w:ascii="Arial" w:hAnsi="Arial" w:cs="Arial"/>
          <w:b/>
          <w:bCs/>
          <w:sz w:val="20"/>
          <w:highlight w:val="yellow"/>
        </w:rPr>
        <w:t>CHOOSE ONE; OMIT IF GUARANTOR IS AN INDIVIDUAL</w:t>
      </w:r>
      <w:r w:rsidR="00292757" w:rsidRPr="00D8507E">
        <w:rPr>
          <w:rFonts w:ascii="Arial" w:hAnsi="Arial" w:cs="Arial"/>
          <w:sz w:val="20"/>
          <w:highlight w:val="yellow"/>
        </w:rPr>
        <w:t>:</w:t>
      </w:r>
      <w:r w:rsidR="00292757" w:rsidRPr="00D8507E">
        <w:rPr>
          <w:rFonts w:ascii="Arial" w:hAnsi="Arial" w:cs="Arial"/>
          <w:sz w:val="20"/>
        </w:rPr>
        <w:t xml:space="preserve"> </w:t>
      </w:r>
      <w:r w:rsidRPr="00D8507E">
        <w:rPr>
          <w:rFonts w:ascii="Arial" w:hAnsi="Arial" w:cs="Arial"/>
          <w:sz w:val="20"/>
        </w:rPr>
        <w:t>officers</w:t>
      </w:r>
      <w:r w:rsidR="00292757" w:rsidRPr="00D8507E">
        <w:rPr>
          <w:rFonts w:ascii="Arial" w:hAnsi="Arial" w:cs="Arial"/>
          <w:sz w:val="20"/>
        </w:rPr>
        <w:t xml:space="preserve"> </w:t>
      </w:r>
      <w:r w:rsidR="00292757" w:rsidRPr="00B22A91">
        <w:rPr>
          <w:rFonts w:ascii="Arial" w:hAnsi="Arial" w:cs="Arial"/>
          <w:b/>
          <w:bCs/>
          <w:sz w:val="20"/>
          <w:highlight w:val="yellow"/>
          <w:u w:val="single"/>
        </w:rPr>
        <w:t>OR</w:t>
      </w:r>
      <w:r w:rsidR="00292757" w:rsidRPr="00D8507E">
        <w:rPr>
          <w:rFonts w:ascii="Arial" w:hAnsi="Arial" w:cs="Arial"/>
          <w:sz w:val="20"/>
        </w:rPr>
        <w:t xml:space="preserve"> </w:t>
      </w:r>
      <w:r w:rsidRPr="00D8507E">
        <w:rPr>
          <w:rFonts w:ascii="Arial" w:hAnsi="Arial" w:cs="Arial"/>
          <w:sz w:val="20"/>
        </w:rPr>
        <w:t>partners</w:t>
      </w:r>
      <w:r w:rsidR="00292757" w:rsidRPr="00D8507E">
        <w:rPr>
          <w:rFonts w:ascii="Arial" w:hAnsi="Arial" w:cs="Arial"/>
          <w:sz w:val="20"/>
        </w:rPr>
        <w:t xml:space="preserve"> </w:t>
      </w:r>
      <w:r w:rsidR="00292757" w:rsidRPr="00B22A91">
        <w:rPr>
          <w:rFonts w:ascii="Arial" w:hAnsi="Arial" w:cs="Arial"/>
          <w:b/>
          <w:bCs/>
          <w:sz w:val="20"/>
          <w:highlight w:val="yellow"/>
          <w:u w:val="single"/>
        </w:rPr>
        <w:t>OR</w:t>
      </w:r>
      <w:r w:rsidR="00292757" w:rsidRPr="00D8507E">
        <w:rPr>
          <w:rFonts w:ascii="Arial" w:hAnsi="Arial" w:cs="Arial"/>
          <w:sz w:val="20"/>
        </w:rPr>
        <w:t xml:space="preserve"> </w:t>
      </w:r>
      <w:r w:rsidRPr="00D8507E">
        <w:rPr>
          <w:rFonts w:ascii="Arial" w:hAnsi="Arial" w:cs="Arial"/>
          <w:sz w:val="20"/>
        </w:rPr>
        <w:t>members</w:t>
      </w:r>
      <w:r w:rsidR="00292757" w:rsidRPr="00D8507E">
        <w:rPr>
          <w:rFonts w:ascii="Arial" w:hAnsi="Arial" w:cs="Arial"/>
          <w:sz w:val="20"/>
        </w:rPr>
        <w:t xml:space="preserve"> </w:t>
      </w:r>
      <w:r w:rsidR="00292757" w:rsidRPr="00B22A91">
        <w:rPr>
          <w:rFonts w:ascii="Arial" w:hAnsi="Arial" w:cs="Arial"/>
          <w:b/>
          <w:bCs/>
          <w:sz w:val="20"/>
          <w:highlight w:val="yellow"/>
          <w:u w:val="single"/>
        </w:rPr>
        <w:t>OR</w:t>
      </w:r>
      <w:r w:rsidR="00292757" w:rsidRPr="00D8507E">
        <w:rPr>
          <w:rFonts w:ascii="Arial" w:hAnsi="Arial" w:cs="Arial"/>
          <w:sz w:val="20"/>
        </w:rPr>
        <w:t xml:space="preserve"> </w:t>
      </w:r>
      <w:r w:rsidR="00B15217" w:rsidRPr="00D8507E">
        <w:rPr>
          <w:rFonts w:ascii="Arial" w:hAnsi="Arial" w:cs="Arial"/>
          <w:sz w:val="20"/>
        </w:rPr>
        <w:t>beneficiaries</w:t>
      </w:r>
      <w:r w:rsidR="00292757" w:rsidRPr="00D8507E">
        <w:rPr>
          <w:rFonts w:ascii="Arial" w:hAnsi="Arial" w:cs="Arial"/>
          <w:sz w:val="20"/>
        </w:rPr>
        <w:t xml:space="preserve"> </w:t>
      </w:r>
      <w:r w:rsidR="00292757" w:rsidRPr="00B22A91">
        <w:rPr>
          <w:rFonts w:ascii="Arial" w:hAnsi="Arial" w:cs="Arial"/>
          <w:b/>
          <w:bCs/>
          <w:sz w:val="20"/>
          <w:highlight w:val="yellow"/>
          <w:u w:val="single"/>
        </w:rPr>
        <w:t>OR</w:t>
      </w:r>
      <w:r w:rsidR="00292757" w:rsidRPr="00D8507E">
        <w:rPr>
          <w:rFonts w:ascii="Arial" w:hAnsi="Arial" w:cs="Arial"/>
          <w:sz w:val="20"/>
        </w:rPr>
        <w:t xml:space="preserve"> </w:t>
      </w:r>
      <w:r w:rsidR="00B15217" w:rsidRPr="00D8507E">
        <w:rPr>
          <w:rFonts w:ascii="Arial" w:hAnsi="Arial" w:cs="Arial"/>
          <w:sz w:val="20"/>
        </w:rPr>
        <w:t>trustees]</w:t>
      </w:r>
      <w:r w:rsidRPr="00D8507E">
        <w:rPr>
          <w:rFonts w:ascii="Arial" w:hAnsi="Arial" w:cs="Arial"/>
          <w:sz w:val="20"/>
        </w:rPr>
        <w:t xml:space="preserve"> of New Guarantor. </w:t>
      </w:r>
    </w:p>
    <w:p w14:paraId="2DFC8162" w14:textId="77777777" w:rsidR="00175717" w:rsidRPr="00D8507E" w:rsidRDefault="00175717" w:rsidP="006B5C40">
      <w:pPr>
        <w:rPr>
          <w:rFonts w:ascii="Arial" w:eastAsia="MS Mincho" w:hAnsi="Arial" w:cs="Arial"/>
          <w:sz w:val="20"/>
        </w:rPr>
      </w:pPr>
    </w:p>
    <w:p w14:paraId="4AFC452C" w14:textId="4AFD8058" w:rsidR="00175717" w:rsidRPr="00D8507E" w:rsidRDefault="00175717" w:rsidP="00313A85">
      <w:pPr>
        <w:pStyle w:val="BodyMain"/>
        <w:spacing w:before="0"/>
        <w:jc w:val="left"/>
        <w:rPr>
          <w:rFonts w:ascii="Arial" w:hAnsi="Arial" w:cs="Arial"/>
          <w:sz w:val="20"/>
        </w:rPr>
      </w:pPr>
      <w:r w:rsidRPr="00D8507E">
        <w:rPr>
          <w:rFonts w:ascii="Arial" w:hAnsi="Arial" w:cs="Arial"/>
          <w:sz w:val="20"/>
          <w:u w:val="single"/>
        </w:rPr>
        <w:t>Assumptions</w:t>
      </w:r>
      <w:r w:rsidRPr="00D8507E">
        <w:rPr>
          <w:rFonts w:ascii="Arial" w:hAnsi="Arial" w:cs="Arial"/>
          <w:sz w:val="20"/>
        </w:rPr>
        <w:t>.</w:t>
      </w:r>
    </w:p>
    <w:p w14:paraId="4AF68825" w14:textId="77777777" w:rsidR="00175717" w:rsidRPr="00D8507E" w:rsidRDefault="00175717" w:rsidP="00313A85">
      <w:pPr>
        <w:rPr>
          <w:rFonts w:ascii="Arial" w:eastAsia="MS Mincho" w:hAnsi="Arial" w:cs="Arial"/>
          <w:sz w:val="20"/>
        </w:rPr>
      </w:pPr>
    </w:p>
    <w:p w14:paraId="6ED1C124" w14:textId="315D9B36" w:rsidR="00175717" w:rsidRPr="00D8507E" w:rsidRDefault="00175717" w:rsidP="006B5C40">
      <w:pPr>
        <w:rPr>
          <w:rFonts w:ascii="Arial" w:eastAsia="MS Mincho" w:hAnsi="Arial" w:cs="Arial"/>
          <w:sz w:val="20"/>
        </w:rPr>
      </w:pPr>
      <w:r w:rsidRPr="00D8507E">
        <w:rPr>
          <w:rFonts w:ascii="Arial" w:eastAsia="MS Mincho" w:hAnsi="Arial" w:cs="Arial"/>
          <w:sz w:val="20"/>
        </w:rPr>
        <w:t xml:space="preserve">In preparing this </w:t>
      </w:r>
      <w:r w:rsidR="00B15217" w:rsidRPr="00D8507E">
        <w:rPr>
          <w:rFonts w:ascii="Arial" w:eastAsia="MS Mincho" w:hAnsi="Arial" w:cs="Arial"/>
          <w:sz w:val="20"/>
        </w:rPr>
        <w:t xml:space="preserve">opinion </w:t>
      </w:r>
      <w:r w:rsidRPr="00D8507E">
        <w:rPr>
          <w:rFonts w:ascii="Arial" w:eastAsia="MS Mincho" w:hAnsi="Arial" w:cs="Arial"/>
          <w:sz w:val="20"/>
        </w:rPr>
        <w:t xml:space="preserve">letter: </w:t>
      </w:r>
    </w:p>
    <w:p w14:paraId="7FEB69C6" w14:textId="77777777" w:rsidR="00175717" w:rsidRPr="00D8507E" w:rsidRDefault="00175717" w:rsidP="006B5C40">
      <w:pPr>
        <w:rPr>
          <w:rFonts w:ascii="Arial" w:eastAsia="MS Mincho" w:hAnsi="Arial" w:cs="Arial"/>
          <w:sz w:val="20"/>
        </w:rPr>
      </w:pPr>
    </w:p>
    <w:p w14:paraId="0545E01F" w14:textId="77777777" w:rsidR="00175717" w:rsidRPr="00D8507E" w:rsidRDefault="00175717" w:rsidP="00313A85">
      <w:pPr>
        <w:pStyle w:val="BodyTextIndent"/>
        <w:ind w:left="720" w:hanging="720"/>
        <w:rPr>
          <w:rFonts w:ascii="Arial" w:hAnsi="Arial" w:cs="Arial"/>
          <w:sz w:val="20"/>
        </w:rPr>
      </w:pPr>
      <w:r w:rsidRPr="00D8507E">
        <w:rPr>
          <w:rFonts w:ascii="Arial" w:hAnsi="Arial" w:cs="Arial"/>
          <w:sz w:val="20"/>
        </w:rPr>
        <w:t>(i)</w:t>
      </w:r>
      <w:r w:rsidRPr="00D8507E">
        <w:rPr>
          <w:rFonts w:ascii="Arial" w:hAnsi="Arial" w:cs="Arial"/>
          <w:sz w:val="20"/>
        </w:rPr>
        <w:tab/>
        <w:t>We have assumed the legal competency of all individual signers of documents.</w:t>
      </w:r>
    </w:p>
    <w:p w14:paraId="64B3BD3B" w14:textId="77777777" w:rsidR="00175717" w:rsidRPr="00D8507E" w:rsidRDefault="00175717" w:rsidP="00313A85">
      <w:pPr>
        <w:pStyle w:val="BodyTextIndent"/>
        <w:ind w:left="720" w:hanging="720"/>
        <w:rPr>
          <w:rFonts w:ascii="Arial" w:hAnsi="Arial" w:cs="Arial"/>
          <w:sz w:val="20"/>
        </w:rPr>
      </w:pPr>
    </w:p>
    <w:p w14:paraId="5E6F7492" w14:textId="77777777" w:rsidR="00175717" w:rsidRPr="00D8507E" w:rsidRDefault="00175717" w:rsidP="00313A85">
      <w:pPr>
        <w:pStyle w:val="BodyTextIndent"/>
        <w:ind w:left="720" w:hanging="720"/>
        <w:rPr>
          <w:rFonts w:ascii="Arial" w:hAnsi="Arial" w:cs="Arial"/>
          <w:sz w:val="20"/>
        </w:rPr>
      </w:pPr>
      <w:r w:rsidRPr="00D8507E">
        <w:rPr>
          <w:rFonts w:ascii="Arial" w:hAnsi="Arial" w:cs="Arial"/>
          <w:sz w:val="20"/>
        </w:rPr>
        <w:t>(ii)</w:t>
      </w:r>
      <w:r w:rsidRPr="00D8507E">
        <w:rPr>
          <w:rFonts w:ascii="Arial" w:hAnsi="Arial" w:cs="Arial"/>
          <w:sz w:val="20"/>
        </w:rPr>
        <w:tab/>
        <w:t xml:space="preserve">We have assumed that all signatures of parties other than New Guarantor are genuine. </w:t>
      </w:r>
    </w:p>
    <w:p w14:paraId="74D7F3B5" w14:textId="77777777" w:rsidR="00175717" w:rsidRPr="00D8507E" w:rsidRDefault="00175717">
      <w:pPr>
        <w:pStyle w:val="BodyTextIndent"/>
        <w:ind w:left="720" w:hanging="720"/>
        <w:rPr>
          <w:rFonts w:ascii="Arial" w:hAnsi="Arial" w:cs="Arial"/>
          <w:sz w:val="20"/>
        </w:rPr>
      </w:pPr>
    </w:p>
    <w:p w14:paraId="1BAD4B76" w14:textId="77777777" w:rsidR="00175717" w:rsidRPr="00D8507E" w:rsidRDefault="00175717">
      <w:pPr>
        <w:pStyle w:val="BodyTextIndent"/>
        <w:ind w:left="720" w:hanging="720"/>
        <w:rPr>
          <w:rFonts w:ascii="Arial" w:hAnsi="Arial" w:cs="Arial"/>
          <w:sz w:val="20"/>
        </w:rPr>
      </w:pPr>
      <w:r w:rsidRPr="00D8507E">
        <w:rPr>
          <w:rFonts w:ascii="Arial" w:hAnsi="Arial" w:cs="Arial"/>
          <w:sz w:val="20"/>
        </w:rPr>
        <w:t>(iii)</w:t>
      </w:r>
      <w:r w:rsidRPr="00D8507E">
        <w:rPr>
          <w:rFonts w:ascii="Arial" w:hAnsi="Arial" w:cs="Arial"/>
          <w:sz w:val="20"/>
        </w:rPr>
        <w:tab/>
        <w:t xml:space="preserve">We have assumed the due authorization, execution and delivery of all documents by all parties to the Loan and the </w:t>
      </w:r>
      <w:r w:rsidRPr="00D8507E">
        <w:rPr>
          <w:rFonts w:ascii="Arial" w:hAnsi="Arial" w:cs="Arial"/>
          <w:b/>
          <w:sz w:val="20"/>
        </w:rPr>
        <w:t>[</w:t>
      </w:r>
      <w:r w:rsidRPr="00D8507E">
        <w:rPr>
          <w:rFonts w:ascii="Arial" w:hAnsi="Arial" w:cs="Arial"/>
          <w:sz w:val="20"/>
        </w:rPr>
        <w:t>Assumption</w:t>
      </w:r>
      <w:r w:rsidRPr="00D8507E">
        <w:rPr>
          <w:rFonts w:ascii="Arial" w:hAnsi="Arial" w:cs="Arial"/>
          <w:b/>
          <w:sz w:val="20"/>
        </w:rPr>
        <w:t>] [</w:t>
      </w:r>
      <w:r w:rsidRPr="00D8507E">
        <w:rPr>
          <w:rFonts w:ascii="Arial" w:hAnsi="Arial" w:cs="Arial"/>
          <w:sz w:val="20"/>
        </w:rPr>
        <w:t>Transfer</w:t>
      </w:r>
      <w:r w:rsidRPr="00D8507E">
        <w:rPr>
          <w:rFonts w:ascii="Arial" w:hAnsi="Arial" w:cs="Arial"/>
          <w:b/>
          <w:sz w:val="20"/>
        </w:rPr>
        <w:t>]</w:t>
      </w:r>
      <w:r w:rsidRPr="00D8507E">
        <w:rPr>
          <w:rFonts w:ascii="Arial" w:hAnsi="Arial" w:cs="Arial"/>
          <w:sz w:val="20"/>
        </w:rPr>
        <w:t xml:space="preserve"> other than New Guarantor. </w:t>
      </w:r>
    </w:p>
    <w:p w14:paraId="6234A623" w14:textId="77777777" w:rsidR="00175717" w:rsidRPr="00D8507E" w:rsidRDefault="00175717">
      <w:pPr>
        <w:pStyle w:val="BodyTextIndent"/>
        <w:ind w:left="720" w:hanging="720"/>
        <w:rPr>
          <w:rFonts w:ascii="Arial" w:hAnsi="Arial" w:cs="Arial"/>
          <w:sz w:val="20"/>
        </w:rPr>
      </w:pPr>
    </w:p>
    <w:p w14:paraId="18D6765E" w14:textId="77777777" w:rsidR="00175717" w:rsidRPr="00D8507E" w:rsidRDefault="00175717">
      <w:pPr>
        <w:pStyle w:val="BodyTextIndent"/>
        <w:ind w:left="720" w:hanging="720"/>
        <w:rPr>
          <w:rFonts w:ascii="Arial" w:hAnsi="Arial" w:cs="Arial"/>
          <w:sz w:val="20"/>
        </w:rPr>
      </w:pPr>
      <w:r w:rsidRPr="00D8507E">
        <w:rPr>
          <w:rFonts w:ascii="Arial" w:hAnsi="Arial" w:cs="Arial"/>
          <w:sz w:val="20"/>
        </w:rPr>
        <w:t>(iv)</w:t>
      </w:r>
      <w:r w:rsidRPr="00D8507E">
        <w:rPr>
          <w:rFonts w:ascii="Arial" w:hAnsi="Arial" w:cs="Arial"/>
          <w:sz w:val="20"/>
        </w:rPr>
        <w:tab/>
        <w:t xml:space="preserve">In those cases where we have examined copies of documents, we have assumed that those copies are complete and accurate. We have also assumed that all public records are accurate and complete. </w:t>
      </w:r>
    </w:p>
    <w:p w14:paraId="7687ABF8" w14:textId="77777777" w:rsidR="00175717" w:rsidRPr="00D8507E" w:rsidRDefault="00175717">
      <w:pPr>
        <w:pStyle w:val="BodyTextIndent"/>
        <w:ind w:left="720" w:hanging="720"/>
        <w:rPr>
          <w:rFonts w:ascii="Arial" w:hAnsi="Arial" w:cs="Arial"/>
          <w:sz w:val="20"/>
        </w:rPr>
      </w:pPr>
    </w:p>
    <w:p w14:paraId="4DDD2F4C" w14:textId="79886D43" w:rsidR="00175717" w:rsidRPr="00D8507E" w:rsidRDefault="00175717">
      <w:pPr>
        <w:pStyle w:val="BodyTextIndent"/>
        <w:ind w:left="720" w:hanging="720"/>
        <w:rPr>
          <w:rFonts w:ascii="Arial" w:hAnsi="Arial" w:cs="Arial"/>
          <w:sz w:val="20"/>
        </w:rPr>
      </w:pPr>
      <w:r w:rsidRPr="00D8507E">
        <w:rPr>
          <w:rFonts w:ascii="Arial" w:hAnsi="Arial" w:cs="Arial"/>
          <w:sz w:val="20"/>
        </w:rPr>
        <w:lastRenderedPageBreak/>
        <w:t>(v)</w:t>
      </w:r>
      <w:r w:rsidRPr="00D8507E">
        <w:rPr>
          <w:rFonts w:ascii="Arial" w:hAnsi="Arial" w:cs="Arial"/>
          <w:sz w:val="20"/>
        </w:rPr>
        <w:tab/>
        <w:t xml:space="preserve">With respect to New Guarantor’s </w:t>
      </w:r>
      <w:r w:rsidR="00355ECE" w:rsidRPr="00D8507E">
        <w:rPr>
          <w:rFonts w:ascii="Arial" w:hAnsi="Arial" w:cs="Arial"/>
          <w:sz w:val="20"/>
        </w:rPr>
        <w:t>good standing</w:t>
      </w:r>
      <w:r w:rsidRPr="00D8507E">
        <w:rPr>
          <w:rFonts w:ascii="Arial" w:hAnsi="Arial" w:cs="Arial"/>
          <w:sz w:val="20"/>
        </w:rPr>
        <w:t xml:space="preserve">, we have relied on a </w:t>
      </w:r>
      <w:r w:rsidRPr="00D8507E">
        <w:rPr>
          <w:rFonts w:ascii="Arial" w:hAnsi="Arial" w:cs="Arial"/>
          <w:b/>
          <w:sz w:val="20"/>
        </w:rPr>
        <w:t>[</w:t>
      </w:r>
      <w:r w:rsidRPr="00D8507E">
        <w:rPr>
          <w:rFonts w:ascii="Arial" w:hAnsi="Arial" w:cs="Arial"/>
          <w:sz w:val="20"/>
        </w:rPr>
        <w:t xml:space="preserve">Certificate of Good Standing </w:t>
      </w:r>
      <w:r w:rsidRPr="00D8507E">
        <w:rPr>
          <w:rFonts w:ascii="Arial" w:hAnsi="Arial" w:cs="Arial"/>
          <w:b/>
          <w:bCs/>
          <w:sz w:val="20"/>
          <w:highlight w:val="yellow"/>
        </w:rPr>
        <w:t>OR INSERT CORRECT NAME OF CERTIFICATE</w:t>
      </w:r>
      <w:r w:rsidR="004C266D" w:rsidRPr="00D8507E">
        <w:rPr>
          <w:rFonts w:ascii="Arial" w:hAnsi="Arial" w:cs="Arial"/>
          <w:b/>
          <w:bCs/>
          <w:sz w:val="20"/>
          <w:highlight w:val="yellow"/>
        </w:rPr>
        <w:t xml:space="preserve"> IN PROPERTY JURISDICTION</w:t>
      </w:r>
      <w:r w:rsidRPr="00D8507E">
        <w:rPr>
          <w:rFonts w:ascii="Arial" w:hAnsi="Arial" w:cs="Arial"/>
          <w:b/>
          <w:sz w:val="20"/>
          <w:highlight w:val="yellow"/>
        </w:rPr>
        <w:t>]</w:t>
      </w:r>
      <w:r w:rsidRPr="00D8507E">
        <w:rPr>
          <w:rFonts w:ascii="Arial" w:hAnsi="Arial" w:cs="Arial"/>
          <w:sz w:val="20"/>
        </w:rPr>
        <w:t xml:space="preserve"> from the Secretary of State of </w:t>
      </w:r>
      <w:r w:rsidR="00B15217" w:rsidRPr="00D8507E">
        <w:rPr>
          <w:rFonts w:ascii="Arial" w:hAnsi="Arial" w:cs="Arial"/>
          <w:sz w:val="20"/>
        </w:rPr>
        <w:t xml:space="preserve">the </w:t>
      </w:r>
      <w:r w:rsidRPr="00D8507E">
        <w:rPr>
          <w:rFonts w:ascii="Arial" w:hAnsi="Arial" w:cs="Arial"/>
          <w:sz w:val="20"/>
        </w:rPr>
        <w:t xml:space="preserve">State of New Guarantor’s Organization. A copy of that certificate is attached to this </w:t>
      </w:r>
      <w:r w:rsidR="00B15217" w:rsidRPr="00D8507E">
        <w:rPr>
          <w:rFonts w:ascii="Arial" w:hAnsi="Arial" w:cs="Arial"/>
          <w:sz w:val="20"/>
        </w:rPr>
        <w:t xml:space="preserve">opinion </w:t>
      </w:r>
      <w:r w:rsidRPr="00D8507E">
        <w:rPr>
          <w:rFonts w:ascii="Arial" w:hAnsi="Arial" w:cs="Arial"/>
          <w:sz w:val="20"/>
        </w:rPr>
        <w:t xml:space="preserve">letter. </w:t>
      </w:r>
      <w:r w:rsidRPr="00D8507E">
        <w:rPr>
          <w:rFonts w:ascii="Arial" w:hAnsi="Arial" w:cs="Arial"/>
          <w:b/>
          <w:sz w:val="20"/>
          <w:highlight w:val="yellow"/>
        </w:rPr>
        <w:t>[IF NEW GUARANTOR IS AN INDIVIDUAL</w:t>
      </w:r>
      <w:r w:rsidR="00B15217" w:rsidRPr="00D8507E">
        <w:rPr>
          <w:rFonts w:ascii="Arial" w:hAnsi="Arial" w:cs="Arial"/>
          <w:b/>
          <w:sz w:val="20"/>
          <w:highlight w:val="yellow"/>
        </w:rPr>
        <w:t xml:space="preserve"> OR </w:t>
      </w:r>
      <w:r w:rsidR="00292757" w:rsidRPr="00D8507E">
        <w:rPr>
          <w:rFonts w:ascii="Arial" w:hAnsi="Arial" w:cs="Arial"/>
          <w:b/>
          <w:sz w:val="20"/>
          <w:highlight w:val="yellow"/>
        </w:rPr>
        <w:t xml:space="preserve">A </w:t>
      </w:r>
      <w:r w:rsidR="00B15217" w:rsidRPr="00D8507E">
        <w:rPr>
          <w:rFonts w:ascii="Arial" w:hAnsi="Arial" w:cs="Arial"/>
          <w:b/>
          <w:sz w:val="20"/>
          <w:highlight w:val="yellow"/>
        </w:rPr>
        <w:t>TRUST FOR WHICH THE CONCEPT OF GOOD STANDING IS NOT APPLICABLE</w:t>
      </w:r>
      <w:r w:rsidRPr="00D8507E">
        <w:rPr>
          <w:rFonts w:ascii="Arial" w:hAnsi="Arial" w:cs="Arial"/>
          <w:b/>
          <w:sz w:val="20"/>
          <w:highlight w:val="yellow"/>
        </w:rPr>
        <w:t xml:space="preserve">, REPLACE THE TEXT </w:t>
      </w:r>
      <w:r w:rsidR="00B15217" w:rsidRPr="00D8507E">
        <w:rPr>
          <w:rFonts w:ascii="Arial" w:hAnsi="Arial" w:cs="Arial"/>
          <w:b/>
          <w:sz w:val="20"/>
          <w:highlight w:val="yellow"/>
        </w:rPr>
        <w:t xml:space="preserve">IN THIS ASSUMPTION (v) </w:t>
      </w:r>
      <w:r w:rsidRPr="00D8507E">
        <w:rPr>
          <w:rFonts w:ascii="Arial" w:hAnsi="Arial" w:cs="Arial"/>
          <w:b/>
          <w:sz w:val="20"/>
          <w:highlight w:val="yellow"/>
        </w:rPr>
        <w:t xml:space="preserve">WITH </w:t>
      </w:r>
      <w:r w:rsidR="00D8507E">
        <w:rPr>
          <w:rFonts w:ascii="Arial" w:hAnsi="Arial" w:cs="Arial"/>
          <w:b/>
          <w:sz w:val="20"/>
          <w:highlight w:val="yellow"/>
        </w:rPr>
        <w:t>“</w:t>
      </w:r>
      <w:r w:rsidR="00F54A7E" w:rsidRPr="00D8507E">
        <w:rPr>
          <w:rFonts w:ascii="Arial" w:hAnsi="Arial" w:cs="Arial"/>
          <w:b/>
          <w:sz w:val="20"/>
          <w:highlight w:val="yellow"/>
        </w:rPr>
        <w:t>Reserved</w:t>
      </w:r>
      <w:r w:rsidR="00D8507E">
        <w:rPr>
          <w:rFonts w:ascii="Arial" w:hAnsi="Arial" w:cs="Arial"/>
          <w:b/>
          <w:sz w:val="20"/>
          <w:highlight w:val="yellow"/>
        </w:rPr>
        <w:t>”</w:t>
      </w:r>
      <w:r w:rsidRPr="00D8507E">
        <w:rPr>
          <w:rFonts w:ascii="Arial" w:hAnsi="Arial" w:cs="Arial"/>
          <w:b/>
          <w:sz w:val="20"/>
          <w:highlight w:val="yellow"/>
        </w:rPr>
        <w:t>.]</w:t>
      </w:r>
    </w:p>
    <w:p w14:paraId="396C4728" w14:textId="77777777" w:rsidR="00175717" w:rsidRPr="00D8507E" w:rsidRDefault="00175717">
      <w:pPr>
        <w:pStyle w:val="BodyTextIndent"/>
        <w:ind w:left="720" w:hanging="720"/>
        <w:rPr>
          <w:rFonts w:ascii="Arial" w:hAnsi="Arial" w:cs="Arial"/>
          <w:sz w:val="20"/>
        </w:rPr>
      </w:pPr>
    </w:p>
    <w:p w14:paraId="09F2AD7D" w14:textId="5D2AC68C" w:rsidR="00175717" w:rsidRPr="00D8507E" w:rsidRDefault="00175717">
      <w:pPr>
        <w:pStyle w:val="BodyTextIndent"/>
        <w:ind w:left="720" w:hanging="720"/>
        <w:rPr>
          <w:rFonts w:ascii="Arial" w:hAnsi="Arial" w:cs="Arial"/>
          <w:sz w:val="20"/>
        </w:rPr>
      </w:pPr>
      <w:r w:rsidRPr="00D8507E">
        <w:rPr>
          <w:rFonts w:ascii="Arial" w:hAnsi="Arial" w:cs="Arial"/>
          <w:sz w:val="20"/>
        </w:rPr>
        <w:t>(vi)</w:t>
      </w:r>
      <w:r w:rsidRPr="00D8507E">
        <w:rPr>
          <w:rFonts w:ascii="Arial" w:hAnsi="Arial" w:cs="Arial"/>
          <w:sz w:val="20"/>
        </w:rPr>
        <w:tab/>
        <w:t xml:space="preserve">We have assumed </w:t>
      </w:r>
      <w:r w:rsidRPr="00836872">
        <w:rPr>
          <w:rFonts w:ascii="Arial" w:hAnsi="Arial" w:cs="Arial"/>
          <w:sz w:val="20"/>
        </w:rPr>
        <w:t xml:space="preserve">that </w:t>
      </w:r>
      <w:r w:rsidR="00836872" w:rsidRPr="00836872">
        <w:rPr>
          <w:rFonts w:ascii="Arial" w:hAnsi="Arial" w:cs="Arial"/>
          <w:sz w:val="20"/>
        </w:rPr>
        <w:t xml:space="preserve">New </w:t>
      </w:r>
      <w:r w:rsidRPr="00836872">
        <w:rPr>
          <w:rFonts w:ascii="Arial" w:hAnsi="Arial" w:cs="Arial"/>
          <w:sz w:val="20"/>
        </w:rPr>
        <w:t>Borrower</w:t>
      </w:r>
      <w:r w:rsidRPr="00D8507E">
        <w:rPr>
          <w:rFonts w:ascii="Arial" w:hAnsi="Arial" w:cs="Arial"/>
          <w:sz w:val="20"/>
        </w:rPr>
        <w:t xml:space="preserve"> holds the requisite title and rights to the Property.</w:t>
      </w:r>
    </w:p>
    <w:p w14:paraId="3DF653BA" w14:textId="77777777" w:rsidR="00175717" w:rsidRPr="00D8507E" w:rsidRDefault="00175717">
      <w:pPr>
        <w:pStyle w:val="BodyTextIndent"/>
        <w:ind w:left="1440" w:hanging="720"/>
        <w:rPr>
          <w:rFonts w:ascii="Arial" w:hAnsi="Arial" w:cs="Arial"/>
          <w:sz w:val="20"/>
        </w:rPr>
      </w:pPr>
    </w:p>
    <w:p w14:paraId="2DF6CCB4" w14:textId="77777777" w:rsidR="00175717" w:rsidRPr="00D8507E" w:rsidRDefault="00175717" w:rsidP="00313A85">
      <w:pPr>
        <w:pStyle w:val="BodyTextIndent"/>
        <w:ind w:left="720" w:hanging="720"/>
        <w:rPr>
          <w:rFonts w:ascii="Arial" w:hAnsi="Arial" w:cs="Arial"/>
          <w:sz w:val="20"/>
        </w:rPr>
      </w:pPr>
      <w:r w:rsidRPr="00D8507E">
        <w:rPr>
          <w:rFonts w:ascii="Arial" w:hAnsi="Arial" w:cs="Arial"/>
          <w:sz w:val="20"/>
        </w:rPr>
        <w:t>(vii)</w:t>
      </w:r>
      <w:r w:rsidRPr="00D8507E">
        <w:rPr>
          <w:rFonts w:ascii="Arial" w:hAnsi="Arial" w:cs="Arial"/>
          <w:sz w:val="20"/>
        </w:rPr>
        <w:tab/>
        <w:t>We have assumed that there has not been any mutual mistake of fact or misunderstanding, fraud, duress or undue influence.</w:t>
      </w:r>
    </w:p>
    <w:p w14:paraId="7017EFD4" w14:textId="77777777" w:rsidR="00175717" w:rsidRPr="00D8507E" w:rsidRDefault="00175717" w:rsidP="00313A85">
      <w:pPr>
        <w:pStyle w:val="BodyTextIndent"/>
        <w:ind w:left="720" w:hanging="720"/>
        <w:rPr>
          <w:rFonts w:ascii="Arial" w:hAnsi="Arial" w:cs="Arial"/>
          <w:sz w:val="20"/>
        </w:rPr>
      </w:pPr>
    </w:p>
    <w:p w14:paraId="61587B12" w14:textId="693348DD" w:rsidR="00175717" w:rsidRPr="00D8507E" w:rsidRDefault="00175717" w:rsidP="00313A85">
      <w:pPr>
        <w:pStyle w:val="BodyTextIndent"/>
        <w:ind w:left="720" w:hanging="720"/>
        <w:rPr>
          <w:rFonts w:ascii="Arial" w:hAnsi="Arial" w:cs="Arial"/>
          <w:sz w:val="20"/>
        </w:rPr>
      </w:pPr>
      <w:r w:rsidRPr="00D8507E">
        <w:rPr>
          <w:rFonts w:ascii="Arial" w:hAnsi="Arial" w:cs="Arial"/>
          <w:sz w:val="20"/>
        </w:rPr>
        <w:t>(viii)</w:t>
      </w:r>
      <w:r w:rsidRPr="00D8507E">
        <w:rPr>
          <w:rFonts w:ascii="Arial" w:hAnsi="Arial" w:cs="Arial"/>
          <w:sz w:val="20"/>
        </w:rPr>
        <w:tab/>
        <w:t xml:space="preserve">We have assumed that the conduct of the parties to the Loan and the [Assumption] [Transfer] </w:t>
      </w:r>
      <w:r w:rsidR="004C266D" w:rsidRPr="00D8507E">
        <w:rPr>
          <w:rFonts w:ascii="Arial" w:hAnsi="Arial" w:cs="Arial"/>
          <w:sz w:val="20"/>
        </w:rPr>
        <w:t>complies</w:t>
      </w:r>
      <w:r w:rsidRPr="00D8507E">
        <w:rPr>
          <w:rFonts w:ascii="Arial" w:hAnsi="Arial" w:cs="Arial"/>
          <w:sz w:val="20"/>
        </w:rPr>
        <w:t xml:space="preserve"> with any requirement of good faith, fair dealing and conscionability.</w:t>
      </w:r>
    </w:p>
    <w:p w14:paraId="1A76407A" w14:textId="77777777" w:rsidR="00175717" w:rsidRPr="00D8507E" w:rsidRDefault="00175717" w:rsidP="00313A85">
      <w:pPr>
        <w:pStyle w:val="BodyTextIndent"/>
        <w:ind w:left="720" w:hanging="720"/>
        <w:rPr>
          <w:rFonts w:ascii="Arial" w:hAnsi="Arial" w:cs="Arial"/>
          <w:sz w:val="20"/>
        </w:rPr>
      </w:pPr>
    </w:p>
    <w:p w14:paraId="4594411E" w14:textId="7C9391FC" w:rsidR="00175717" w:rsidRPr="00D8507E" w:rsidRDefault="00175717" w:rsidP="00313A85">
      <w:pPr>
        <w:pStyle w:val="BodyTextIndent"/>
        <w:ind w:left="720" w:hanging="720"/>
        <w:rPr>
          <w:rFonts w:ascii="Arial" w:hAnsi="Arial" w:cs="Arial"/>
          <w:sz w:val="20"/>
        </w:rPr>
      </w:pPr>
      <w:r w:rsidRPr="00D8507E">
        <w:rPr>
          <w:rFonts w:ascii="Arial" w:hAnsi="Arial" w:cs="Arial"/>
          <w:sz w:val="20"/>
        </w:rPr>
        <w:t>(ix)</w:t>
      </w:r>
      <w:r w:rsidRPr="00D8507E">
        <w:rPr>
          <w:rFonts w:ascii="Arial" w:hAnsi="Arial" w:cs="Arial"/>
          <w:sz w:val="20"/>
        </w:rPr>
        <w:tab/>
        <w:t>We have assumed that the</w:t>
      </w:r>
      <w:r w:rsidR="004C266D" w:rsidRPr="00D8507E">
        <w:rPr>
          <w:rFonts w:ascii="Arial" w:hAnsi="Arial" w:cs="Arial"/>
          <w:sz w:val="20"/>
        </w:rPr>
        <w:t xml:space="preserve"> Guaranty and </w:t>
      </w:r>
      <w:r w:rsidR="005C2695" w:rsidRPr="00D8507E">
        <w:rPr>
          <w:rFonts w:ascii="Arial" w:hAnsi="Arial" w:cs="Arial"/>
          <w:sz w:val="20"/>
        </w:rPr>
        <w:t>[Loan Assumption Agreement] [</w:t>
      </w:r>
      <w:r w:rsidRPr="00D8507E">
        <w:rPr>
          <w:rFonts w:ascii="Arial" w:hAnsi="Arial" w:cs="Arial"/>
          <w:sz w:val="20"/>
        </w:rPr>
        <w:t>Guaranty</w:t>
      </w:r>
      <w:r w:rsidR="00B15217" w:rsidRPr="00D8507E">
        <w:rPr>
          <w:rFonts w:ascii="Arial" w:hAnsi="Arial" w:cs="Arial"/>
          <w:sz w:val="20"/>
        </w:rPr>
        <w:t xml:space="preserve"> Assumption Agreement</w:t>
      </w:r>
      <w:r w:rsidR="004C266D" w:rsidRPr="00D8507E">
        <w:rPr>
          <w:rFonts w:ascii="Arial" w:hAnsi="Arial" w:cs="Arial"/>
          <w:sz w:val="20"/>
        </w:rPr>
        <w:t>]</w:t>
      </w:r>
      <w:r w:rsidRPr="00D8507E">
        <w:rPr>
          <w:rFonts w:ascii="Arial" w:hAnsi="Arial" w:cs="Arial"/>
          <w:sz w:val="20"/>
        </w:rPr>
        <w:t xml:space="preserve"> accurately reflects the complete understanding of the parties with respect to the transactions contemplated</w:t>
      </w:r>
      <w:r w:rsidR="004C266D" w:rsidRPr="00D8507E">
        <w:rPr>
          <w:rFonts w:ascii="Arial" w:hAnsi="Arial" w:cs="Arial"/>
          <w:sz w:val="20"/>
        </w:rPr>
        <w:t xml:space="preserve"> by</w:t>
      </w:r>
      <w:r w:rsidRPr="00D8507E">
        <w:rPr>
          <w:rFonts w:ascii="Arial" w:hAnsi="Arial" w:cs="Arial"/>
          <w:sz w:val="20"/>
        </w:rPr>
        <w:t xml:space="preserve"> thereby and the rights and obligations of the parties </w:t>
      </w:r>
      <w:r w:rsidR="004C266D" w:rsidRPr="00D8507E">
        <w:rPr>
          <w:rFonts w:ascii="Arial" w:hAnsi="Arial" w:cs="Arial"/>
          <w:sz w:val="20"/>
        </w:rPr>
        <w:t xml:space="preserve">under the Guaranty </w:t>
      </w:r>
      <w:r w:rsidR="002C2A68" w:rsidRPr="00D8507E">
        <w:rPr>
          <w:rFonts w:ascii="Arial" w:hAnsi="Arial" w:cs="Arial"/>
          <w:sz w:val="20"/>
        </w:rPr>
        <w:t>and [Loan Assumption Agreement] [Guaranty Assumption Agreement]</w:t>
      </w:r>
      <w:r w:rsidRPr="00D8507E">
        <w:rPr>
          <w:rFonts w:ascii="Arial" w:hAnsi="Arial" w:cs="Arial"/>
          <w:sz w:val="20"/>
        </w:rPr>
        <w:t xml:space="preserve"> and there are no agreements or understandings among the parties, written or oral, and there is no usage of trade or course of prior dealing among the parties that would, in either case, define, supplement or qualify the terms of the Guaranty</w:t>
      </w:r>
      <w:r w:rsidR="002C2A68" w:rsidRPr="00D8507E">
        <w:rPr>
          <w:rFonts w:ascii="Arial" w:hAnsi="Arial" w:cs="Arial"/>
          <w:sz w:val="20"/>
        </w:rPr>
        <w:t xml:space="preserve"> and [Loan Assumption Agreement] [Guaranty Assumption Agreement]</w:t>
      </w:r>
      <w:r w:rsidRPr="00D8507E">
        <w:rPr>
          <w:rFonts w:ascii="Arial" w:hAnsi="Arial" w:cs="Arial"/>
          <w:sz w:val="20"/>
        </w:rPr>
        <w:t>.</w:t>
      </w:r>
    </w:p>
    <w:p w14:paraId="6392E999" w14:textId="77777777" w:rsidR="00175717" w:rsidRPr="00D8507E" w:rsidRDefault="00175717" w:rsidP="00313A85">
      <w:pPr>
        <w:pStyle w:val="BodyTextIndent"/>
        <w:ind w:left="720" w:hanging="720"/>
        <w:rPr>
          <w:rFonts w:ascii="Arial" w:hAnsi="Arial" w:cs="Arial"/>
          <w:sz w:val="20"/>
        </w:rPr>
      </w:pPr>
    </w:p>
    <w:p w14:paraId="16187A49" w14:textId="052955B8" w:rsidR="00175717" w:rsidRPr="00D8507E" w:rsidRDefault="00175717" w:rsidP="00313A85">
      <w:pPr>
        <w:pStyle w:val="BodyTextIndent"/>
        <w:ind w:left="720" w:hanging="720"/>
        <w:rPr>
          <w:rFonts w:ascii="Arial" w:hAnsi="Arial" w:cs="Arial"/>
          <w:sz w:val="20"/>
        </w:rPr>
      </w:pPr>
      <w:r w:rsidRPr="00D8507E">
        <w:rPr>
          <w:rFonts w:ascii="Arial" w:hAnsi="Arial" w:cs="Arial"/>
          <w:sz w:val="20"/>
        </w:rPr>
        <w:t>(x)</w:t>
      </w:r>
      <w:r w:rsidRPr="00D8507E">
        <w:rPr>
          <w:rFonts w:ascii="Arial" w:hAnsi="Arial" w:cs="Arial"/>
          <w:sz w:val="20"/>
        </w:rPr>
        <w:tab/>
        <w:t xml:space="preserve">We have assumed that there are no oral modifications of or amendments to the Loan Documents or the </w:t>
      </w:r>
      <w:r w:rsidR="00B15217" w:rsidRPr="00D8507E">
        <w:rPr>
          <w:rFonts w:ascii="Arial" w:hAnsi="Arial" w:cs="Arial"/>
          <w:sz w:val="20"/>
        </w:rPr>
        <w:t>[Assumption Documents] [</w:t>
      </w:r>
      <w:r w:rsidRPr="00D8507E">
        <w:rPr>
          <w:rFonts w:ascii="Arial" w:hAnsi="Arial" w:cs="Arial"/>
          <w:sz w:val="20"/>
        </w:rPr>
        <w:t>Transfer Documents</w:t>
      </w:r>
      <w:r w:rsidR="00B15217" w:rsidRPr="00D8507E">
        <w:rPr>
          <w:rFonts w:ascii="Arial" w:hAnsi="Arial" w:cs="Arial"/>
          <w:sz w:val="20"/>
        </w:rPr>
        <w:t>]</w:t>
      </w:r>
      <w:r w:rsidRPr="00D8507E">
        <w:rPr>
          <w:rFonts w:ascii="Arial" w:hAnsi="Arial" w:cs="Arial"/>
          <w:sz w:val="20"/>
        </w:rPr>
        <w:t xml:space="preserve"> and that there are no written modifications of or amendments to the Loan Documents or the </w:t>
      </w:r>
      <w:r w:rsidR="00B15217" w:rsidRPr="00D8507E">
        <w:rPr>
          <w:rFonts w:ascii="Arial" w:hAnsi="Arial" w:cs="Arial"/>
          <w:sz w:val="20"/>
        </w:rPr>
        <w:t>[Assumption Documents] [</w:t>
      </w:r>
      <w:r w:rsidRPr="00D8507E">
        <w:rPr>
          <w:rFonts w:ascii="Arial" w:hAnsi="Arial" w:cs="Arial"/>
          <w:sz w:val="20"/>
        </w:rPr>
        <w:t>Transfer Documents</w:t>
      </w:r>
      <w:r w:rsidR="00B15217" w:rsidRPr="00D8507E">
        <w:rPr>
          <w:rFonts w:ascii="Arial" w:hAnsi="Arial" w:cs="Arial"/>
          <w:sz w:val="20"/>
        </w:rPr>
        <w:t>]</w:t>
      </w:r>
      <w:r w:rsidRPr="00D8507E">
        <w:rPr>
          <w:rFonts w:ascii="Arial" w:hAnsi="Arial" w:cs="Arial"/>
          <w:sz w:val="20"/>
        </w:rPr>
        <w:t xml:space="preserve"> except as may be set forth in the Documents Reviewed section above.</w:t>
      </w:r>
    </w:p>
    <w:p w14:paraId="441804FB" w14:textId="77777777" w:rsidR="00175717" w:rsidRPr="00D8507E" w:rsidRDefault="00175717" w:rsidP="00313A85">
      <w:pPr>
        <w:pStyle w:val="BodyTextIndent"/>
        <w:ind w:left="720" w:hanging="720"/>
        <w:rPr>
          <w:rFonts w:ascii="Arial" w:hAnsi="Arial" w:cs="Arial"/>
          <w:sz w:val="20"/>
        </w:rPr>
      </w:pPr>
    </w:p>
    <w:p w14:paraId="6883EF71" w14:textId="77777777" w:rsidR="00175717" w:rsidRPr="00D8507E" w:rsidRDefault="00175717" w:rsidP="00313A85">
      <w:pPr>
        <w:pStyle w:val="BodyMain"/>
        <w:spacing w:before="0"/>
        <w:jc w:val="left"/>
        <w:rPr>
          <w:rFonts w:ascii="Arial" w:hAnsi="Arial" w:cs="Arial"/>
          <w:sz w:val="20"/>
        </w:rPr>
      </w:pPr>
      <w:r w:rsidRPr="00D8507E">
        <w:rPr>
          <w:rFonts w:ascii="Arial" w:hAnsi="Arial" w:cs="Arial"/>
          <w:sz w:val="20"/>
          <w:u w:val="single"/>
        </w:rPr>
        <w:t>Opining Jurisdiction</w:t>
      </w:r>
      <w:r w:rsidRPr="00D8507E">
        <w:rPr>
          <w:rFonts w:ascii="Arial" w:hAnsi="Arial" w:cs="Arial"/>
          <w:sz w:val="20"/>
        </w:rPr>
        <w:t>.</w:t>
      </w:r>
    </w:p>
    <w:p w14:paraId="2885AF39" w14:textId="77777777" w:rsidR="00175717" w:rsidRPr="00D8507E" w:rsidRDefault="00175717" w:rsidP="00313A85">
      <w:pPr>
        <w:pStyle w:val="BodyMain"/>
        <w:spacing w:before="0"/>
        <w:jc w:val="left"/>
        <w:rPr>
          <w:rFonts w:ascii="Arial" w:hAnsi="Arial" w:cs="Arial"/>
          <w:sz w:val="20"/>
        </w:rPr>
      </w:pPr>
    </w:p>
    <w:p w14:paraId="2B9FEA23" w14:textId="4D0FDDAC" w:rsidR="00175717" w:rsidRPr="00D8507E" w:rsidRDefault="00175717" w:rsidP="00313A85">
      <w:pPr>
        <w:pStyle w:val="BodyMain"/>
        <w:spacing w:before="0"/>
        <w:jc w:val="left"/>
        <w:rPr>
          <w:rFonts w:ascii="Arial" w:hAnsi="Arial" w:cs="Arial"/>
          <w:sz w:val="20"/>
        </w:rPr>
      </w:pPr>
      <w:r w:rsidRPr="00D8507E">
        <w:rPr>
          <w:rFonts w:ascii="Arial" w:hAnsi="Arial" w:cs="Arial"/>
          <w:sz w:val="20"/>
        </w:rPr>
        <w:t>We express no opinion with respect to the effect of any law other than the law of the State or Commonwealth of</w:t>
      </w:r>
      <w:r w:rsidR="00B15217" w:rsidRPr="00D8507E">
        <w:rPr>
          <w:rFonts w:ascii="Arial" w:hAnsi="Arial" w:cs="Arial"/>
          <w:sz w:val="20"/>
        </w:rPr>
        <w:t xml:space="preserve"> __________</w:t>
      </w:r>
      <w:r w:rsidRPr="00D8507E">
        <w:rPr>
          <w:rFonts w:ascii="Arial" w:hAnsi="Arial" w:cs="Arial"/>
          <w:sz w:val="20"/>
        </w:rPr>
        <w:t xml:space="preserve"> (</w:t>
      </w:r>
      <w:r w:rsidR="00D8507E">
        <w:rPr>
          <w:rFonts w:ascii="Arial" w:hAnsi="Arial" w:cs="Arial"/>
          <w:sz w:val="20"/>
        </w:rPr>
        <w:t>“</w:t>
      </w:r>
      <w:r w:rsidRPr="00835E3A">
        <w:rPr>
          <w:rFonts w:ascii="Arial" w:hAnsi="Arial" w:cs="Arial"/>
          <w:b/>
          <w:bCs/>
          <w:sz w:val="20"/>
        </w:rPr>
        <w:t>Property Jurisdiction</w:t>
      </w:r>
      <w:r w:rsidR="00D8507E">
        <w:rPr>
          <w:rFonts w:ascii="Arial" w:hAnsi="Arial" w:cs="Arial"/>
          <w:sz w:val="20"/>
        </w:rPr>
        <w:t>”</w:t>
      </w:r>
      <w:r w:rsidRPr="00D8507E">
        <w:rPr>
          <w:rFonts w:ascii="Arial" w:hAnsi="Arial" w:cs="Arial"/>
          <w:sz w:val="20"/>
        </w:rPr>
        <w:t xml:space="preserve">) </w:t>
      </w:r>
      <w:r w:rsidRPr="00D8507E">
        <w:rPr>
          <w:rFonts w:ascii="Arial" w:hAnsi="Arial" w:cs="Arial"/>
          <w:b/>
          <w:sz w:val="20"/>
        </w:rPr>
        <w:t>[</w:t>
      </w:r>
      <w:r w:rsidR="002C2A68" w:rsidRPr="00D8507E">
        <w:rPr>
          <w:rFonts w:ascii="Arial" w:hAnsi="Arial" w:cs="Arial"/>
          <w:b/>
          <w:sz w:val="20"/>
          <w:highlight w:val="yellow"/>
        </w:rPr>
        <w:t>ADD IF GUARANTOR IS AN ENTITY</w:t>
      </w:r>
      <w:r w:rsidRPr="00D8507E">
        <w:rPr>
          <w:rFonts w:ascii="Arial" w:hAnsi="Arial" w:cs="Arial"/>
          <w:sz w:val="20"/>
        </w:rPr>
        <w:t>, the State of New Guarantor’s Organization,</w:t>
      </w:r>
      <w:r w:rsidRPr="00D8507E">
        <w:rPr>
          <w:rFonts w:ascii="Arial" w:hAnsi="Arial" w:cs="Arial"/>
          <w:b/>
          <w:sz w:val="20"/>
        </w:rPr>
        <w:t>]</w:t>
      </w:r>
      <w:r w:rsidR="00836872">
        <w:rPr>
          <w:rFonts w:ascii="Arial" w:hAnsi="Arial" w:cs="Arial"/>
          <w:b/>
          <w:sz w:val="20"/>
        </w:rPr>
        <w:t xml:space="preserve"> </w:t>
      </w:r>
      <w:r w:rsidRPr="00D8507E">
        <w:rPr>
          <w:rFonts w:ascii="Arial" w:hAnsi="Arial" w:cs="Arial"/>
          <w:sz w:val="20"/>
        </w:rPr>
        <w:t xml:space="preserve">and the federal law of the United States. </w:t>
      </w:r>
    </w:p>
    <w:p w14:paraId="30E5FEAF" w14:textId="77777777" w:rsidR="00175717" w:rsidRPr="00D8507E" w:rsidRDefault="00175717" w:rsidP="00313A85">
      <w:pPr>
        <w:pStyle w:val="BodyMain"/>
        <w:spacing w:before="0"/>
        <w:jc w:val="left"/>
        <w:rPr>
          <w:rFonts w:ascii="Arial" w:hAnsi="Arial" w:cs="Arial"/>
          <w:b/>
          <w:sz w:val="20"/>
        </w:rPr>
      </w:pPr>
    </w:p>
    <w:p w14:paraId="02683B5F" w14:textId="77777777" w:rsidR="00175717" w:rsidRPr="00D8507E" w:rsidRDefault="00175717" w:rsidP="00313A85">
      <w:pPr>
        <w:pStyle w:val="BodyMain"/>
        <w:spacing w:before="0"/>
        <w:jc w:val="center"/>
        <w:rPr>
          <w:rFonts w:ascii="Arial" w:hAnsi="Arial" w:cs="Arial"/>
          <w:b/>
          <w:sz w:val="20"/>
        </w:rPr>
      </w:pPr>
      <w:r w:rsidRPr="00D8507E">
        <w:rPr>
          <w:rFonts w:ascii="Arial" w:hAnsi="Arial" w:cs="Arial"/>
          <w:b/>
          <w:sz w:val="20"/>
        </w:rPr>
        <w:t>OPINIONS</w:t>
      </w:r>
    </w:p>
    <w:p w14:paraId="73BA5D09" w14:textId="50F7F19C" w:rsidR="00175717" w:rsidRPr="00D8507E" w:rsidRDefault="00175717" w:rsidP="00313A85">
      <w:pPr>
        <w:pStyle w:val="BodyMain"/>
        <w:spacing w:before="0"/>
        <w:jc w:val="center"/>
        <w:rPr>
          <w:rFonts w:ascii="Arial" w:hAnsi="Arial" w:cs="Arial"/>
          <w:sz w:val="20"/>
        </w:rPr>
      </w:pPr>
    </w:p>
    <w:p w14:paraId="52FCE0D6" w14:textId="1FE799DB" w:rsidR="002C2A68" w:rsidRPr="00D8507E" w:rsidRDefault="002C2A68" w:rsidP="002C2A68">
      <w:pPr>
        <w:pStyle w:val="ListParagraph"/>
        <w:ind w:left="0"/>
        <w:rPr>
          <w:rFonts w:ascii="Arial" w:hAnsi="Arial" w:cs="Arial"/>
          <w:b/>
          <w:sz w:val="20"/>
          <w:szCs w:val="20"/>
          <w:highlight w:val="yellow"/>
        </w:rPr>
      </w:pPr>
      <w:r w:rsidRPr="00D8507E">
        <w:rPr>
          <w:rFonts w:ascii="Arial" w:hAnsi="Arial" w:cs="Arial"/>
          <w:b/>
          <w:sz w:val="20"/>
          <w:szCs w:val="20"/>
          <w:highlight w:val="yellow"/>
        </w:rPr>
        <w:t xml:space="preserve">[DO NOT RENUMBER OPINIONS; IF ANY OPINION IS INAPPLICABLE TO THIS LOAN, OMIT THE TEXT AND REPLACE WITH </w:t>
      </w:r>
      <w:r w:rsidR="00D8507E">
        <w:rPr>
          <w:rFonts w:ascii="Arial" w:hAnsi="Arial" w:cs="Arial"/>
          <w:b/>
          <w:sz w:val="20"/>
          <w:szCs w:val="20"/>
          <w:highlight w:val="yellow"/>
        </w:rPr>
        <w:t>“</w:t>
      </w:r>
      <w:r w:rsidRPr="00D8507E">
        <w:rPr>
          <w:rFonts w:ascii="Arial" w:hAnsi="Arial" w:cs="Arial"/>
          <w:b/>
          <w:sz w:val="20"/>
          <w:szCs w:val="20"/>
          <w:highlight w:val="yellow"/>
        </w:rPr>
        <w:t>Reserved.</w:t>
      </w:r>
      <w:r w:rsidR="00D8507E">
        <w:rPr>
          <w:rFonts w:ascii="Arial" w:hAnsi="Arial" w:cs="Arial"/>
          <w:b/>
          <w:sz w:val="20"/>
          <w:szCs w:val="20"/>
          <w:highlight w:val="yellow"/>
        </w:rPr>
        <w:t>”</w:t>
      </w:r>
      <w:r w:rsidRPr="00D8507E">
        <w:rPr>
          <w:rFonts w:ascii="Arial" w:hAnsi="Arial" w:cs="Arial"/>
          <w:b/>
          <w:sz w:val="20"/>
          <w:szCs w:val="20"/>
          <w:highlight w:val="yellow"/>
        </w:rPr>
        <w:t>]</w:t>
      </w:r>
    </w:p>
    <w:p w14:paraId="204DB8C7" w14:textId="77777777" w:rsidR="002C2A68" w:rsidRPr="00D8507E" w:rsidRDefault="002C2A68" w:rsidP="00313A85">
      <w:pPr>
        <w:pStyle w:val="BodyMain"/>
        <w:spacing w:before="0"/>
        <w:jc w:val="center"/>
        <w:rPr>
          <w:rFonts w:ascii="Arial" w:hAnsi="Arial" w:cs="Arial"/>
          <w:sz w:val="20"/>
        </w:rPr>
      </w:pPr>
    </w:p>
    <w:p w14:paraId="4F9024F2" w14:textId="68226AAB" w:rsidR="00175717" w:rsidRPr="00D8507E" w:rsidRDefault="00175717" w:rsidP="006B5C40">
      <w:pPr>
        <w:pStyle w:val="BodyMain"/>
        <w:spacing w:before="0"/>
        <w:jc w:val="left"/>
        <w:rPr>
          <w:rFonts w:ascii="Arial" w:hAnsi="Arial" w:cs="Arial"/>
          <w:sz w:val="20"/>
        </w:rPr>
      </w:pPr>
      <w:r w:rsidRPr="00D8507E">
        <w:rPr>
          <w:rFonts w:ascii="Arial" w:hAnsi="Arial" w:cs="Arial"/>
          <w:sz w:val="20"/>
        </w:rPr>
        <w:t>Based on the foregoing and upon such investigation as we have deemed necessary, and subject to the qualifications and exceptions contained</w:t>
      </w:r>
      <w:r w:rsidR="00292757" w:rsidRPr="00D8507E">
        <w:rPr>
          <w:rFonts w:ascii="Arial" w:hAnsi="Arial" w:cs="Arial"/>
          <w:sz w:val="20"/>
        </w:rPr>
        <w:t xml:space="preserve"> in this opinion letter</w:t>
      </w:r>
      <w:r w:rsidRPr="00D8507E">
        <w:rPr>
          <w:rFonts w:ascii="Arial" w:hAnsi="Arial" w:cs="Arial"/>
          <w:sz w:val="20"/>
        </w:rPr>
        <w:t>, we are of the opinion that:</w:t>
      </w:r>
    </w:p>
    <w:p w14:paraId="67E64070" w14:textId="77777777" w:rsidR="00175717" w:rsidRPr="00D8507E" w:rsidRDefault="00175717" w:rsidP="006B5C40">
      <w:pPr>
        <w:pStyle w:val="BodyMain"/>
        <w:spacing w:before="0"/>
        <w:jc w:val="left"/>
        <w:rPr>
          <w:rFonts w:ascii="Arial" w:hAnsi="Arial" w:cs="Arial"/>
          <w:sz w:val="20"/>
        </w:rPr>
      </w:pPr>
    </w:p>
    <w:p w14:paraId="0742F171" w14:textId="683F06A9" w:rsidR="00175717" w:rsidRPr="00D8507E" w:rsidRDefault="00175717" w:rsidP="006B5C40">
      <w:pPr>
        <w:pStyle w:val="BodyMain"/>
        <w:spacing w:before="0"/>
        <w:jc w:val="left"/>
        <w:rPr>
          <w:rFonts w:ascii="Arial" w:hAnsi="Arial" w:cs="Arial"/>
          <w:b/>
          <w:sz w:val="20"/>
        </w:rPr>
      </w:pPr>
      <w:r w:rsidRPr="00D8507E">
        <w:rPr>
          <w:rFonts w:ascii="Arial" w:hAnsi="Arial" w:cs="Arial"/>
          <w:b/>
          <w:sz w:val="20"/>
          <w:highlight w:val="yellow"/>
        </w:rPr>
        <w:t xml:space="preserve">[IF NEW GUARANTOR IS AN INDIVIDUAL, OPINIONS #1, #2, </w:t>
      </w:r>
      <w:r w:rsidR="002C2A68" w:rsidRPr="00D8507E">
        <w:rPr>
          <w:rFonts w:ascii="Arial" w:hAnsi="Arial" w:cs="Arial"/>
          <w:b/>
          <w:sz w:val="20"/>
          <w:highlight w:val="yellow"/>
        </w:rPr>
        <w:t xml:space="preserve">AND </w:t>
      </w:r>
      <w:r w:rsidRPr="00D8507E">
        <w:rPr>
          <w:rFonts w:ascii="Arial" w:hAnsi="Arial" w:cs="Arial"/>
          <w:b/>
          <w:sz w:val="20"/>
          <w:highlight w:val="yellow"/>
        </w:rPr>
        <w:t>#3</w:t>
      </w:r>
      <w:r w:rsidR="00F54A7E" w:rsidRPr="00D8507E">
        <w:rPr>
          <w:rFonts w:ascii="Arial" w:hAnsi="Arial" w:cs="Arial"/>
          <w:b/>
          <w:sz w:val="20"/>
          <w:highlight w:val="yellow"/>
        </w:rPr>
        <w:t xml:space="preserve"> SHOULD BE DELETED </w:t>
      </w:r>
      <w:r w:rsidRPr="00D8507E">
        <w:rPr>
          <w:rFonts w:ascii="Arial" w:hAnsi="Arial" w:cs="Arial"/>
          <w:b/>
          <w:sz w:val="20"/>
          <w:highlight w:val="yellow"/>
        </w:rPr>
        <w:t>AND REPLACE</w:t>
      </w:r>
      <w:r w:rsidR="00F54A7E" w:rsidRPr="00D8507E">
        <w:rPr>
          <w:rFonts w:ascii="Arial" w:hAnsi="Arial" w:cs="Arial"/>
          <w:b/>
          <w:sz w:val="20"/>
          <w:highlight w:val="yellow"/>
        </w:rPr>
        <w:t>D</w:t>
      </w:r>
      <w:r w:rsidRPr="00D8507E">
        <w:rPr>
          <w:rFonts w:ascii="Arial" w:hAnsi="Arial" w:cs="Arial"/>
          <w:b/>
          <w:sz w:val="20"/>
          <w:highlight w:val="yellow"/>
        </w:rPr>
        <w:t xml:space="preserve"> WITH </w:t>
      </w:r>
      <w:r w:rsidR="00D8507E">
        <w:rPr>
          <w:rFonts w:ascii="Arial" w:hAnsi="Arial" w:cs="Arial"/>
          <w:b/>
          <w:sz w:val="20"/>
          <w:highlight w:val="yellow"/>
        </w:rPr>
        <w:t>“</w:t>
      </w:r>
      <w:r w:rsidR="00F54A7E" w:rsidRPr="00D8507E">
        <w:rPr>
          <w:rFonts w:ascii="Arial" w:hAnsi="Arial" w:cs="Arial"/>
          <w:b/>
          <w:sz w:val="20"/>
          <w:highlight w:val="yellow"/>
        </w:rPr>
        <w:t>Reserved</w:t>
      </w:r>
      <w:r w:rsidR="00D8507E">
        <w:rPr>
          <w:rFonts w:ascii="Arial" w:hAnsi="Arial" w:cs="Arial"/>
          <w:b/>
          <w:sz w:val="20"/>
          <w:highlight w:val="yellow"/>
        </w:rPr>
        <w:t>”</w:t>
      </w:r>
      <w:r w:rsidRPr="00D8507E">
        <w:rPr>
          <w:rFonts w:ascii="Arial" w:hAnsi="Arial" w:cs="Arial"/>
          <w:b/>
          <w:sz w:val="20"/>
          <w:highlight w:val="yellow"/>
        </w:rPr>
        <w:t>.]</w:t>
      </w:r>
    </w:p>
    <w:p w14:paraId="2E352CFB" w14:textId="7B8DD864" w:rsidR="00175717" w:rsidRPr="00D8507E" w:rsidRDefault="00175717" w:rsidP="006B5C40">
      <w:pPr>
        <w:pStyle w:val="BodyMain"/>
        <w:spacing w:before="0"/>
        <w:jc w:val="left"/>
        <w:rPr>
          <w:rFonts w:ascii="Arial" w:hAnsi="Arial" w:cs="Arial"/>
          <w:b/>
          <w:sz w:val="20"/>
        </w:rPr>
      </w:pPr>
    </w:p>
    <w:p w14:paraId="0BB3797B" w14:textId="44D65935" w:rsidR="00F54A7E" w:rsidRPr="00D8507E" w:rsidRDefault="00F54A7E" w:rsidP="00F54A7E">
      <w:pPr>
        <w:pStyle w:val="NotesList"/>
        <w:numPr>
          <w:ilvl w:val="0"/>
          <w:numId w:val="0"/>
        </w:numPr>
        <w:jc w:val="left"/>
        <w:rPr>
          <w:rFonts w:ascii="Arial" w:hAnsi="Arial" w:cs="Arial"/>
          <w:sz w:val="20"/>
        </w:rPr>
      </w:pPr>
      <w:r w:rsidRPr="00D8507E">
        <w:rPr>
          <w:rFonts w:ascii="Arial" w:hAnsi="Arial" w:cs="Arial"/>
          <w:b/>
          <w:sz w:val="20"/>
          <w:highlight w:val="yellow"/>
        </w:rPr>
        <w:t xml:space="preserve">[from counsel for </w:t>
      </w:r>
      <w:r w:rsidRPr="00D8507E">
        <w:rPr>
          <w:rFonts w:ascii="Arial" w:hAnsi="Arial" w:cs="Arial"/>
          <w:b/>
          <w:sz w:val="20"/>
          <w:highlight w:val="yellow"/>
          <w:u w:val="single"/>
        </w:rPr>
        <w:t>State of Organization</w:t>
      </w:r>
      <w:r w:rsidRPr="00D8507E">
        <w:rPr>
          <w:rFonts w:ascii="Arial" w:hAnsi="Arial" w:cs="Arial"/>
          <w:b/>
          <w:sz w:val="20"/>
          <w:highlight w:val="yellow"/>
        </w:rPr>
        <w:t xml:space="preserve"> or </w:t>
      </w:r>
      <w:r w:rsidRPr="00D8507E">
        <w:rPr>
          <w:rFonts w:ascii="Arial" w:hAnsi="Arial" w:cs="Arial"/>
          <w:b/>
          <w:sz w:val="20"/>
          <w:highlight w:val="yellow"/>
          <w:u w:val="single"/>
        </w:rPr>
        <w:t>Situs of Trust</w:t>
      </w:r>
      <w:r w:rsidRPr="00D8507E">
        <w:rPr>
          <w:rFonts w:ascii="Arial" w:hAnsi="Arial" w:cs="Arial"/>
          <w:b/>
          <w:sz w:val="20"/>
          <w:highlight w:val="yellow"/>
        </w:rPr>
        <w:t>]</w:t>
      </w:r>
    </w:p>
    <w:p w14:paraId="490B641D" w14:textId="321F9102" w:rsidR="00175717" w:rsidRPr="00D8507E" w:rsidRDefault="00175717" w:rsidP="006B5C40">
      <w:pPr>
        <w:pStyle w:val="NotesList"/>
        <w:numPr>
          <w:ilvl w:val="0"/>
          <w:numId w:val="0"/>
        </w:numPr>
        <w:spacing w:before="0"/>
        <w:ind w:left="720" w:hanging="720"/>
        <w:jc w:val="left"/>
        <w:rPr>
          <w:rFonts w:ascii="Arial" w:hAnsi="Arial" w:cs="Arial"/>
          <w:sz w:val="20"/>
        </w:rPr>
      </w:pPr>
      <w:r w:rsidRPr="00D8507E">
        <w:rPr>
          <w:rFonts w:ascii="Arial" w:hAnsi="Arial" w:cs="Arial"/>
          <w:sz w:val="20"/>
        </w:rPr>
        <w:t>1.</w:t>
      </w:r>
      <w:r w:rsidRPr="00D8507E">
        <w:rPr>
          <w:rFonts w:ascii="Arial" w:hAnsi="Arial" w:cs="Arial"/>
          <w:sz w:val="20"/>
        </w:rPr>
        <w:tab/>
        <w:t xml:space="preserve">New Guarantor is a </w:t>
      </w:r>
      <w:r w:rsidR="00292757" w:rsidRPr="00D8507E">
        <w:rPr>
          <w:rFonts w:ascii="Arial" w:hAnsi="Arial" w:cs="Arial"/>
          <w:sz w:val="20"/>
          <w:highlight w:val="yellow"/>
        </w:rPr>
        <w:t>[</w:t>
      </w:r>
      <w:r w:rsidR="00292757" w:rsidRPr="000B01CE">
        <w:rPr>
          <w:rFonts w:ascii="Arial" w:hAnsi="Arial" w:cs="Arial"/>
          <w:b/>
          <w:bCs/>
          <w:sz w:val="20"/>
          <w:highlight w:val="yellow"/>
        </w:rPr>
        <w:t>CHOOSE ONE</w:t>
      </w:r>
      <w:r w:rsidR="00292757" w:rsidRPr="00D8507E">
        <w:rPr>
          <w:rFonts w:ascii="Arial" w:hAnsi="Arial" w:cs="Arial"/>
          <w:sz w:val="20"/>
          <w:highlight w:val="yellow"/>
        </w:rPr>
        <w:t>:</w:t>
      </w:r>
      <w:r w:rsidR="00292757" w:rsidRPr="00D8507E">
        <w:rPr>
          <w:rFonts w:ascii="Arial" w:hAnsi="Arial" w:cs="Arial"/>
          <w:sz w:val="20"/>
        </w:rPr>
        <w:t xml:space="preserve"> </w:t>
      </w:r>
      <w:r w:rsidRPr="00D8507E">
        <w:rPr>
          <w:rFonts w:ascii="Arial" w:hAnsi="Arial" w:cs="Arial"/>
          <w:sz w:val="20"/>
        </w:rPr>
        <w:t>corporation (a) duly incorporated, (b) validly existing, and (c) in good standing</w:t>
      </w:r>
      <w:r w:rsidR="00292757" w:rsidRPr="00D8507E">
        <w:rPr>
          <w:rFonts w:ascii="Arial" w:hAnsi="Arial" w:cs="Arial"/>
          <w:sz w:val="20"/>
        </w:rPr>
        <w:t xml:space="preserve"> OR </w:t>
      </w:r>
      <w:r w:rsidRPr="00D8507E">
        <w:rPr>
          <w:rFonts w:ascii="Arial" w:hAnsi="Arial" w:cs="Arial"/>
          <w:sz w:val="20"/>
        </w:rPr>
        <w:t>limited partnership (a) duly formed, (b) validly existing, and (c) in good standing</w:t>
      </w:r>
      <w:r w:rsidR="00292757" w:rsidRPr="00D8507E">
        <w:rPr>
          <w:rFonts w:ascii="Arial" w:hAnsi="Arial" w:cs="Arial"/>
          <w:sz w:val="20"/>
        </w:rPr>
        <w:t xml:space="preserve"> OR </w:t>
      </w:r>
      <w:r w:rsidRPr="00D8507E">
        <w:rPr>
          <w:rFonts w:ascii="Arial" w:hAnsi="Arial" w:cs="Arial"/>
          <w:sz w:val="20"/>
        </w:rPr>
        <w:t>limited liability company (a) duly organized, (b) validly existing, and (c) in good standing</w:t>
      </w:r>
      <w:r w:rsidR="00292757" w:rsidRPr="00D8507E">
        <w:rPr>
          <w:rFonts w:ascii="Arial" w:hAnsi="Arial" w:cs="Arial"/>
          <w:sz w:val="20"/>
        </w:rPr>
        <w:t xml:space="preserve"> OR </w:t>
      </w:r>
      <w:r w:rsidR="00F54A7E" w:rsidRPr="00D8507E">
        <w:rPr>
          <w:rFonts w:ascii="Arial" w:hAnsi="Arial" w:cs="Arial"/>
          <w:sz w:val="20"/>
        </w:rPr>
        <w:t>trust (a) duly formed, (b) validly existing, and (c) in good standing]</w:t>
      </w:r>
      <w:r w:rsidRPr="00D8507E">
        <w:rPr>
          <w:rFonts w:ascii="Arial" w:hAnsi="Arial" w:cs="Arial"/>
          <w:sz w:val="20"/>
        </w:rPr>
        <w:t xml:space="preserve"> under the laws of the State of New Guarantor’s Organization.</w:t>
      </w:r>
    </w:p>
    <w:p w14:paraId="550C7896" w14:textId="22CB545A" w:rsidR="00175717" w:rsidRPr="00D8507E" w:rsidRDefault="00175717" w:rsidP="00F54A7E">
      <w:pPr>
        <w:pStyle w:val="NotesList"/>
        <w:numPr>
          <w:ilvl w:val="0"/>
          <w:numId w:val="0"/>
        </w:numPr>
        <w:spacing w:before="0"/>
        <w:jc w:val="left"/>
        <w:rPr>
          <w:rFonts w:ascii="Arial" w:hAnsi="Arial" w:cs="Arial"/>
          <w:sz w:val="20"/>
        </w:rPr>
      </w:pPr>
    </w:p>
    <w:p w14:paraId="4ED5FF2B" w14:textId="77777777" w:rsidR="008D67F7" w:rsidRDefault="008D67F7" w:rsidP="00F54A7E">
      <w:pPr>
        <w:pStyle w:val="NotesList"/>
        <w:numPr>
          <w:ilvl w:val="0"/>
          <w:numId w:val="0"/>
        </w:numPr>
        <w:jc w:val="left"/>
        <w:rPr>
          <w:rFonts w:ascii="Arial" w:hAnsi="Arial" w:cs="Arial"/>
          <w:b/>
          <w:sz w:val="20"/>
          <w:highlight w:val="yellow"/>
        </w:rPr>
      </w:pPr>
    </w:p>
    <w:p w14:paraId="6D6FD2AA" w14:textId="273C4955" w:rsidR="00F54A7E" w:rsidRPr="00D8507E" w:rsidRDefault="00F54A7E" w:rsidP="00F54A7E">
      <w:pPr>
        <w:pStyle w:val="NotesList"/>
        <w:numPr>
          <w:ilvl w:val="0"/>
          <w:numId w:val="0"/>
        </w:numPr>
        <w:jc w:val="left"/>
        <w:rPr>
          <w:rFonts w:ascii="Arial" w:hAnsi="Arial" w:cs="Arial"/>
          <w:sz w:val="20"/>
        </w:rPr>
      </w:pPr>
      <w:r w:rsidRPr="00D8507E">
        <w:rPr>
          <w:rFonts w:ascii="Arial" w:hAnsi="Arial" w:cs="Arial"/>
          <w:b/>
          <w:sz w:val="20"/>
          <w:highlight w:val="yellow"/>
        </w:rPr>
        <w:lastRenderedPageBreak/>
        <w:t xml:space="preserve">[from counsel for </w:t>
      </w:r>
      <w:r w:rsidRPr="00D8507E">
        <w:rPr>
          <w:rFonts w:ascii="Arial" w:hAnsi="Arial" w:cs="Arial"/>
          <w:b/>
          <w:sz w:val="20"/>
          <w:highlight w:val="yellow"/>
          <w:u w:val="single"/>
        </w:rPr>
        <w:t>State of Organization</w:t>
      </w:r>
      <w:r w:rsidRPr="00D8507E">
        <w:rPr>
          <w:rFonts w:ascii="Arial" w:hAnsi="Arial" w:cs="Arial"/>
          <w:b/>
          <w:sz w:val="20"/>
          <w:highlight w:val="yellow"/>
        </w:rPr>
        <w:t xml:space="preserve"> or </w:t>
      </w:r>
      <w:r w:rsidRPr="00D8507E">
        <w:rPr>
          <w:rFonts w:ascii="Arial" w:hAnsi="Arial" w:cs="Arial"/>
          <w:b/>
          <w:sz w:val="20"/>
          <w:highlight w:val="yellow"/>
          <w:u w:val="single"/>
        </w:rPr>
        <w:t>Situs of Trust</w:t>
      </w:r>
      <w:r w:rsidRPr="00D8507E">
        <w:rPr>
          <w:rFonts w:ascii="Arial" w:hAnsi="Arial" w:cs="Arial"/>
          <w:b/>
          <w:sz w:val="20"/>
          <w:highlight w:val="yellow"/>
        </w:rPr>
        <w:t>]</w:t>
      </w:r>
    </w:p>
    <w:p w14:paraId="5A7AFA57" w14:textId="2E29148D" w:rsidR="00175717" w:rsidRPr="00D8507E" w:rsidRDefault="00175717" w:rsidP="006B5C40">
      <w:pPr>
        <w:pStyle w:val="NotesList"/>
        <w:numPr>
          <w:ilvl w:val="0"/>
          <w:numId w:val="0"/>
        </w:numPr>
        <w:spacing w:before="0"/>
        <w:ind w:left="720" w:hanging="720"/>
        <w:jc w:val="left"/>
        <w:rPr>
          <w:rFonts w:ascii="Arial" w:hAnsi="Arial" w:cs="Arial"/>
          <w:sz w:val="20"/>
        </w:rPr>
      </w:pPr>
      <w:r w:rsidRPr="00D8507E">
        <w:rPr>
          <w:rFonts w:ascii="Arial" w:hAnsi="Arial" w:cs="Arial"/>
          <w:sz w:val="20"/>
        </w:rPr>
        <w:t>2.</w:t>
      </w:r>
      <w:r w:rsidRPr="00D8507E">
        <w:rPr>
          <w:rFonts w:ascii="Arial" w:hAnsi="Arial" w:cs="Arial"/>
          <w:sz w:val="20"/>
        </w:rPr>
        <w:tab/>
        <w:t xml:space="preserve">New Guarantor has </w:t>
      </w:r>
      <w:r w:rsidR="00F54A7E" w:rsidRPr="00D8507E">
        <w:rPr>
          <w:rFonts w:ascii="Arial" w:hAnsi="Arial" w:cs="Arial"/>
          <w:sz w:val="20"/>
        </w:rPr>
        <w:t>the</w:t>
      </w:r>
      <w:r w:rsidRPr="00D8507E">
        <w:rPr>
          <w:rFonts w:ascii="Arial" w:hAnsi="Arial" w:cs="Arial"/>
          <w:sz w:val="20"/>
        </w:rPr>
        <w:t xml:space="preserve"> </w:t>
      </w:r>
      <w:r w:rsidR="00292757" w:rsidRPr="00D8507E">
        <w:rPr>
          <w:rFonts w:ascii="Arial" w:hAnsi="Arial" w:cs="Arial"/>
          <w:sz w:val="20"/>
          <w:highlight w:val="yellow"/>
        </w:rPr>
        <w:t>[CHOOSE ONE:</w:t>
      </w:r>
      <w:r w:rsidR="00292757" w:rsidRPr="00D8507E">
        <w:rPr>
          <w:rFonts w:ascii="Arial" w:hAnsi="Arial" w:cs="Arial"/>
          <w:sz w:val="20"/>
        </w:rPr>
        <w:t xml:space="preserve"> </w:t>
      </w:r>
      <w:r w:rsidRPr="00D8507E">
        <w:rPr>
          <w:rFonts w:ascii="Arial" w:hAnsi="Arial" w:cs="Arial"/>
          <w:sz w:val="20"/>
        </w:rPr>
        <w:t>corporate</w:t>
      </w:r>
      <w:r w:rsidR="00292757" w:rsidRPr="00D8507E">
        <w:rPr>
          <w:rFonts w:ascii="Arial" w:hAnsi="Arial" w:cs="Arial"/>
          <w:sz w:val="20"/>
        </w:rPr>
        <w:t xml:space="preserve"> OR </w:t>
      </w:r>
      <w:r w:rsidRPr="00D8507E">
        <w:rPr>
          <w:rFonts w:ascii="Arial" w:hAnsi="Arial" w:cs="Arial"/>
          <w:sz w:val="20"/>
        </w:rPr>
        <w:t>partnership</w:t>
      </w:r>
      <w:r w:rsidR="00292757" w:rsidRPr="00D8507E">
        <w:rPr>
          <w:rFonts w:ascii="Arial" w:hAnsi="Arial" w:cs="Arial"/>
          <w:sz w:val="20"/>
        </w:rPr>
        <w:t xml:space="preserve"> OR </w:t>
      </w:r>
      <w:r w:rsidRPr="00D8507E">
        <w:rPr>
          <w:rFonts w:ascii="Arial" w:hAnsi="Arial" w:cs="Arial"/>
          <w:sz w:val="20"/>
        </w:rPr>
        <w:t>limited liability company</w:t>
      </w:r>
      <w:r w:rsidR="00292757" w:rsidRPr="00D8507E">
        <w:rPr>
          <w:rFonts w:ascii="Arial" w:hAnsi="Arial" w:cs="Arial"/>
          <w:sz w:val="20"/>
        </w:rPr>
        <w:t xml:space="preserve"> OR </w:t>
      </w:r>
      <w:r w:rsidR="00F54A7E" w:rsidRPr="00D8507E">
        <w:rPr>
          <w:rFonts w:ascii="Arial" w:hAnsi="Arial" w:cs="Arial"/>
          <w:sz w:val="20"/>
        </w:rPr>
        <w:t>trust]</w:t>
      </w:r>
      <w:r w:rsidRPr="00D8507E">
        <w:rPr>
          <w:rFonts w:ascii="Arial" w:hAnsi="Arial" w:cs="Arial"/>
          <w:sz w:val="20"/>
        </w:rPr>
        <w:t xml:space="preserve"> power and authority to execute, deliver and perform New Guarantor’s obligations under the </w:t>
      </w:r>
      <w:r w:rsidR="00F54A7E" w:rsidRPr="00D8507E">
        <w:rPr>
          <w:rFonts w:ascii="Arial" w:hAnsi="Arial" w:cs="Arial"/>
          <w:sz w:val="20"/>
        </w:rPr>
        <w:t xml:space="preserve">Guaranty and </w:t>
      </w:r>
      <w:r w:rsidR="002C2A68" w:rsidRPr="00D8507E">
        <w:rPr>
          <w:rFonts w:ascii="Arial" w:hAnsi="Arial" w:cs="Arial"/>
          <w:sz w:val="20"/>
        </w:rPr>
        <w:t>[Loan Assumption Agreement] [Guaranty Assumption Agreement]</w:t>
      </w:r>
      <w:r w:rsidRPr="00D8507E">
        <w:rPr>
          <w:rFonts w:ascii="Arial" w:hAnsi="Arial" w:cs="Arial"/>
          <w:sz w:val="20"/>
        </w:rPr>
        <w:t>.</w:t>
      </w:r>
    </w:p>
    <w:p w14:paraId="3AE2D25E" w14:textId="08BB4A20" w:rsidR="00175717" w:rsidRPr="00D8507E" w:rsidRDefault="00175717" w:rsidP="00F54A7E">
      <w:pPr>
        <w:pStyle w:val="NotesList"/>
        <w:numPr>
          <w:ilvl w:val="0"/>
          <w:numId w:val="0"/>
        </w:numPr>
        <w:spacing w:before="0"/>
        <w:jc w:val="left"/>
        <w:rPr>
          <w:rFonts w:ascii="Arial" w:hAnsi="Arial" w:cs="Arial"/>
          <w:sz w:val="20"/>
        </w:rPr>
      </w:pPr>
    </w:p>
    <w:p w14:paraId="1417527E" w14:textId="5ABAA167" w:rsidR="00F54A7E" w:rsidRPr="00D8507E" w:rsidRDefault="00F54A7E" w:rsidP="00F54A7E">
      <w:pPr>
        <w:pStyle w:val="NotesList"/>
        <w:numPr>
          <w:ilvl w:val="0"/>
          <w:numId w:val="0"/>
        </w:numPr>
        <w:jc w:val="left"/>
        <w:rPr>
          <w:rFonts w:ascii="Arial" w:hAnsi="Arial" w:cs="Arial"/>
          <w:sz w:val="20"/>
        </w:rPr>
      </w:pPr>
      <w:r w:rsidRPr="00D8507E">
        <w:rPr>
          <w:rFonts w:ascii="Arial" w:hAnsi="Arial" w:cs="Arial"/>
          <w:b/>
          <w:sz w:val="20"/>
          <w:highlight w:val="yellow"/>
        </w:rPr>
        <w:t xml:space="preserve">[from counsel for </w:t>
      </w:r>
      <w:r w:rsidRPr="00D8507E">
        <w:rPr>
          <w:rFonts w:ascii="Arial" w:hAnsi="Arial" w:cs="Arial"/>
          <w:b/>
          <w:sz w:val="20"/>
          <w:highlight w:val="yellow"/>
          <w:u w:val="single"/>
        </w:rPr>
        <w:t>State of Organization</w:t>
      </w:r>
      <w:r w:rsidRPr="00D8507E">
        <w:rPr>
          <w:rFonts w:ascii="Arial" w:hAnsi="Arial" w:cs="Arial"/>
          <w:b/>
          <w:sz w:val="20"/>
          <w:highlight w:val="yellow"/>
        </w:rPr>
        <w:t>]</w:t>
      </w:r>
    </w:p>
    <w:p w14:paraId="2AAD362B" w14:textId="2AA247B8" w:rsidR="00175717" w:rsidRPr="00D8507E" w:rsidRDefault="00175717" w:rsidP="001E5B9D">
      <w:pPr>
        <w:pStyle w:val="NotesList"/>
        <w:numPr>
          <w:ilvl w:val="0"/>
          <w:numId w:val="0"/>
        </w:numPr>
        <w:spacing w:before="0"/>
        <w:ind w:left="720" w:hanging="720"/>
        <w:jc w:val="left"/>
        <w:rPr>
          <w:rFonts w:ascii="Arial" w:hAnsi="Arial" w:cs="Arial"/>
          <w:sz w:val="20"/>
        </w:rPr>
      </w:pPr>
      <w:r w:rsidRPr="00D8507E">
        <w:rPr>
          <w:rFonts w:ascii="Arial" w:hAnsi="Arial" w:cs="Arial"/>
          <w:sz w:val="20"/>
        </w:rPr>
        <w:t>3.</w:t>
      </w:r>
      <w:r w:rsidRPr="00D8507E">
        <w:rPr>
          <w:rFonts w:ascii="Arial" w:hAnsi="Arial" w:cs="Arial"/>
          <w:sz w:val="20"/>
        </w:rPr>
        <w:tab/>
        <w:t xml:space="preserve">The execution and delivery of the </w:t>
      </w:r>
      <w:r w:rsidR="002C2A68" w:rsidRPr="00D8507E">
        <w:rPr>
          <w:rFonts w:ascii="Arial" w:hAnsi="Arial" w:cs="Arial"/>
          <w:sz w:val="20"/>
        </w:rPr>
        <w:t>[Loan Assumption Agreement</w:t>
      </w:r>
      <w:r w:rsidR="009D1F4B" w:rsidRPr="00D8507E">
        <w:rPr>
          <w:rFonts w:ascii="Arial" w:hAnsi="Arial" w:cs="Arial"/>
          <w:sz w:val="20"/>
        </w:rPr>
        <w:t xml:space="preserve"> and Memo of Loan Assumption Agreement</w:t>
      </w:r>
      <w:r w:rsidR="002C2A68" w:rsidRPr="00D8507E">
        <w:rPr>
          <w:rFonts w:ascii="Arial" w:hAnsi="Arial" w:cs="Arial"/>
          <w:sz w:val="20"/>
        </w:rPr>
        <w:t>]</w:t>
      </w:r>
      <w:r w:rsidR="009D1F4B" w:rsidRPr="00D8507E">
        <w:rPr>
          <w:rFonts w:ascii="Arial" w:hAnsi="Arial" w:cs="Arial"/>
          <w:sz w:val="20"/>
        </w:rPr>
        <w:t xml:space="preserve"> </w:t>
      </w:r>
      <w:r w:rsidR="002C2A68" w:rsidRPr="00D8507E">
        <w:rPr>
          <w:rFonts w:ascii="Arial" w:hAnsi="Arial" w:cs="Arial"/>
          <w:sz w:val="20"/>
        </w:rPr>
        <w:t>[Guaranty Assumption Agreement]</w:t>
      </w:r>
      <w:r w:rsidRPr="00D8507E">
        <w:rPr>
          <w:rFonts w:ascii="Arial" w:hAnsi="Arial" w:cs="Arial"/>
          <w:sz w:val="20"/>
        </w:rPr>
        <w:t xml:space="preserve"> by New Guarantor and the performance of New Guarantor’s obligations under the Guaranty</w:t>
      </w:r>
      <w:r w:rsidR="00F54A7E" w:rsidRPr="00D8507E">
        <w:rPr>
          <w:rFonts w:ascii="Arial" w:hAnsi="Arial" w:cs="Arial"/>
          <w:sz w:val="20"/>
        </w:rPr>
        <w:t xml:space="preserve"> and </w:t>
      </w:r>
      <w:r w:rsidR="002C2A68" w:rsidRPr="00D8507E">
        <w:rPr>
          <w:rFonts w:ascii="Arial" w:hAnsi="Arial" w:cs="Arial"/>
          <w:sz w:val="20"/>
        </w:rPr>
        <w:t>[Loan Assumption Agreement] [Guaranty Assumption Agreement]</w:t>
      </w:r>
      <w:r w:rsidRPr="00D8507E">
        <w:rPr>
          <w:rFonts w:ascii="Arial" w:hAnsi="Arial" w:cs="Arial"/>
          <w:sz w:val="20"/>
        </w:rPr>
        <w:t xml:space="preserve"> have been duly authorized by all requisite action of New Guarantor.</w:t>
      </w:r>
    </w:p>
    <w:p w14:paraId="5203D72D" w14:textId="3BCB5992" w:rsidR="00175717" w:rsidRPr="00D8507E" w:rsidRDefault="00175717" w:rsidP="00F54A7E">
      <w:pPr>
        <w:pStyle w:val="NotesList"/>
        <w:numPr>
          <w:ilvl w:val="0"/>
          <w:numId w:val="0"/>
        </w:numPr>
        <w:spacing w:before="0"/>
        <w:jc w:val="left"/>
        <w:rPr>
          <w:rFonts w:ascii="Arial" w:hAnsi="Arial" w:cs="Arial"/>
          <w:sz w:val="20"/>
        </w:rPr>
      </w:pPr>
    </w:p>
    <w:p w14:paraId="1616FB52" w14:textId="5E8BEEE1" w:rsidR="00F54A7E" w:rsidRPr="00D8507E" w:rsidRDefault="00F54A7E" w:rsidP="00F54A7E">
      <w:pPr>
        <w:pStyle w:val="NotesList"/>
        <w:numPr>
          <w:ilvl w:val="0"/>
          <w:numId w:val="0"/>
        </w:numPr>
        <w:jc w:val="left"/>
        <w:rPr>
          <w:rFonts w:ascii="Arial" w:hAnsi="Arial" w:cs="Arial"/>
          <w:sz w:val="20"/>
        </w:rPr>
      </w:pPr>
      <w:r w:rsidRPr="00D8507E">
        <w:rPr>
          <w:rFonts w:ascii="Arial" w:hAnsi="Arial" w:cs="Arial"/>
          <w:b/>
          <w:sz w:val="20"/>
          <w:highlight w:val="yellow"/>
        </w:rPr>
        <w:t xml:space="preserve">[from counsel for </w:t>
      </w:r>
      <w:r w:rsidRPr="00D8507E">
        <w:rPr>
          <w:rFonts w:ascii="Arial" w:hAnsi="Arial" w:cs="Arial"/>
          <w:b/>
          <w:sz w:val="20"/>
          <w:highlight w:val="yellow"/>
          <w:u w:val="single"/>
        </w:rPr>
        <w:t>State of Organization</w:t>
      </w:r>
      <w:r w:rsidRPr="00D8507E">
        <w:rPr>
          <w:rFonts w:ascii="Arial" w:hAnsi="Arial" w:cs="Arial"/>
          <w:b/>
          <w:sz w:val="20"/>
          <w:highlight w:val="yellow"/>
        </w:rPr>
        <w:t xml:space="preserve"> or </w:t>
      </w:r>
      <w:r w:rsidRPr="00D8507E">
        <w:rPr>
          <w:rFonts w:ascii="Arial" w:hAnsi="Arial" w:cs="Arial"/>
          <w:b/>
          <w:sz w:val="20"/>
          <w:highlight w:val="yellow"/>
          <w:u w:val="single"/>
        </w:rPr>
        <w:t>Situs of Trust</w:t>
      </w:r>
      <w:r w:rsidRPr="00D8507E">
        <w:rPr>
          <w:rFonts w:ascii="Arial" w:hAnsi="Arial" w:cs="Arial"/>
          <w:b/>
          <w:sz w:val="20"/>
          <w:highlight w:val="yellow"/>
        </w:rPr>
        <w:t xml:space="preserve"> or </w:t>
      </w:r>
      <w:r w:rsidRPr="00D8507E">
        <w:rPr>
          <w:rFonts w:ascii="Arial" w:hAnsi="Arial" w:cs="Arial"/>
          <w:b/>
          <w:sz w:val="20"/>
          <w:highlight w:val="yellow"/>
          <w:u w:val="single"/>
        </w:rPr>
        <w:t>Property Jurisdiction</w:t>
      </w:r>
      <w:r w:rsidRPr="00D8507E">
        <w:rPr>
          <w:rFonts w:ascii="Arial" w:hAnsi="Arial" w:cs="Arial"/>
          <w:b/>
          <w:sz w:val="20"/>
          <w:highlight w:val="yellow"/>
        </w:rPr>
        <w:t>]</w:t>
      </w:r>
    </w:p>
    <w:p w14:paraId="0337FDF9" w14:textId="77777777" w:rsidR="00F54A7E" w:rsidRPr="00D8507E" w:rsidRDefault="00F54A7E" w:rsidP="00F54A7E">
      <w:pPr>
        <w:pStyle w:val="NotesList"/>
        <w:numPr>
          <w:ilvl w:val="0"/>
          <w:numId w:val="0"/>
        </w:numPr>
        <w:spacing w:before="0"/>
        <w:jc w:val="left"/>
        <w:rPr>
          <w:rFonts w:ascii="Arial" w:hAnsi="Arial" w:cs="Arial"/>
          <w:sz w:val="20"/>
        </w:rPr>
      </w:pPr>
    </w:p>
    <w:p w14:paraId="7862C517" w14:textId="62DFA521" w:rsidR="00175717" w:rsidRPr="00D8507E" w:rsidRDefault="001E5B9D" w:rsidP="001E5B9D">
      <w:pPr>
        <w:pStyle w:val="NotesList"/>
        <w:numPr>
          <w:ilvl w:val="0"/>
          <w:numId w:val="0"/>
        </w:numPr>
        <w:spacing w:before="0"/>
        <w:ind w:left="720" w:hanging="720"/>
        <w:jc w:val="left"/>
        <w:rPr>
          <w:rFonts w:ascii="Arial" w:hAnsi="Arial" w:cs="Arial"/>
          <w:sz w:val="20"/>
        </w:rPr>
      </w:pPr>
      <w:r w:rsidRPr="00D8507E">
        <w:rPr>
          <w:rFonts w:ascii="Arial" w:hAnsi="Arial" w:cs="Arial"/>
          <w:sz w:val="20"/>
        </w:rPr>
        <w:t>4.</w:t>
      </w:r>
      <w:r w:rsidRPr="00D8507E">
        <w:rPr>
          <w:rFonts w:ascii="Arial" w:hAnsi="Arial" w:cs="Arial"/>
          <w:sz w:val="20"/>
        </w:rPr>
        <w:tab/>
      </w:r>
      <w:r w:rsidR="00175717" w:rsidRPr="00D8507E">
        <w:rPr>
          <w:rFonts w:ascii="Arial" w:hAnsi="Arial" w:cs="Arial"/>
          <w:sz w:val="20"/>
        </w:rPr>
        <w:t xml:space="preserve">The </w:t>
      </w:r>
      <w:r w:rsidR="002C2A68" w:rsidRPr="00D8507E">
        <w:rPr>
          <w:rFonts w:ascii="Arial" w:hAnsi="Arial" w:cs="Arial"/>
          <w:sz w:val="20"/>
        </w:rPr>
        <w:t>[Loan Assumption Agreement</w:t>
      </w:r>
      <w:r w:rsidR="009D1F4B" w:rsidRPr="00D8507E">
        <w:rPr>
          <w:rFonts w:ascii="Arial" w:hAnsi="Arial" w:cs="Arial"/>
          <w:sz w:val="20"/>
        </w:rPr>
        <w:t xml:space="preserve"> and Memo of Loan Assumption Agreement </w:t>
      </w:r>
      <w:r w:rsidR="00292757" w:rsidRPr="00D8507E">
        <w:rPr>
          <w:rFonts w:ascii="Arial" w:hAnsi="Arial" w:cs="Arial"/>
          <w:sz w:val="20"/>
        </w:rPr>
        <w:t>have</w:t>
      </w:r>
      <w:r w:rsidR="002C2A68" w:rsidRPr="00D8507E">
        <w:rPr>
          <w:rFonts w:ascii="Arial" w:hAnsi="Arial" w:cs="Arial"/>
          <w:sz w:val="20"/>
        </w:rPr>
        <w:t>] [Guaranty Assumption Agreement</w:t>
      </w:r>
      <w:r w:rsidR="009D1F4B" w:rsidRPr="00D8507E">
        <w:rPr>
          <w:rFonts w:ascii="Arial" w:hAnsi="Arial" w:cs="Arial"/>
          <w:sz w:val="20"/>
        </w:rPr>
        <w:t xml:space="preserve"> has]</w:t>
      </w:r>
      <w:r w:rsidR="00175717" w:rsidRPr="00D8507E">
        <w:rPr>
          <w:rFonts w:ascii="Arial" w:hAnsi="Arial" w:cs="Arial"/>
          <w:sz w:val="20"/>
        </w:rPr>
        <w:t xml:space="preserve"> been (i) duly executed and (ii) delivered by New Guarantor.</w:t>
      </w:r>
    </w:p>
    <w:p w14:paraId="00300B34" w14:textId="310B6C35" w:rsidR="00175717" w:rsidRPr="00D8507E" w:rsidRDefault="00175717" w:rsidP="00F54A7E">
      <w:pPr>
        <w:pStyle w:val="NotesList"/>
        <w:numPr>
          <w:ilvl w:val="0"/>
          <w:numId w:val="0"/>
        </w:numPr>
        <w:spacing w:before="0"/>
        <w:jc w:val="left"/>
        <w:rPr>
          <w:rFonts w:ascii="Arial" w:hAnsi="Arial" w:cs="Arial"/>
          <w:sz w:val="20"/>
        </w:rPr>
      </w:pPr>
    </w:p>
    <w:p w14:paraId="7B403A9B" w14:textId="73D8A234" w:rsidR="00F54A7E" w:rsidRPr="00D8507E" w:rsidRDefault="00F54A7E" w:rsidP="00F54A7E">
      <w:pPr>
        <w:pStyle w:val="NotesList"/>
        <w:numPr>
          <w:ilvl w:val="0"/>
          <w:numId w:val="0"/>
        </w:numPr>
        <w:jc w:val="left"/>
        <w:rPr>
          <w:rFonts w:ascii="Arial" w:hAnsi="Arial" w:cs="Arial"/>
          <w:b/>
          <w:sz w:val="20"/>
        </w:rPr>
      </w:pPr>
      <w:r w:rsidRPr="00D8507E">
        <w:rPr>
          <w:rFonts w:ascii="Arial" w:hAnsi="Arial" w:cs="Arial"/>
          <w:b/>
          <w:bCs/>
          <w:color w:val="000000"/>
          <w:sz w:val="20"/>
          <w:highlight w:val="yellow"/>
        </w:rPr>
        <w:t>[</w:t>
      </w:r>
      <w:r w:rsidRPr="00D8507E">
        <w:rPr>
          <w:rFonts w:ascii="Arial" w:hAnsi="Arial" w:cs="Arial"/>
          <w:b/>
          <w:sz w:val="20"/>
          <w:highlight w:val="yellow"/>
        </w:rPr>
        <w:t xml:space="preserve">ADD OPINION </w:t>
      </w:r>
      <w:r w:rsidR="001E5B9D" w:rsidRPr="00D8507E">
        <w:rPr>
          <w:rFonts w:ascii="Arial" w:hAnsi="Arial" w:cs="Arial"/>
          <w:b/>
          <w:sz w:val="20"/>
          <w:highlight w:val="yellow"/>
        </w:rPr>
        <w:t>5</w:t>
      </w:r>
      <w:r w:rsidRPr="00D8507E">
        <w:rPr>
          <w:rFonts w:ascii="Arial" w:hAnsi="Arial" w:cs="Arial"/>
          <w:b/>
          <w:sz w:val="20"/>
          <w:highlight w:val="yellow"/>
        </w:rPr>
        <w:t xml:space="preserve"> IF NEW GUARANTOR IS A TRUST; MODIFY AS NECESSARY TO REFLECT PROPER ORGANIZATIONAL STRUCTURE. IF NEW GUARANTOR IS NOT A TRUST, REPLACE WITH </w:t>
      </w:r>
      <w:r w:rsidR="00D8507E">
        <w:rPr>
          <w:rFonts w:ascii="Arial" w:hAnsi="Arial" w:cs="Arial"/>
          <w:b/>
          <w:sz w:val="20"/>
          <w:highlight w:val="yellow"/>
        </w:rPr>
        <w:t>“</w:t>
      </w:r>
      <w:r w:rsidRPr="00D8507E">
        <w:rPr>
          <w:rFonts w:ascii="Arial" w:hAnsi="Arial" w:cs="Arial"/>
          <w:b/>
          <w:sz w:val="20"/>
          <w:highlight w:val="yellow"/>
        </w:rPr>
        <w:t>Reserved.</w:t>
      </w:r>
      <w:r w:rsidR="00D8507E">
        <w:rPr>
          <w:rFonts w:ascii="Arial" w:hAnsi="Arial" w:cs="Arial"/>
          <w:b/>
          <w:sz w:val="20"/>
          <w:highlight w:val="yellow"/>
        </w:rPr>
        <w:t>”</w:t>
      </w:r>
      <w:r w:rsidRPr="00D8507E">
        <w:rPr>
          <w:rFonts w:ascii="Arial" w:hAnsi="Arial" w:cs="Arial"/>
          <w:b/>
          <w:sz w:val="20"/>
          <w:highlight w:val="yellow"/>
        </w:rPr>
        <w:t>]</w:t>
      </w:r>
    </w:p>
    <w:p w14:paraId="6A153F2C" w14:textId="77777777" w:rsidR="00F54A7E" w:rsidRPr="00D8507E" w:rsidRDefault="00F54A7E" w:rsidP="00F54A7E">
      <w:pPr>
        <w:pStyle w:val="NotesList"/>
        <w:numPr>
          <w:ilvl w:val="0"/>
          <w:numId w:val="0"/>
        </w:numPr>
        <w:jc w:val="left"/>
        <w:rPr>
          <w:rFonts w:ascii="Arial" w:hAnsi="Arial" w:cs="Arial"/>
          <w:sz w:val="20"/>
        </w:rPr>
      </w:pPr>
      <w:r w:rsidRPr="00D8507E">
        <w:rPr>
          <w:rFonts w:ascii="Arial" w:hAnsi="Arial" w:cs="Arial"/>
          <w:b/>
          <w:sz w:val="20"/>
          <w:highlight w:val="yellow"/>
        </w:rPr>
        <w:t xml:space="preserve">[from counsel for </w:t>
      </w:r>
      <w:r w:rsidRPr="00D8507E">
        <w:rPr>
          <w:rFonts w:ascii="Arial" w:hAnsi="Arial" w:cs="Arial"/>
          <w:b/>
          <w:sz w:val="20"/>
          <w:highlight w:val="yellow"/>
          <w:u w:val="single"/>
        </w:rPr>
        <w:t>Property Jurisdiction</w:t>
      </w:r>
      <w:r w:rsidRPr="00D8507E">
        <w:rPr>
          <w:rFonts w:ascii="Arial" w:hAnsi="Arial" w:cs="Arial"/>
          <w:b/>
          <w:sz w:val="20"/>
          <w:highlight w:val="yellow"/>
        </w:rPr>
        <w:t>]</w:t>
      </w:r>
    </w:p>
    <w:p w14:paraId="4C25665B" w14:textId="22E09EC4" w:rsidR="00F54A7E" w:rsidRPr="00D8507E" w:rsidRDefault="00F54A7E" w:rsidP="00F54A7E">
      <w:pPr>
        <w:pStyle w:val="NotesList"/>
        <w:numPr>
          <w:ilvl w:val="0"/>
          <w:numId w:val="0"/>
        </w:numPr>
        <w:tabs>
          <w:tab w:val="left" w:pos="720"/>
          <w:tab w:val="left" w:pos="1440"/>
        </w:tabs>
        <w:spacing w:before="0"/>
        <w:ind w:left="1440" w:hanging="1440"/>
        <w:jc w:val="left"/>
        <w:rPr>
          <w:rFonts w:ascii="Arial" w:hAnsi="Arial" w:cs="Arial"/>
          <w:sz w:val="20"/>
        </w:rPr>
      </w:pPr>
      <w:r w:rsidRPr="00D8507E">
        <w:rPr>
          <w:rFonts w:ascii="Arial" w:hAnsi="Arial" w:cs="Arial"/>
          <w:sz w:val="20"/>
        </w:rPr>
        <w:t>5.</w:t>
      </w:r>
      <w:r w:rsidRPr="00D8507E">
        <w:rPr>
          <w:rFonts w:ascii="Arial" w:hAnsi="Arial" w:cs="Arial"/>
          <w:sz w:val="20"/>
        </w:rPr>
        <w:tab/>
        <w:t>(a)</w:t>
      </w:r>
      <w:r w:rsidRPr="00D8507E">
        <w:rPr>
          <w:rFonts w:ascii="Arial" w:hAnsi="Arial" w:cs="Arial"/>
          <w:sz w:val="20"/>
        </w:rPr>
        <w:tab/>
        <w:t>New Guarantor can sue and be sued in the Property Jurisdiction without the necessity of joining any of the beneficiaries of New Guarantor, including a suit on the Guaranty</w:t>
      </w:r>
      <w:r w:rsidR="001E5B9D" w:rsidRPr="00D8507E">
        <w:rPr>
          <w:rFonts w:ascii="Arial" w:hAnsi="Arial" w:cs="Arial"/>
          <w:sz w:val="20"/>
        </w:rPr>
        <w:t xml:space="preserve"> or </w:t>
      </w:r>
      <w:r w:rsidR="002C2A68" w:rsidRPr="00D8507E">
        <w:rPr>
          <w:rFonts w:ascii="Arial" w:hAnsi="Arial" w:cs="Arial"/>
          <w:sz w:val="20"/>
        </w:rPr>
        <w:t>[Loan Assumption Agreement] [Guaranty Assumption Agreement]</w:t>
      </w:r>
      <w:r w:rsidRPr="00D8507E">
        <w:rPr>
          <w:rFonts w:ascii="Arial" w:hAnsi="Arial" w:cs="Arial"/>
          <w:sz w:val="20"/>
        </w:rPr>
        <w:t xml:space="preserve">.  </w:t>
      </w:r>
    </w:p>
    <w:p w14:paraId="51D49610" w14:textId="77777777" w:rsidR="00F54A7E" w:rsidRPr="00D8507E" w:rsidRDefault="00F54A7E" w:rsidP="00F54A7E">
      <w:pPr>
        <w:pStyle w:val="NotesList"/>
        <w:numPr>
          <w:ilvl w:val="0"/>
          <w:numId w:val="0"/>
        </w:numPr>
        <w:tabs>
          <w:tab w:val="left" w:pos="1440"/>
        </w:tabs>
        <w:spacing w:before="0"/>
        <w:ind w:left="1440" w:firstLine="720"/>
        <w:jc w:val="left"/>
        <w:rPr>
          <w:rFonts w:ascii="Arial" w:hAnsi="Arial" w:cs="Arial"/>
          <w:b/>
          <w:sz w:val="20"/>
          <w:highlight w:val="yellow"/>
        </w:rPr>
      </w:pPr>
    </w:p>
    <w:p w14:paraId="638DB7F5" w14:textId="77777777" w:rsidR="00F54A7E" w:rsidRPr="00D8507E" w:rsidRDefault="00F54A7E" w:rsidP="001E5B9D">
      <w:pPr>
        <w:pStyle w:val="NotesList"/>
        <w:numPr>
          <w:ilvl w:val="0"/>
          <w:numId w:val="0"/>
        </w:numPr>
        <w:tabs>
          <w:tab w:val="left" w:pos="1440"/>
        </w:tabs>
        <w:spacing w:before="0"/>
        <w:jc w:val="left"/>
        <w:rPr>
          <w:rFonts w:ascii="Arial" w:hAnsi="Arial" w:cs="Arial"/>
          <w:sz w:val="20"/>
        </w:rPr>
      </w:pPr>
      <w:r w:rsidRPr="00D8507E">
        <w:rPr>
          <w:rFonts w:ascii="Arial" w:hAnsi="Arial" w:cs="Arial"/>
          <w:b/>
          <w:sz w:val="20"/>
          <w:highlight w:val="yellow"/>
        </w:rPr>
        <w:t xml:space="preserve">[from counsel for </w:t>
      </w:r>
      <w:r w:rsidRPr="00D8507E">
        <w:rPr>
          <w:rFonts w:ascii="Arial" w:hAnsi="Arial" w:cs="Arial"/>
          <w:b/>
          <w:sz w:val="20"/>
          <w:highlight w:val="yellow"/>
          <w:u w:val="single"/>
        </w:rPr>
        <w:t>Situs of Trust</w:t>
      </w:r>
      <w:r w:rsidRPr="00D8507E">
        <w:rPr>
          <w:rFonts w:ascii="Arial" w:hAnsi="Arial" w:cs="Arial"/>
          <w:b/>
          <w:sz w:val="20"/>
          <w:highlight w:val="yellow"/>
        </w:rPr>
        <w:t>]</w:t>
      </w:r>
    </w:p>
    <w:p w14:paraId="5D8CBD1F" w14:textId="535C6304" w:rsidR="00F54A7E" w:rsidRPr="00D8507E" w:rsidRDefault="00F54A7E" w:rsidP="00F54A7E">
      <w:pPr>
        <w:pStyle w:val="NotesList"/>
        <w:numPr>
          <w:ilvl w:val="0"/>
          <w:numId w:val="0"/>
        </w:numPr>
        <w:tabs>
          <w:tab w:val="left" w:pos="1440"/>
        </w:tabs>
        <w:spacing w:before="0"/>
        <w:ind w:left="1440" w:hanging="720"/>
        <w:jc w:val="left"/>
        <w:rPr>
          <w:rFonts w:ascii="Arial" w:hAnsi="Arial" w:cs="Arial"/>
          <w:sz w:val="20"/>
        </w:rPr>
      </w:pPr>
      <w:r w:rsidRPr="00D8507E">
        <w:rPr>
          <w:rFonts w:ascii="Arial" w:hAnsi="Arial" w:cs="Arial"/>
          <w:sz w:val="20"/>
        </w:rPr>
        <w:t>(b)</w:t>
      </w:r>
      <w:r w:rsidRPr="00D8507E">
        <w:rPr>
          <w:rFonts w:ascii="Arial" w:hAnsi="Arial" w:cs="Arial"/>
          <w:sz w:val="20"/>
        </w:rPr>
        <w:tab/>
      </w:r>
      <w:r w:rsidRPr="00D8507E">
        <w:rPr>
          <w:rFonts w:ascii="Arial" w:hAnsi="Arial" w:cs="Arial"/>
          <w:b/>
          <w:sz w:val="20"/>
          <w:highlight w:val="yellow"/>
        </w:rPr>
        <w:t>[CHOOSE ONE:</w:t>
      </w:r>
      <w:r w:rsidRPr="00D8507E">
        <w:rPr>
          <w:rFonts w:ascii="Arial" w:hAnsi="Arial" w:cs="Arial"/>
          <w:sz w:val="20"/>
        </w:rPr>
        <w:t xml:space="preserve"> </w:t>
      </w:r>
      <w:r w:rsidR="001E5B9D" w:rsidRPr="00D8507E">
        <w:rPr>
          <w:rFonts w:ascii="Arial" w:hAnsi="Arial" w:cs="Arial"/>
          <w:sz w:val="20"/>
        </w:rPr>
        <w:t xml:space="preserve">New </w:t>
      </w:r>
      <w:r w:rsidRPr="00D8507E">
        <w:rPr>
          <w:rFonts w:ascii="Arial" w:hAnsi="Arial" w:cs="Arial"/>
          <w:sz w:val="20"/>
        </w:rPr>
        <w:t xml:space="preserve">Guarantor is an irrevocable trust which has a term longer than the term of the Loan and the term of the irrevocable trust is not affected by the terms of any of the beneficiaries’ interests. </w:t>
      </w:r>
      <w:r w:rsidRPr="00D8507E">
        <w:rPr>
          <w:rFonts w:ascii="Arial" w:hAnsi="Arial" w:cs="Arial"/>
          <w:b/>
          <w:sz w:val="20"/>
          <w:highlight w:val="yellow"/>
          <w:u w:val="single"/>
        </w:rPr>
        <w:t>OR</w:t>
      </w:r>
      <w:r w:rsidRPr="00D8507E">
        <w:rPr>
          <w:rFonts w:ascii="Arial" w:hAnsi="Arial" w:cs="Arial"/>
          <w:sz w:val="20"/>
        </w:rPr>
        <w:t xml:space="preserve"> </w:t>
      </w:r>
      <w:r w:rsidR="001E5B9D" w:rsidRPr="00D8507E">
        <w:rPr>
          <w:rFonts w:ascii="Arial" w:hAnsi="Arial" w:cs="Arial"/>
          <w:sz w:val="20"/>
        </w:rPr>
        <w:t xml:space="preserve">New </w:t>
      </w:r>
      <w:r w:rsidRPr="00D8507E">
        <w:rPr>
          <w:rFonts w:ascii="Arial" w:hAnsi="Arial" w:cs="Arial"/>
          <w:sz w:val="20"/>
        </w:rPr>
        <w:t xml:space="preserve">Guarantor is a revocable trust; however, </w:t>
      </w:r>
      <w:r w:rsidR="001E5B9D" w:rsidRPr="00D8507E">
        <w:rPr>
          <w:rFonts w:ascii="Arial" w:hAnsi="Arial" w:cs="Arial"/>
          <w:sz w:val="20"/>
        </w:rPr>
        <w:t xml:space="preserve">New </w:t>
      </w:r>
      <w:r w:rsidRPr="00D8507E">
        <w:rPr>
          <w:rFonts w:ascii="Arial" w:hAnsi="Arial" w:cs="Arial"/>
          <w:sz w:val="20"/>
        </w:rPr>
        <w:t>Guarantor’s obligations under the</w:t>
      </w:r>
      <w:r w:rsidR="001E5B9D" w:rsidRPr="00D8507E">
        <w:rPr>
          <w:rFonts w:ascii="Arial" w:hAnsi="Arial" w:cs="Arial"/>
          <w:sz w:val="20"/>
        </w:rPr>
        <w:t xml:space="preserve"> </w:t>
      </w:r>
      <w:r w:rsidRPr="00D8507E">
        <w:rPr>
          <w:rFonts w:ascii="Arial" w:hAnsi="Arial" w:cs="Arial"/>
          <w:sz w:val="20"/>
        </w:rPr>
        <w:t xml:space="preserve">Guaranty </w:t>
      </w:r>
      <w:r w:rsidR="001E5B9D" w:rsidRPr="00D8507E">
        <w:rPr>
          <w:rFonts w:ascii="Arial" w:hAnsi="Arial" w:cs="Arial"/>
          <w:sz w:val="20"/>
        </w:rPr>
        <w:t xml:space="preserve">and </w:t>
      </w:r>
      <w:r w:rsidR="002C2A68" w:rsidRPr="00D8507E">
        <w:rPr>
          <w:rFonts w:ascii="Arial" w:hAnsi="Arial" w:cs="Arial"/>
          <w:sz w:val="20"/>
        </w:rPr>
        <w:t>[Loan Assumption Agreement] [Guaranty Assumption Agreement]</w:t>
      </w:r>
      <w:r w:rsidR="001E5B9D" w:rsidRPr="00D8507E">
        <w:rPr>
          <w:rFonts w:ascii="Arial" w:hAnsi="Arial" w:cs="Arial"/>
          <w:sz w:val="20"/>
        </w:rPr>
        <w:t xml:space="preserve"> </w:t>
      </w:r>
      <w:r w:rsidRPr="00D8507E">
        <w:rPr>
          <w:rFonts w:ascii="Arial" w:hAnsi="Arial" w:cs="Arial"/>
          <w:sz w:val="20"/>
        </w:rPr>
        <w:t>will survive the death of the grantor of the trust.</w:t>
      </w:r>
      <w:r w:rsidRPr="00D8507E">
        <w:rPr>
          <w:rFonts w:ascii="Arial" w:hAnsi="Arial" w:cs="Arial"/>
          <w:b/>
          <w:sz w:val="20"/>
          <w:highlight w:val="yellow"/>
        </w:rPr>
        <w:t>]</w:t>
      </w:r>
    </w:p>
    <w:p w14:paraId="7E89D519" w14:textId="6D592876" w:rsidR="00F54A7E" w:rsidRPr="00D8507E" w:rsidRDefault="00F54A7E" w:rsidP="00F54A7E">
      <w:pPr>
        <w:pStyle w:val="NotesList"/>
        <w:numPr>
          <w:ilvl w:val="0"/>
          <w:numId w:val="0"/>
        </w:numPr>
        <w:jc w:val="left"/>
        <w:rPr>
          <w:rFonts w:ascii="Arial" w:hAnsi="Arial" w:cs="Arial"/>
          <w:sz w:val="20"/>
        </w:rPr>
      </w:pPr>
      <w:r w:rsidRPr="00D8507E">
        <w:rPr>
          <w:rFonts w:ascii="Arial" w:hAnsi="Arial" w:cs="Arial"/>
          <w:b/>
          <w:sz w:val="20"/>
          <w:highlight w:val="yellow"/>
        </w:rPr>
        <w:t xml:space="preserve">[from counsel for </w:t>
      </w:r>
      <w:r w:rsidRPr="00D8507E">
        <w:rPr>
          <w:rFonts w:ascii="Arial" w:hAnsi="Arial" w:cs="Arial"/>
          <w:b/>
          <w:sz w:val="20"/>
          <w:highlight w:val="yellow"/>
          <w:u w:val="single"/>
        </w:rPr>
        <w:t>Property Jurisdiction</w:t>
      </w:r>
      <w:r w:rsidRPr="00D8507E">
        <w:rPr>
          <w:rFonts w:ascii="Arial" w:hAnsi="Arial" w:cs="Arial"/>
          <w:b/>
          <w:sz w:val="20"/>
          <w:highlight w:val="yellow"/>
        </w:rPr>
        <w:t>]</w:t>
      </w:r>
    </w:p>
    <w:p w14:paraId="4E2A8981" w14:textId="649C2630" w:rsidR="00175717" w:rsidRPr="00D8507E" w:rsidRDefault="001E5B9D" w:rsidP="00697639">
      <w:pPr>
        <w:pStyle w:val="NotesList"/>
        <w:numPr>
          <w:ilvl w:val="0"/>
          <w:numId w:val="0"/>
        </w:numPr>
        <w:spacing w:before="0"/>
        <w:ind w:left="720" w:hanging="720"/>
        <w:jc w:val="left"/>
        <w:rPr>
          <w:rFonts w:ascii="Arial" w:hAnsi="Arial" w:cs="Arial"/>
          <w:sz w:val="20"/>
        </w:rPr>
      </w:pPr>
      <w:r w:rsidRPr="00D8507E">
        <w:rPr>
          <w:rFonts w:ascii="Arial" w:hAnsi="Arial" w:cs="Arial"/>
          <w:sz w:val="20"/>
        </w:rPr>
        <w:t>6</w:t>
      </w:r>
      <w:r w:rsidR="00175717" w:rsidRPr="00D8507E">
        <w:rPr>
          <w:rFonts w:ascii="Arial" w:hAnsi="Arial" w:cs="Arial"/>
          <w:sz w:val="20"/>
        </w:rPr>
        <w:t>.</w:t>
      </w:r>
      <w:r w:rsidR="00175717" w:rsidRPr="00D8507E">
        <w:rPr>
          <w:rFonts w:ascii="Arial" w:hAnsi="Arial" w:cs="Arial"/>
          <w:sz w:val="20"/>
        </w:rPr>
        <w:tab/>
        <w:t>The Guaranty</w:t>
      </w:r>
      <w:r w:rsidR="00F54A7E" w:rsidRPr="00D8507E">
        <w:rPr>
          <w:rFonts w:ascii="Arial" w:hAnsi="Arial" w:cs="Arial"/>
          <w:sz w:val="20"/>
        </w:rPr>
        <w:t xml:space="preserve"> and </w:t>
      </w:r>
      <w:r w:rsidR="002C2A68" w:rsidRPr="00D8507E">
        <w:rPr>
          <w:rFonts w:ascii="Arial" w:hAnsi="Arial" w:cs="Arial"/>
          <w:sz w:val="20"/>
        </w:rPr>
        <w:t>[Loan Assumption Agreement] [Guaranty Assumption Agreement]</w:t>
      </w:r>
      <w:r w:rsidR="00175717" w:rsidRPr="00D8507E">
        <w:rPr>
          <w:rFonts w:ascii="Arial" w:hAnsi="Arial" w:cs="Arial"/>
          <w:sz w:val="20"/>
        </w:rPr>
        <w:t xml:space="preserve"> </w:t>
      </w:r>
      <w:r w:rsidR="00F54A7E" w:rsidRPr="00D8507E">
        <w:rPr>
          <w:rFonts w:ascii="Arial" w:hAnsi="Arial" w:cs="Arial"/>
          <w:sz w:val="20"/>
        </w:rPr>
        <w:t>are</w:t>
      </w:r>
      <w:r w:rsidR="00175717" w:rsidRPr="00D8507E">
        <w:rPr>
          <w:rFonts w:ascii="Arial" w:hAnsi="Arial" w:cs="Arial"/>
          <w:sz w:val="20"/>
        </w:rPr>
        <w:t xml:space="preserve"> the legal, valid and binding obligation of New Guarantor, enforceable against New Guarantor in accordance with </w:t>
      </w:r>
      <w:r w:rsidR="00F54A7E" w:rsidRPr="00D8507E">
        <w:rPr>
          <w:rFonts w:ascii="Arial" w:hAnsi="Arial" w:cs="Arial"/>
          <w:sz w:val="20"/>
        </w:rPr>
        <w:t>their</w:t>
      </w:r>
      <w:r w:rsidR="00175717" w:rsidRPr="00D8507E">
        <w:rPr>
          <w:rFonts w:ascii="Arial" w:hAnsi="Arial" w:cs="Arial"/>
          <w:sz w:val="20"/>
        </w:rPr>
        <w:t xml:space="preserve"> terms, except as may be limited by (i) bankruptcy, insolvency, reorganization, moratorium or other similar laws affecting the rights of creditors generally, and (ii) general principles of equity (regardless of whether considered in a proceeding in equity or at law). The aforesaid opinion as to enforceability of the Guaranty</w:t>
      </w:r>
      <w:r w:rsidR="00F54A7E" w:rsidRPr="00D8507E">
        <w:rPr>
          <w:rFonts w:ascii="Arial" w:hAnsi="Arial" w:cs="Arial"/>
          <w:sz w:val="20"/>
        </w:rPr>
        <w:t xml:space="preserve"> and </w:t>
      </w:r>
      <w:r w:rsidR="002C2A68" w:rsidRPr="00D8507E">
        <w:rPr>
          <w:rFonts w:ascii="Arial" w:hAnsi="Arial" w:cs="Arial"/>
          <w:sz w:val="20"/>
        </w:rPr>
        <w:t>[Loan Assumption Agreement] [Guaranty Assumption Agreement]</w:t>
      </w:r>
      <w:r w:rsidR="00175717" w:rsidRPr="00D8507E">
        <w:rPr>
          <w:rFonts w:ascii="Arial" w:hAnsi="Arial" w:cs="Arial"/>
          <w:sz w:val="20"/>
        </w:rPr>
        <w:t xml:space="preserve"> is also subject to the qualification that certain provisions contained in the Guaranty</w:t>
      </w:r>
      <w:r w:rsidR="00F54A7E" w:rsidRPr="00D8507E">
        <w:rPr>
          <w:rFonts w:ascii="Arial" w:hAnsi="Arial" w:cs="Arial"/>
          <w:sz w:val="20"/>
        </w:rPr>
        <w:t xml:space="preserve"> and </w:t>
      </w:r>
      <w:r w:rsidR="002C2A68" w:rsidRPr="00D8507E">
        <w:rPr>
          <w:rFonts w:ascii="Arial" w:hAnsi="Arial" w:cs="Arial"/>
          <w:sz w:val="20"/>
        </w:rPr>
        <w:t>[Loan Assumption Agreement] [Guaranty Assumption Agreement]</w:t>
      </w:r>
      <w:r w:rsidR="00175717" w:rsidRPr="00D8507E">
        <w:rPr>
          <w:rFonts w:ascii="Arial" w:hAnsi="Arial" w:cs="Arial"/>
          <w:sz w:val="20"/>
        </w:rPr>
        <w:t xml:space="preserve"> may not be enforceable, but (subject to the limitations set forth in the foregoing </w:t>
      </w:r>
      <w:r w:rsidR="00175717" w:rsidRPr="00D8507E">
        <w:rPr>
          <w:rStyle w:val="Emphasis"/>
          <w:rFonts w:ascii="Arial" w:hAnsi="Arial" w:cs="Arial"/>
          <w:sz w:val="20"/>
        </w:rPr>
        <w:t>clauses (i)</w:t>
      </w:r>
      <w:r w:rsidR="00175717" w:rsidRPr="00D8507E">
        <w:rPr>
          <w:rFonts w:ascii="Arial" w:hAnsi="Arial" w:cs="Arial"/>
          <w:sz w:val="20"/>
        </w:rPr>
        <w:t xml:space="preserve"> and </w:t>
      </w:r>
      <w:r w:rsidR="00175717" w:rsidRPr="00D8507E">
        <w:rPr>
          <w:rStyle w:val="Emphasis"/>
          <w:rFonts w:ascii="Arial" w:hAnsi="Arial" w:cs="Arial"/>
          <w:sz w:val="20"/>
        </w:rPr>
        <w:t>(ii)</w:t>
      </w:r>
      <w:r w:rsidR="00175717" w:rsidRPr="00D8507E">
        <w:rPr>
          <w:rFonts w:ascii="Arial" w:hAnsi="Arial" w:cs="Arial"/>
          <w:sz w:val="20"/>
        </w:rPr>
        <w:t>) such unenforceability will not render the Guaranty</w:t>
      </w:r>
      <w:r w:rsidR="00F54A7E" w:rsidRPr="00D8507E">
        <w:rPr>
          <w:rFonts w:ascii="Arial" w:hAnsi="Arial" w:cs="Arial"/>
          <w:sz w:val="20"/>
        </w:rPr>
        <w:t xml:space="preserve"> or </w:t>
      </w:r>
      <w:r w:rsidR="002C2A68" w:rsidRPr="00D8507E">
        <w:rPr>
          <w:rFonts w:ascii="Arial" w:hAnsi="Arial" w:cs="Arial"/>
          <w:sz w:val="20"/>
        </w:rPr>
        <w:t>[Loan Assumption Agreement] [Guaranty Assumption Agreement]</w:t>
      </w:r>
      <w:r w:rsidR="00175717" w:rsidRPr="00D8507E">
        <w:rPr>
          <w:rFonts w:ascii="Arial" w:hAnsi="Arial" w:cs="Arial"/>
          <w:sz w:val="20"/>
        </w:rPr>
        <w:t xml:space="preserve"> invalid as a whole or substantially interfere with Lender’s practical realization of the principal benefits and/or security provided </w:t>
      </w:r>
      <w:r w:rsidR="002C2A68" w:rsidRPr="00D8507E">
        <w:rPr>
          <w:rFonts w:ascii="Arial" w:hAnsi="Arial" w:cs="Arial"/>
          <w:sz w:val="20"/>
        </w:rPr>
        <w:t>BY THE Guaranty and [Loan Assumption Agreement] [Guaranty Assumption Agreement], except for the economic consequences resulting from any delay imposed by, or any procedure required by, the applicable laws</w:t>
      </w:r>
      <w:r w:rsidR="00175717" w:rsidRPr="00D8507E">
        <w:rPr>
          <w:rFonts w:ascii="Arial" w:hAnsi="Arial" w:cs="Arial"/>
          <w:sz w:val="20"/>
        </w:rPr>
        <w:t>.</w:t>
      </w:r>
    </w:p>
    <w:p w14:paraId="50E9FBDF" w14:textId="77777777" w:rsidR="00175717" w:rsidRPr="00D8507E" w:rsidRDefault="00175717" w:rsidP="00313A85">
      <w:pPr>
        <w:pStyle w:val="NotesList"/>
        <w:numPr>
          <w:ilvl w:val="0"/>
          <w:numId w:val="0"/>
        </w:numPr>
        <w:spacing w:before="0"/>
        <w:ind w:left="720"/>
        <w:jc w:val="left"/>
        <w:rPr>
          <w:rFonts w:ascii="Arial" w:hAnsi="Arial" w:cs="Arial"/>
          <w:sz w:val="20"/>
        </w:rPr>
      </w:pPr>
    </w:p>
    <w:p w14:paraId="3B70725A" w14:textId="0A911F43" w:rsidR="00175717" w:rsidRPr="00D8507E" w:rsidRDefault="001E5B9D" w:rsidP="00697639">
      <w:pPr>
        <w:pStyle w:val="NotesList"/>
        <w:numPr>
          <w:ilvl w:val="0"/>
          <w:numId w:val="0"/>
        </w:numPr>
        <w:spacing w:before="0"/>
        <w:ind w:left="720" w:hanging="720"/>
        <w:jc w:val="left"/>
        <w:rPr>
          <w:rFonts w:ascii="Arial" w:hAnsi="Arial" w:cs="Arial"/>
          <w:sz w:val="20"/>
        </w:rPr>
      </w:pPr>
      <w:r w:rsidRPr="00D8507E">
        <w:rPr>
          <w:rFonts w:ascii="Arial" w:hAnsi="Arial" w:cs="Arial"/>
          <w:sz w:val="20"/>
        </w:rPr>
        <w:t>7</w:t>
      </w:r>
      <w:r w:rsidR="00175717" w:rsidRPr="00D8507E">
        <w:rPr>
          <w:rFonts w:ascii="Arial" w:hAnsi="Arial" w:cs="Arial"/>
          <w:sz w:val="20"/>
        </w:rPr>
        <w:t>.</w:t>
      </w:r>
      <w:r w:rsidR="00175717" w:rsidRPr="00D8507E">
        <w:rPr>
          <w:rFonts w:ascii="Arial" w:hAnsi="Arial" w:cs="Arial"/>
          <w:sz w:val="20"/>
        </w:rPr>
        <w:tab/>
        <w:t xml:space="preserve">The execution and delivery by New Guarantor of the </w:t>
      </w:r>
      <w:r w:rsidR="002C2A68" w:rsidRPr="00D8507E">
        <w:rPr>
          <w:rFonts w:ascii="Arial" w:hAnsi="Arial" w:cs="Arial"/>
          <w:sz w:val="20"/>
        </w:rPr>
        <w:t>[Loan Assumption Agreement</w:t>
      </w:r>
      <w:r w:rsidR="009D1F4B" w:rsidRPr="00D8507E">
        <w:rPr>
          <w:rFonts w:ascii="Arial" w:hAnsi="Arial" w:cs="Arial"/>
          <w:sz w:val="20"/>
        </w:rPr>
        <w:t xml:space="preserve"> and Memo of Loan Assumption Agreement</w:t>
      </w:r>
      <w:r w:rsidR="002C2A68" w:rsidRPr="00D8507E">
        <w:rPr>
          <w:rFonts w:ascii="Arial" w:hAnsi="Arial" w:cs="Arial"/>
          <w:sz w:val="20"/>
        </w:rPr>
        <w:t>] [Guaranty Assumption Agreement]</w:t>
      </w:r>
      <w:r w:rsidR="00175717" w:rsidRPr="00D8507E">
        <w:rPr>
          <w:rFonts w:ascii="Arial" w:hAnsi="Arial" w:cs="Arial"/>
          <w:sz w:val="20"/>
        </w:rPr>
        <w:t xml:space="preserve"> does not, and the performance by New Guarantor of its obligations under the Guaranty</w:t>
      </w:r>
      <w:r w:rsidRPr="00D8507E">
        <w:rPr>
          <w:rFonts w:ascii="Arial" w:hAnsi="Arial" w:cs="Arial"/>
          <w:sz w:val="20"/>
        </w:rPr>
        <w:t xml:space="preserve"> and </w:t>
      </w:r>
      <w:r w:rsidR="002C2A68" w:rsidRPr="00D8507E">
        <w:rPr>
          <w:rFonts w:ascii="Arial" w:hAnsi="Arial" w:cs="Arial"/>
          <w:sz w:val="20"/>
        </w:rPr>
        <w:t>[Loan Assumption Agreement] [Guaranty Assumption Agreement]</w:t>
      </w:r>
      <w:r w:rsidR="00175717" w:rsidRPr="00D8507E">
        <w:rPr>
          <w:rFonts w:ascii="Arial" w:hAnsi="Arial" w:cs="Arial"/>
          <w:sz w:val="20"/>
        </w:rPr>
        <w:t xml:space="preserve"> will not:</w:t>
      </w:r>
    </w:p>
    <w:p w14:paraId="63DFC674" w14:textId="0FFF4A39" w:rsidR="00175717" w:rsidRPr="00D8507E" w:rsidRDefault="00175717" w:rsidP="00313A85">
      <w:pPr>
        <w:pStyle w:val="NotesList"/>
        <w:numPr>
          <w:ilvl w:val="0"/>
          <w:numId w:val="0"/>
        </w:numPr>
        <w:spacing w:before="0"/>
        <w:ind w:left="720"/>
        <w:jc w:val="left"/>
        <w:rPr>
          <w:rFonts w:ascii="Arial" w:hAnsi="Arial" w:cs="Arial"/>
          <w:sz w:val="20"/>
        </w:rPr>
      </w:pPr>
    </w:p>
    <w:p w14:paraId="0F3D0E11" w14:textId="27F4673F" w:rsidR="001E5B9D" w:rsidRPr="00D8507E" w:rsidRDefault="001E5B9D" w:rsidP="001E5B9D">
      <w:pPr>
        <w:pStyle w:val="NotesList"/>
        <w:numPr>
          <w:ilvl w:val="0"/>
          <w:numId w:val="0"/>
        </w:numPr>
        <w:spacing w:before="0"/>
        <w:ind w:firstLine="720"/>
        <w:jc w:val="left"/>
        <w:rPr>
          <w:rFonts w:ascii="Arial" w:hAnsi="Arial" w:cs="Arial"/>
          <w:sz w:val="20"/>
        </w:rPr>
      </w:pPr>
      <w:r w:rsidRPr="00D8507E">
        <w:rPr>
          <w:rFonts w:ascii="Arial" w:hAnsi="Arial" w:cs="Arial"/>
          <w:b/>
          <w:sz w:val="20"/>
          <w:highlight w:val="yellow"/>
        </w:rPr>
        <w:t xml:space="preserve">[from counsel for </w:t>
      </w:r>
      <w:r w:rsidRPr="00D8507E">
        <w:rPr>
          <w:rFonts w:ascii="Arial" w:hAnsi="Arial" w:cs="Arial"/>
          <w:b/>
          <w:sz w:val="20"/>
          <w:highlight w:val="yellow"/>
          <w:u w:val="single"/>
        </w:rPr>
        <w:t>State of Organization</w:t>
      </w:r>
      <w:r w:rsidRPr="00D8507E">
        <w:rPr>
          <w:rFonts w:ascii="Arial" w:hAnsi="Arial" w:cs="Arial"/>
          <w:b/>
          <w:sz w:val="20"/>
          <w:highlight w:val="yellow"/>
        </w:rPr>
        <w:t xml:space="preserve"> or </w:t>
      </w:r>
      <w:r w:rsidRPr="00D8507E">
        <w:rPr>
          <w:rFonts w:ascii="Arial" w:hAnsi="Arial" w:cs="Arial"/>
          <w:b/>
          <w:sz w:val="20"/>
          <w:highlight w:val="yellow"/>
          <w:u w:val="single"/>
        </w:rPr>
        <w:t>Situs of Trust</w:t>
      </w:r>
      <w:r w:rsidRPr="00D8507E">
        <w:rPr>
          <w:rFonts w:ascii="Arial" w:hAnsi="Arial" w:cs="Arial"/>
          <w:b/>
          <w:sz w:val="20"/>
          <w:highlight w:val="yellow"/>
        </w:rPr>
        <w:t>]</w:t>
      </w:r>
    </w:p>
    <w:p w14:paraId="1ACD2F3A" w14:textId="06FC03A7" w:rsidR="00175717" w:rsidRPr="00D8507E" w:rsidRDefault="00175717" w:rsidP="00313A85">
      <w:pPr>
        <w:pStyle w:val="NotesList"/>
        <w:numPr>
          <w:ilvl w:val="0"/>
          <w:numId w:val="0"/>
        </w:numPr>
        <w:spacing w:before="0"/>
        <w:ind w:left="1440" w:hanging="720"/>
        <w:jc w:val="left"/>
        <w:rPr>
          <w:rFonts w:ascii="Arial" w:hAnsi="Arial" w:cs="Arial"/>
          <w:b/>
          <w:sz w:val="20"/>
        </w:rPr>
      </w:pPr>
      <w:r w:rsidRPr="00D8507E">
        <w:rPr>
          <w:rFonts w:ascii="Arial" w:hAnsi="Arial" w:cs="Arial"/>
          <w:sz w:val="20"/>
        </w:rPr>
        <w:t>(a)</w:t>
      </w:r>
      <w:r w:rsidRPr="00D8507E">
        <w:rPr>
          <w:rFonts w:ascii="Arial" w:hAnsi="Arial" w:cs="Arial"/>
          <w:sz w:val="20"/>
        </w:rPr>
        <w:tab/>
      </w:r>
      <w:r w:rsidR="001E5B9D" w:rsidRPr="00D8507E">
        <w:rPr>
          <w:rFonts w:ascii="Arial" w:hAnsi="Arial" w:cs="Arial"/>
          <w:b/>
          <w:sz w:val="20"/>
          <w:highlight w:val="yellow"/>
        </w:rPr>
        <w:t xml:space="preserve">[IF NEW GUARANTOR IS AN INDIVIDUAL, REPLACE OPINION 7(a) WITH </w:t>
      </w:r>
      <w:r w:rsidR="00D8507E">
        <w:rPr>
          <w:rFonts w:ascii="Arial" w:hAnsi="Arial" w:cs="Arial"/>
          <w:b/>
          <w:sz w:val="20"/>
          <w:highlight w:val="yellow"/>
        </w:rPr>
        <w:t>“</w:t>
      </w:r>
      <w:r w:rsidR="001E5B9D" w:rsidRPr="00D8507E">
        <w:rPr>
          <w:rFonts w:ascii="Arial" w:hAnsi="Arial" w:cs="Arial"/>
          <w:b/>
          <w:sz w:val="20"/>
          <w:highlight w:val="yellow"/>
        </w:rPr>
        <w:t>Reserved.</w:t>
      </w:r>
      <w:r w:rsidR="00D8507E">
        <w:rPr>
          <w:rFonts w:ascii="Arial" w:hAnsi="Arial" w:cs="Arial"/>
          <w:b/>
          <w:sz w:val="20"/>
          <w:highlight w:val="yellow"/>
        </w:rPr>
        <w:t>”</w:t>
      </w:r>
      <w:r w:rsidR="001E5B9D" w:rsidRPr="00D8507E">
        <w:rPr>
          <w:rFonts w:ascii="Arial" w:hAnsi="Arial" w:cs="Arial"/>
          <w:b/>
          <w:sz w:val="20"/>
          <w:highlight w:val="yellow"/>
        </w:rPr>
        <w:t>]</w:t>
      </w:r>
      <w:r w:rsidR="001E5B9D" w:rsidRPr="00D8507E">
        <w:rPr>
          <w:rFonts w:ascii="Arial" w:hAnsi="Arial" w:cs="Arial"/>
          <w:b/>
          <w:sz w:val="20"/>
        </w:rPr>
        <w:t xml:space="preserve"> </w:t>
      </w:r>
      <w:r w:rsidR="001E5B9D" w:rsidRPr="00D8507E">
        <w:rPr>
          <w:rFonts w:ascii="Arial" w:hAnsi="Arial" w:cs="Arial"/>
          <w:sz w:val="20"/>
        </w:rPr>
        <w:t>C</w:t>
      </w:r>
      <w:r w:rsidRPr="00D8507E">
        <w:rPr>
          <w:rFonts w:ascii="Arial" w:hAnsi="Arial" w:cs="Arial"/>
          <w:sz w:val="20"/>
        </w:rPr>
        <w:t xml:space="preserve">onflict with or violate any provision of the </w:t>
      </w:r>
      <w:r w:rsidR="00292757" w:rsidRPr="00D8507E">
        <w:rPr>
          <w:rFonts w:ascii="Arial" w:hAnsi="Arial" w:cs="Arial"/>
          <w:sz w:val="20"/>
          <w:highlight w:val="yellow"/>
        </w:rPr>
        <w:t>[</w:t>
      </w:r>
      <w:r w:rsidR="00292757" w:rsidRPr="000B01CE">
        <w:rPr>
          <w:rFonts w:ascii="Arial" w:hAnsi="Arial" w:cs="Arial"/>
          <w:b/>
          <w:bCs/>
          <w:sz w:val="20"/>
          <w:highlight w:val="yellow"/>
        </w:rPr>
        <w:t>CHOOSE ONE</w:t>
      </w:r>
      <w:r w:rsidR="00292757" w:rsidRPr="00D8507E">
        <w:rPr>
          <w:rFonts w:ascii="Arial" w:hAnsi="Arial" w:cs="Arial"/>
          <w:sz w:val="20"/>
          <w:highlight w:val="yellow"/>
        </w:rPr>
        <w:t>:</w:t>
      </w:r>
      <w:r w:rsidR="00292757" w:rsidRPr="00D8507E">
        <w:rPr>
          <w:rFonts w:ascii="Arial" w:hAnsi="Arial" w:cs="Arial"/>
          <w:sz w:val="20"/>
        </w:rPr>
        <w:t xml:space="preserve"> </w:t>
      </w:r>
      <w:r w:rsidRPr="00D8507E">
        <w:rPr>
          <w:rFonts w:ascii="Arial" w:hAnsi="Arial" w:cs="Arial"/>
          <w:sz w:val="20"/>
        </w:rPr>
        <w:t>Articles of Incorporation</w:t>
      </w:r>
      <w:r w:rsidR="00292757" w:rsidRPr="00D8507E">
        <w:rPr>
          <w:rFonts w:ascii="Arial" w:hAnsi="Arial" w:cs="Arial"/>
          <w:sz w:val="20"/>
        </w:rPr>
        <w:t xml:space="preserve"> OR </w:t>
      </w:r>
      <w:r w:rsidRPr="00D8507E">
        <w:rPr>
          <w:rFonts w:ascii="Arial" w:hAnsi="Arial" w:cs="Arial"/>
          <w:sz w:val="20"/>
        </w:rPr>
        <w:t>Partnership Agreement</w:t>
      </w:r>
      <w:r w:rsidR="00292757" w:rsidRPr="00D8507E">
        <w:rPr>
          <w:rFonts w:ascii="Arial" w:hAnsi="Arial" w:cs="Arial"/>
          <w:sz w:val="20"/>
        </w:rPr>
        <w:t xml:space="preserve"> OR </w:t>
      </w:r>
      <w:r w:rsidRPr="00D8507E">
        <w:rPr>
          <w:rFonts w:ascii="Arial" w:hAnsi="Arial" w:cs="Arial"/>
          <w:sz w:val="20"/>
        </w:rPr>
        <w:t>Operating Agreement</w:t>
      </w:r>
      <w:r w:rsidR="00292757" w:rsidRPr="00D8507E">
        <w:rPr>
          <w:rFonts w:ascii="Arial" w:hAnsi="Arial" w:cs="Arial"/>
          <w:sz w:val="20"/>
        </w:rPr>
        <w:t xml:space="preserve"> OR </w:t>
      </w:r>
      <w:r w:rsidR="001E5B9D" w:rsidRPr="00D8507E">
        <w:rPr>
          <w:rFonts w:ascii="Arial" w:hAnsi="Arial" w:cs="Arial"/>
          <w:sz w:val="20"/>
        </w:rPr>
        <w:t>Declaration of Trust</w:t>
      </w:r>
      <w:r w:rsidRPr="00D8507E">
        <w:rPr>
          <w:rFonts w:ascii="Arial" w:hAnsi="Arial" w:cs="Arial"/>
          <w:sz w:val="20"/>
        </w:rPr>
        <w:t>] of New Guarantor</w:t>
      </w:r>
      <w:r w:rsidR="001E5B9D" w:rsidRPr="00D8507E">
        <w:rPr>
          <w:rFonts w:ascii="Arial" w:hAnsi="Arial" w:cs="Arial"/>
          <w:sz w:val="20"/>
        </w:rPr>
        <w:t>.</w:t>
      </w:r>
    </w:p>
    <w:p w14:paraId="4C998ACD" w14:textId="685E7B8D" w:rsidR="00175717" w:rsidRPr="00D8507E" w:rsidRDefault="00175717" w:rsidP="00313A85">
      <w:pPr>
        <w:pStyle w:val="NotesList"/>
        <w:numPr>
          <w:ilvl w:val="0"/>
          <w:numId w:val="0"/>
        </w:numPr>
        <w:spacing w:before="0"/>
        <w:ind w:left="1440" w:hanging="720"/>
        <w:jc w:val="left"/>
        <w:rPr>
          <w:rFonts w:ascii="Arial" w:hAnsi="Arial" w:cs="Arial"/>
          <w:sz w:val="20"/>
        </w:rPr>
      </w:pPr>
    </w:p>
    <w:p w14:paraId="0BB6C5CA" w14:textId="36494E1D" w:rsidR="001E5B9D" w:rsidRPr="00D8507E" w:rsidRDefault="001E5B9D" w:rsidP="001E5B9D">
      <w:pPr>
        <w:pStyle w:val="NotesList"/>
        <w:numPr>
          <w:ilvl w:val="0"/>
          <w:numId w:val="0"/>
        </w:numPr>
        <w:spacing w:before="0"/>
        <w:ind w:left="720"/>
        <w:jc w:val="left"/>
        <w:rPr>
          <w:rFonts w:ascii="Arial" w:hAnsi="Arial" w:cs="Arial"/>
          <w:sz w:val="20"/>
        </w:rPr>
      </w:pPr>
      <w:r w:rsidRPr="00D8507E">
        <w:rPr>
          <w:rFonts w:ascii="Arial" w:hAnsi="Arial" w:cs="Arial"/>
          <w:b/>
          <w:sz w:val="20"/>
          <w:highlight w:val="yellow"/>
        </w:rPr>
        <w:t xml:space="preserve">[from counsel for </w:t>
      </w:r>
      <w:r w:rsidRPr="00D8507E">
        <w:rPr>
          <w:rFonts w:ascii="Arial" w:hAnsi="Arial" w:cs="Arial"/>
          <w:b/>
          <w:sz w:val="20"/>
          <w:highlight w:val="yellow"/>
          <w:u w:val="single"/>
        </w:rPr>
        <w:t>Property Jurisdiction</w:t>
      </w:r>
      <w:r w:rsidRPr="00D8507E">
        <w:rPr>
          <w:rFonts w:ascii="Arial" w:hAnsi="Arial" w:cs="Arial"/>
          <w:b/>
          <w:sz w:val="20"/>
          <w:highlight w:val="yellow"/>
        </w:rPr>
        <w:t xml:space="preserve"> and, if New Guarantor is not an individual, from counsel for </w:t>
      </w:r>
      <w:r w:rsidRPr="00D8507E">
        <w:rPr>
          <w:rFonts w:ascii="Arial" w:hAnsi="Arial" w:cs="Arial"/>
          <w:b/>
          <w:sz w:val="20"/>
          <w:highlight w:val="yellow"/>
          <w:u w:val="single"/>
        </w:rPr>
        <w:t>State of Organization</w:t>
      </w:r>
      <w:r w:rsidRPr="00D8507E">
        <w:rPr>
          <w:rFonts w:ascii="Arial" w:hAnsi="Arial" w:cs="Arial"/>
          <w:b/>
          <w:sz w:val="20"/>
          <w:highlight w:val="yellow"/>
        </w:rPr>
        <w:t xml:space="preserve"> or </w:t>
      </w:r>
      <w:r w:rsidRPr="00D8507E">
        <w:rPr>
          <w:rFonts w:ascii="Arial" w:hAnsi="Arial" w:cs="Arial"/>
          <w:b/>
          <w:sz w:val="20"/>
          <w:highlight w:val="yellow"/>
          <w:u w:val="single"/>
        </w:rPr>
        <w:t>Situs of Trust</w:t>
      </w:r>
      <w:r w:rsidRPr="00D8507E">
        <w:rPr>
          <w:rFonts w:ascii="Arial" w:hAnsi="Arial" w:cs="Arial"/>
          <w:b/>
          <w:sz w:val="20"/>
          <w:highlight w:val="yellow"/>
        </w:rPr>
        <w:t>]</w:t>
      </w:r>
      <w:r w:rsidRPr="00D8507E">
        <w:rPr>
          <w:rFonts w:ascii="Arial" w:hAnsi="Arial" w:cs="Arial"/>
          <w:sz w:val="20"/>
        </w:rPr>
        <w:t xml:space="preserve"> </w:t>
      </w:r>
    </w:p>
    <w:p w14:paraId="396EC64C" w14:textId="4E8D6974" w:rsidR="00175717" w:rsidRPr="00D8507E" w:rsidRDefault="00175717" w:rsidP="00313A85">
      <w:pPr>
        <w:pStyle w:val="NotesList"/>
        <w:numPr>
          <w:ilvl w:val="0"/>
          <w:numId w:val="0"/>
        </w:numPr>
        <w:spacing w:before="0"/>
        <w:ind w:left="1440" w:hanging="720"/>
        <w:jc w:val="left"/>
        <w:rPr>
          <w:rFonts w:ascii="Arial" w:hAnsi="Arial" w:cs="Arial"/>
          <w:sz w:val="20"/>
        </w:rPr>
      </w:pPr>
      <w:r w:rsidRPr="00D8507E">
        <w:rPr>
          <w:rFonts w:ascii="Arial" w:hAnsi="Arial" w:cs="Arial"/>
          <w:sz w:val="20"/>
        </w:rPr>
        <w:t>(b)</w:t>
      </w:r>
      <w:r w:rsidRPr="00D8507E">
        <w:rPr>
          <w:rFonts w:ascii="Arial" w:hAnsi="Arial" w:cs="Arial"/>
          <w:sz w:val="20"/>
        </w:rPr>
        <w:tab/>
      </w:r>
      <w:r w:rsidR="001E5B9D" w:rsidRPr="00D8507E">
        <w:rPr>
          <w:rFonts w:ascii="Arial" w:hAnsi="Arial" w:cs="Arial"/>
          <w:sz w:val="20"/>
        </w:rPr>
        <w:t>C</w:t>
      </w:r>
      <w:r w:rsidRPr="00D8507E">
        <w:rPr>
          <w:rFonts w:ascii="Arial" w:hAnsi="Arial" w:cs="Arial"/>
          <w:sz w:val="20"/>
        </w:rPr>
        <w:t>onflict with or violate any law, rule, regulation or ordinance applicable to New Guarantor.</w:t>
      </w:r>
    </w:p>
    <w:p w14:paraId="69BA13B2" w14:textId="1D01E308" w:rsidR="00175717" w:rsidRPr="00D8507E" w:rsidRDefault="00175717" w:rsidP="001E5B9D">
      <w:pPr>
        <w:pStyle w:val="NotesList"/>
        <w:numPr>
          <w:ilvl w:val="0"/>
          <w:numId w:val="0"/>
        </w:numPr>
        <w:spacing w:before="0"/>
        <w:jc w:val="left"/>
        <w:rPr>
          <w:rFonts w:ascii="Arial" w:hAnsi="Arial" w:cs="Arial"/>
          <w:sz w:val="20"/>
        </w:rPr>
      </w:pPr>
    </w:p>
    <w:p w14:paraId="6C6F7C53" w14:textId="734CAF50" w:rsidR="001E5B9D" w:rsidRPr="00D8507E" w:rsidRDefault="001E5B9D" w:rsidP="001E5B9D">
      <w:pPr>
        <w:pStyle w:val="NotesList"/>
        <w:numPr>
          <w:ilvl w:val="0"/>
          <w:numId w:val="0"/>
        </w:numPr>
        <w:jc w:val="left"/>
        <w:rPr>
          <w:rFonts w:ascii="Arial" w:hAnsi="Arial" w:cs="Arial"/>
          <w:sz w:val="20"/>
        </w:rPr>
      </w:pPr>
      <w:r w:rsidRPr="00D8507E">
        <w:rPr>
          <w:rFonts w:ascii="Arial" w:hAnsi="Arial" w:cs="Arial"/>
          <w:b/>
          <w:sz w:val="20"/>
          <w:highlight w:val="yellow"/>
        </w:rPr>
        <w:t xml:space="preserve">[from counsel for </w:t>
      </w:r>
      <w:r w:rsidRPr="00D8507E">
        <w:rPr>
          <w:rFonts w:ascii="Arial" w:hAnsi="Arial" w:cs="Arial"/>
          <w:b/>
          <w:sz w:val="20"/>
          <w:highlight w:val="yellow"/>
          <w:u w:val="single"/>
        </w:rPr>
        <w:t>State of Organization</w:t>
      </w:r>
      <w:r w:rsidRPr="00D8507E">
        <w:rPr>
          <w:rFonts w:ascii="Arial" w:hAnsi="Arial" w:cs="Arial"/>
          <w:b/>
          <w:sz w:val="20"/>
          <w:highlight w:val="yellow"/>
        </w:rPr>
        <w:t xml:space="preserve"> </w:t>
      </w:r>
      <w:r w:rsidR="002C2A68" w:rsidRPr="00D8507E">
        <w:rPr>
          <w:rFonts w:ascii="Arial" w:hAnsi="Arial" w:cs="Arial"/>
          <w:b/>
          <w:sz w:val="20"/>
          <w:highlight w:val="yellow"/>
        </w:rPr>
        <w:t xml:space="preserve">or </w:t>
      </w:r>
      <w:r w:rsidR="002C2A68" w:rsidRPr="00D8507E">
        <w:rPr>
          <w:rFonts w:ascii="Arial" w:hAnsi="Arial" w:cs="Arial"/>
          <w:b/>
          <w:sz w:val="20"/>
          <w:highlight w:val="yellow"/>
          <w:u w:val="single"/>
        </w:rPr>
        <w:t>Situs of Trust</w:t>
      </w:r>
      <w:r w:rsidR="002C2A68" w:rsidRPr="00D8507E">
        <w:rPr>
          <w:rFonts w:ascii="Arial" w:hAnsi="Arial" w:cs="Arial"/>
          <w:b/>
          <w:sz w:val="20"/>
          <w:highlight w:val="yellow"/>
        </w:rPr>
        <w:t xml:space="preserve"> </w:t>
      </w:r>
      <w:r w:rsidRPr="00D8507E">
        <w:rPr>
          <w:rFonts w:ascii="Arial" w:hAnsi="Arial" w:cs="Arial"/>
          <w:b/>
          <w:sz w:val="20"/>
          <w:highlight w:val="yellow"/>
        </w:rPr>
        <w:t xml:space="preserve">or </w:t>
      </w:r>
      <w:r w:rsidRPr="00D8507E">
        <w:rPr>
          <w:rFonts w:ascii="Arial" w:hAnsi="Arial" w:cs="Arial"/>
          <w:b/>
          <w:sz w:val="20"/>
          <w:highlight w:val="yellow"/>
          <w:u w:val="single"/>
        </w:rPr>
        <w:t>Property Jurisdiction</w:t>
      </w:r>
      <w:r w:rsidRPr="00D8507E">
        <w:rPr>
          <w:rFonts w:ascii="Arial" w:hAnsi="Arial" w:cs="Arial"/>
          <w:b/>
          <w:sz w:val="20"/>
          <w:highlight w:val="yellow"/>
        </w:rPr>
        <w:t>]</w:t>
      </w:r>
    </w:p>
    <w:p w14:paraId="22927573" w14:textId="0557DE4D" w:rsidR="00175717" w:rsidRPr="00D8507E" w:rsidRDefault="001E5B9D" w:rsidP="00697639">
      <w:pPr>
        <w:pStyle w:val="NotesList"/>
        <w:numPr>
          <w:ilvl w:val="0"/>
          <w:numId w:val="0"/>
        </w:numPr>
        <w:spacing w:before="0"/>
        <w:ind w:left="720" w:hanging="720"/>
        <w:jc w:val="left"/>
        <w:rPr>
          <w:rFonts w:ascii="Arial" w:hAnsi="Arial" w:cs="Arial"/>
          <w:sz w:val="20"/>
        </w:rPr>
      </w:pPr>
      <w:r w:rsidRPr="00D8507E">
        <w:rPr>
          <w:rFonts w:ascii="Arial" w:hAnsi="Arial" w:cs="Arial"/>
          <w:sz w:val="20"/>
        </w:rPr>
        <w:t>8</w:t>
      </w:r>
      <w:r w:rsidR="00175717" w:rsidRPr="00D8507E">
        <w:rPr>
          <w:rFonts w:ascii="Arial" w:hAnsi="Arial" w:cs="Arial"/>
          <w:sz w:val="20"/>
        </w:rPr>
        <w:t>.</w:t>
      </w:r>
      <w:r w:rsidR="00175717" w:rsidRPr="00D8507E">
        <w:rPr>
          <w:rFonts w:ascii="Arial" w:hAnsi="Arial" w:cs="Arial"/>
          <w:sz w:val="20"/>
        </w:rPr>
        <w:tab/>
        <w:t xml:space="preserve">To our Actual Knowledge (as defined below), the execution and delivery by New Guarantor of the </w:t>
      </w:r>
      <w:r w:rsidR="002C2A68" w:rsidRPr="00D8507E">
        <w:rPr>
          <w:rFonts w:ascii="Arial" w:hAnsi="Arial" w:cs="Arial"/>
          <w:sz w:val="20"/>
        </w:rPr>
        <w:t>[Loan Assumption Agreement</w:t>
      </w:r>
      <w:r w:rsidR="009D1F4B" w:rsidRPr="00D8507E">
        <w:rPr>
          <w:rFonts w:ascii="Arial" w:hAnsi="Arial" w:cs="Arial"/>
          <w:sz w:val="20"/>
        </w:rPr>
        <w:t xml:space="preserve"> and Memo of Loan Assumption Agreement</w:t>
      </w:r>
      <w:r w:rsidR="002C2A68" w:rsidRPr="00D8507E">
        <w:rPr>
          <w:rFonts w:ascii="Arial" w:hAnsi="Arial" w:cs="Arial"/>
          <w:sz w:val="20"/>
        </w:rPr>
        <w:t>] [Guaranty Assumption Agreement]</w:t>
      </w:r>
      <w:r w:rsidR="00175717" w:rsidRPr="00D8507E">
        <w:rPr>
          <w:rFonts w:ascii="Arial" w:hAnsi="Arial" w:cs="Arial"/>
          <w:sz w:val="20"/>
        </w:rPr>
        <w:t xml:space="preserve"> does not, and the performance by New Guarantor of its obligations under the Guaranty </w:t>
      </w:r>
      <w:r w:rsidRPr="00D8507E">
        <w:rPr>
          <w:rFonts w:ascii="Arial" w:hAnsi="Arial" w:cs="Arial"/>
          <w:sz w:val="20"/>
        </w:rPr>
        <w:t xml:space="preserve">and </w:t>
      </w:r>
      <w:r w:rsidR="002C2A68" w:rsidRPr="00D8507E">
        <w:rPr>
          <w:rFonts w:ascii="Arial" w:hAnsi="Arial" w:cs="Arial"/>
          <w:sz w:val="20"/>
        </w:rPr>
        <w:t>[Loan Assumption Agreement] [Guaranty Assumption Agreement]</w:t>
      </w:r>
      <w:r w:rsidRPr="00D8507E">
        <w:rPr>
          <w:rFonts w:ascii="Arial" w:hAnsi="Arial" w:cs="Arial"/>
          <w:sz w:val="20"/>
        </w:rPr>
        <w:t xml:space="preserve"> </w:t>
      </w:r>
      <w:r w:rsidR="00175717" w:rsidRPr="00D8507E">
        <w:rPr>
          <w:rFonts w:ascii="Arial" w:hAnsi="Arial" w:cs="Arial"/>
          <w:sz w:val="20"/>
        </w:rPr>
        <w:t>will not:</w:t>
      </w:r>
    </w:p>
    <w:p w14:paraId="67B071D3" w14:textId="77777777" w:rsidR="00175717" w:rsidRPr="00D8507E" w:rsidRDefault="00175717" w:rsidP="00313A85">
      <w:pPr>
        <w:pStyle w:val="NotesList"/>
        <w:numPr>
          <w:ilvl w:val="0"/>
          <w:numId w:val="0"/>
        </w:numPr>
        <w:spacing w:before="0"/>
        <w:ind w:left="720"/>
        <w:jc w:val="left"/>
        <w:rPr>
          <w:rFonts w:ascii="Arial" w:hAnsi="Arial" w:cs="Arial"/>
          <w:sz w:val="20"/>
        </w:rPr>
      </w:pPr>
    </w:p>
    <w:p w14:paraId="770B9C91" w14:textId="5B9F4558" w:rsidR="00175717" w:rsidRPr="00D8507E" w:rsidRDefault="00175717" w:rsidP="00313A85">
      <w:pPr>
        <w:pStyle w:val="NotesList"/>
        <w:numPr>
          <w:ilvl w:val="0"/>
          <w:numId w:val="0"/>
        </w:numPr>
        <w:spacing w:before="0"/>
        <w:ind w:left="1440" w:hanging="720"/>
        <w:jc w:val="left"/>
        <w:rPr>
          <w:rFonts w:ascii="Arial" w:hAnsi="Arial" w:cs="Arial"/>
          <w:sz w:val="20"/>
        </w:rPr>
      </w:pPr>
      <w:r w:rsidRPr="00D8507E">
        <w:rPr>
          <w:rFonts w:ascii="Arial" w:hAnsi="Arial" w:cs="Arial"/>
          <w:sz w:val="20"/>
        </w:rPr>
        <w:t>(a)</w:t>
      </w:r>
      <w:r w:rsidRPr="00D8507E">
        <w:rPr>
          <w:rFonts w:ascii="Arial" w:hAnsi="Arial" w:cs="Arial"/>
          <w:sz w:val="20"/>
        </w:rPr>
        <w:tab/>
      </w:r>
      <w:r w:rsidR="001E5B9D" w:rsidRPr="00D8507E">
        <w:rPr>
          <w:rFonts w:ascii="Arial" w:hAnsi="Arial" w:cs="Arial"/>
          <w:sz w:val="20"/>
        </w:rPr>
        <w:t>C</w:t>
      </w:r>
      <w:r w:rsidRPr="00D8507E">
        <w:rPr>
          <w:rFonts w:ascii="Arial" w:hAnsi="Arial" w:cs="Arial"/>
          <w:sz w:val="20"/>
        </w:rPr>
        <w:t>onflict with or violate or result in a breach of any of the provisions of, or constitute a default under, or result in the creation or imposition of a lien, charge or encumbrance upon any of the properties or assets of New Guarantor pursuant to, any agreement or instrument to which New Guarantor is a party or by which any of its properties are bound</w:t>
      </w:r>
      <w:r w:rsidR="002C2A68" w:rsidRPr="00D8507E">
        <w:rPr>
          <w:rFonts w:ascii="Arial" w:hAnsi="Arial" w:cs="Arial"/>
          <w:sz w:val="20"/>
        </w:rPr>
        <w:t>.</w:t>
      </w:r>
    </w:p>
    <w:p w14:paraId="13825C9E" w14:textId="77777777" w:rsidR="00175717" w:rsidRPr="00D8507E" w:rsidRDefault="00175717" w:rsidP="00313A85">
      <w:pPr>
        <w:pStyle w:val="NotesList"/>
        <w:numPr>
          <w:ilvl w:val="0"/>
          <w:numId w:val="0"/>
        </w:numPr>
        <w:spacing w:before="0"/>
        <w:ind w:left="1440" w:hanging="720"/>
        <w:jc w:val="left"/>
        <w:rPr>
          <w:rFonts w:ascii="Arial" w:hAnsi="Arial" w:cs="Arial"/>
          <w:sz w:val="20"/>
        </w:rPr>
      </w:pPr>
    </w:p>
    <w:p w14:paraId="0B27C948" w14:textId="7A8799D5" w:rsidR="00175717" w:rsidRPr="00D8507E" w:rsidRDefault="00175717" w:rsidP="00313A85">
      <w:pPr>
        <w:pStyle w:val="NotesList"/>
        <w:numPr>
          <w:ilvl w:val="0"/>
          <w:numId w:val="0"/>
        </w:numPr>
        <w:spacing w:before="0"/>
        <w:ind w:left="1440" w:hanging="720"/>
        <w:jc w:val="left"/>
        <w:rPr>
          <w:rFonts w:ascii="Arial" w:hAnsi="Arial" w:cs="Arial"/>
          <w:sz w:val="20"/>
        </w:rPr>
      </w:pPr>
      <w:r w:rsidRPr="00D8507E">
        <w:rPr>
          <w:rFonts w:ascii="Arial" w:hAnsi="Arial" w:cs="Arial"/>
          <w:sz w:val="20"/>
        </w:rPr>
        <w:t>(b)</w:t>
      </w:r>
      <w:r w:rsidRPr="00D8507E">
        <w:rPr>
          <w:rFonts w:ascii="Arial" w:hAnsi="Arial" w:cs="Arial"/>
          <w:sz w:val="20"/>
        </w:rPr>
        <w:tab/>
      </w:r>
      <w:r w:rsidR="001E5B9D" w:rsidRPr="00D8507E">
        <w:rPr>
          <w:rFonts w:ascii="Arial" w:hAnsi="Arial" w:cs="Arial"/>
          <w:sz w:val="20"/>
        </w:rPr>
        <w:t>C</w:t>
      </w:r>
      <w:r w:rsidRPr="00D8507E">
        <w:rPr>
          <w:rFonts w:ascii="Arial" w:hAnsi="Arial" w:cs="Arial"/>
          <w:sz w:val="20"/>
        </w:rPr>
        <w:t>onflict with or violate any judgment, order, writ, injunction or decree binding on New Guarantor.</w:t>
      </w:r>
    </w:p>
    <w:p w14:paraId="10618542" w14:textId="34E4A9DE" w:rsidR="00175717" w:rsidRPr="00D8507E" w:rsidRDefault="00175717" w:rsidP="001E5B9D">
      <w:pPr>
        <w:pStyle w:val="NotesList"/>
        <w:numPr>
          <w:ilvl w:val="0"/>
          <w:numId w:val="0"/>
        </w:numPr>
        <w:spacing w:before="0"/>
        <w:jc w:val="left"/>
        <w:rPr>
          <w:rFonts w:ascii="Arial" w:hAnsi="Arial" w:cs="Arial"/>
          <w:sz w:val="20"/>
        </w:rPr>
      </w:pPr>
    </w:p>
    <w:p w14:paraId="3EE4EF26" w14:textId="65FBEA93" w:rsidR="001E5B9D" w:rsidRPr="00D8507E" w:rsidRDefault="001E5B9D" w:rsidP="001E5B9D">
      <w:pPr>
        <w:pStyle w:val="NotesList"/>
        <w:numPr>
          <w:ilvl w:val="0"/>
          <w:numId w:val="0"/>
        </w:numPr>
        <w:jc w:val="left"/>
        <w:rPr>
          <w:rFonts w:ascii="Arial" w:hAnsi="Arial" w:cs="Arial"/>
          <w:sz w:val="20"/>
        </w:rPr>
      </w:pPr>
      <w:r w:rsidRPr="00D8507E">
        <w:rPr>
          <w:rFonts w:ascii="Arial" w:hAnsi="Arial" w:cs="Arial"/>
          <w:b/>
          <w:sz w:val="20"/>
          <w:highlight w:val="yellow"/>
        </w:rPr>
        <w:t xml:space="preserve">[from counsel for </w:t>
      </w:r>
      <w:r w:rsidRPr="00D8507E">
        <w:rPr>
          <w:rFonts w:ascii="Arial" w:hAnsi="Arial" w:cs="Arial"/>
          <w:b/>
          <w:sz w:val="20"/>
          <w:highlight w:val="yellow"/>
          <w:u w:val="single"/>
        </w:rPr>
        <w:t>Property Jurisdiction</w:t>
      </w:r>
      <w:r w:rsidRPr="00D8507E">
        <w:rPr>
          <w:rFonts w:ascii="Arial" w:hAnsi="Arial" w:cs="Arial"/>
          <w:b/>
          <w:sz w:val="20"/>
          <w:highlight w:val="yellow"/>
        </w:rPr>
        <w:t xml:space="preserve"> and, if Guarantor is not an individual, from counsel for </w:t>
      </w:r>
      <w:r w:rsidRPr="00D8507E">
        <w:rPr>
          <w:rFonts w:ascii="Arial" w:hAnsi="Arial" w:cs="Arial"/>
          <w:b/>
          <w:sz w:val="20"/>
          <w:highlight w:val="yellow"/>
          <w:u w:val="single"/>
        </w:rPr>
        <w:t>State of Organization</w:t>
      </w:r>
      <w:r w:rsidRPr="00D8507E">
        <w:rPr>
          <w:rFonts w:ascii="Arial" w:hAnsi="Arial" w:cs="Arial"/>
          <w:b/>
          <w:sz w:val="20"/>
          <w:highlight w:val="yellow"/>
        </w:rPr>
        <w:t xml:space="preserve"> or </w:t>
      </w:r>
      <w:r w:rsidRPr="00D8507E">
        <w:rPr>
          <w:rFonts w:ascii="Arial" w:hAnsi="Arial" w:cs="Arial"/>
          <w:b/>
          <w:sz w:val="20"/>
          <w:highlight w:val="yellow"/>
          <w:u w:val="single"/>
        </w:rPr>
        <w:t>Situs of Trust</w:t>
      </w:r>
      <w:r w:rsidRPr="00D8507E">
        <w:rPr>
          <w:rFonts w:ascii="Arial" w:hAnsi="Arial" w:cs="Arial"/>
          <w:b/>
          <w:sz w:val="20"/>
          <w:highlight w:val="yellow"/>
        </w:rPr>
        <w:t>]</w:t>
      </w:r>
    </w:p>
    <w:p w14:paraId="43556A89" w14:textId="77777777" w:rsidR="001E5B9D" w:rsidRPr="00D8507E" w:rsidRDefault="001E5B9D" w:rsidP="001E5B9D">
      <w:pPr>
        <w:pStyle w:val="NotesList"/>
        <w:numPr>
          <w:ilvl w:val="0"/>
          <w:numId w:val="0"/>
        </w:numPr>
        <w:spacing w:before="0"/>
        <w:jc w:val="left"/>
        <w:rPr>
          <w:rFonts w:ascii="Arial" w:hAnsi="Arial" w:cs="Arial"/>
          <w:sz w:val="20"/>
        </w:rPr>
      </w:pPr>
    </w:p>
    <w:p w14:paraId="0841EE00" w14:textId="74B4A78C" w:rsidR="00175717" w:rsidRPr="00D8507E" w:rsidRDefault="001E5B9D" w:rsidP="00697639">
      <w:pPr>
        <w:pStyle w:val="NotesList"/>
        <w:numPr>
          <w:ilvl w:val="0"/>
          <w:numId w:val="0"/>
        </w:numPr>
        <w:spacing w:before="0"/>
        <w:ind w:left="720" w:hanging="720"/>
        <w:jc w:val="left"/>
        <w:rPr>
          <w:rFonts w:ascii="Arial" w:hAnsi="Arial" w:cs="Arial"/>
          <w:sz w:val="20"/>
        </w:rPr>
      </w:pPr>
      <w:r w:rsidRPr="00D8507E">
        <w:rPr>
          <w:rFonts w:ascii="Arial" w:hAnsi="Arial" w:cs="Arial"/>
          <w:sz w:val="20"/>
        </w:rPr>
        <w:t>9</w:t>
      </w:r>
      <w:r w:rsidR="00175717" w:rsidRPr="00D8507E">
        <w:rPr>
          <w:rFonts w:ascii="Arial" w:hAnsi="Arial" w:cs="Arial"/>
          <w:sz w:val="20"/>
        </w:rPr>
        <w:t>.</w:t>
      </w:r>
      <w:r w:rsidR="00175717" w:rsidRPr="00D8507E">
        <w:rPr>
          <w:rFonts w:ascii="Arial" w:hAnsi="Arial" w:cs="Arial"/>
          <w:sz w:val="20"/>
        </w:rPr>
        <w:tab/>
        <w:t>We have no Actual Knowledge of any material pending or threatened lawsuits, claims or criminal proceedings against New Guarantor.</w:t>
      </w:r>
    </w:p>
    <w:p w14:paraId="6454323E" w14:textId="4786E907" w:rsidR="00175717" w:rsidRPr="00D8507E" w:rsidRDefault="00175717" w:rsidP="001E5B9D">
      <w:pPr>
        <w:pStyle w:val="NotesList"/>
        <w:numPr>
          <w:ilvl w:val="0"/>
          <w:numId w:val="0"/>
        </w:numPr>
        <w:spacing w:before="0"/>
        <w:jc w:val="left"/>
        <w:rPr>
          <w:rFonts w:ascii="Arial" w:hAnsi="Arial" w:cs="Arial"/>
          <w:sz w:val="20"/>
        </w:rPr>
      </w:pPr>
    </w:p>
    <w:p w14:paraId="1DA69A12" w14:textId="607D87BF" w:rsidR="001E5B9D" w:rsidRPr="00D8507E" w:rsidRDefault="001E5B9D" w:rsidP="001E5B9D">
      <w:pPr>
        <w:pStyle w:val="NotesList"/>
        <w:numPr>
          <w:ilvl w:val="0"/>
          <w:numId w:val="0"/>
        </w:numPr>
        <w:spacing w:before="0"/>
        <w:jc w:val="left"/>
        <w:rPr>
          <w:rFonts w:ascii="Arial" w:hAnsi="Arial" w:cs="Arial"/>
          <w:sz w:val="20"/>
        </w:rPr>
      </w:pPr>
      <w:r w:rsidRPr="00D8507E">
        <w:rPr>
          <w:rFonts w:ascii="Arial" w:hAnsi="Arial" w:cs="Arial"/>
          <w:b/>
          <w:sz w:val="20"/>
          <w:highlight w:val="yellow"/>
        </w:rPr>
        <w:t xml:space="preserve">[from counsel for </w:t>
      </w:r>
      <w:r w:rsidRPr="00D8507E">
        <w:rPr>
          <w:rFonts w:ascii="Arial" w:hAnsi="Arial" w:cs="Arial"/>
          <w:b/>
          <w:sz w:val="20"/>
          <w:highlight w:val="yellow"/>
          <w:u w:val="single"/>
        </w:rPr>
        <w:t>Property Jurisdiction or State of Organization</w:t>
      </w:r>
      <w:r w:rsidRPr="00D8507E">
        <w:rPr>
          <w:rFonts w:ascii="Arial" w:hAnsi="Arial" w:cs="Arial"/>
          <w:b/>
          <w:sz w:val="20"/>
          <w:highlight w:val="yellow"/>
        </w:rPr>
        <w:t xml:space="preserve"> or </w:t>
      </w:r>
      <w:r w:rsidRPr="00D8507E">
        <w:rPr>
          <w:rFonts w:ascii="Arial" w:hAnsi="Arial" w:cs="Arial"/>
          <w:b/>
          <w:sz w:val="20"/>
          <w:highlight w:val="yellow"/>
          <w:u w:val="single"/>
        </w:rPr>
        <w:t>Situs of Trust]</w:t>
      </w:r>
    </w:p>
    <w:p w14:paraId="0D184FDD" w14:textId="6CB1AB85" w:rsidR="00175717" w:rsidRPr="00D8507E" w:rsidRDefault="001E5B9D" w:rsidP="00697639">
      <w:pPr>
        <w:pStyle w:val="NotesList"/>
        <w:numPr>
          <w:ilvl w:val="0"/>
          <w:numId w:val="0"/>
        </w:numPr>
        <w:spacing w:before="0"/>
        <w:ind w:left="720" w:hanging="720"/>
        <w:jc w:val="left"/>
        <w:rPr>
          <w:rFonts w:ascii="Arial" w:hAnsi="Arial" w:cs="Arial"/>
          <w:sz w:val="20"/>
        </w:rPr>
      </w:pPr>
      <w:r w:rsidRPr="00D8507E">
        <w:rPr>
          <w:rFonts w:ascii="Arial" w:hAnsi="Arial" w:cs="Arial"/>
          <w:sz w:val="20"/>
        </w:rPr>
        <w:t>10</w:t>
      </w:r>
      <w:r w:rsidR="00175717" w:rsidRPr="00D8507E">
        <w:rPr>
          <w:rFonts w:ascii="Arial" w:hAnsi="Arial" w:cs="Arial"/>
          <w:sz w:val="20"/>
        </w:rPr>
        <w:t>.</w:t>
      </w:r>
      <w:r w:rsidR="00175717" w:rsidRPr="00D8507E">
        <w:rPr>
          <w:rFonts w:ascii="Arial" w:hAnsi="Arial" w:cs="Arial"/>
          <w:sz w:val="20"/>
        </w:rPr>
        <w:tab/>
      </w:r>
      <w:r w:rsidRPr="00D8507E">
        <w:rPr>
          <w:rFonts w:ascii="Arial" w:hAnsi="Arial" w:cs="Arial"/>
          <w:b/>
          <w:sz w:val="20"/>
          <w:highlight w:val="yellow"/>
        </w:rPr>
        <w:t xml:space="preserve">[IF NEW GUARANTOR IS AN ENTITY, REPLACE OPINION 10 WITH </w:t>
      </w:r>
      <w:r w:rsidR="00D8507E">
        <w:rPr>
          <w:rFonts w:ascii="Arial" w:hAnsi="Arial" w:cs="Arial"/>
          <w:b/>
          <w:sz w:val="20"/>
          <w:highlight w:val="yellow"/>
        </w:rPr>
        <w:t>“</w:t>
      </w:r>
      <w:r w:rsidRPr="00D8507E">
        <w:rPr>
          <w:rFonts w:ascii="Arial" w:hAnsi="Arial" w:cs="Arial"/>
          <w:b/>
          <w:sz w:val="20"/>
          <w:highlight w:val="yellow"/>
        </w:rPr>
        <w:t>Reserved.</w:t>
      </w:r>
      <w:r w:rsidR="00D8507E">
        <w:rPr>
          <w:rFonts w:ascii="Arial" w:hAnsi="Arial" w:cs="Arial"/>
          <w:b/>
          <w:sz w:val="20"/>
          <w:highlight w:val="yellow"/>
        </w:rPr>
        <w:t>”</w:t>
      </w:r>
      <w:r w:rsidRPr="00D8507E">
        <w:rPr>
          <w:rFonts w:ascii="Arial" w:hAnsi="Arial" w:cs="Arial"/>
          <w:b/>
          <w:sz w:val="20"/>
          <w:highlight w:val="yellow"/>
        </w:rPr>
        <w:t>]</w:t>
      </w:r>
      <w:r w:rsidRPr="00D8507E">
        <w:rPr>
          <w:rFonts w:ascii="Arial" w:hAnsi="Arial" w:cs="Arial"/>
          <w:b/>
          <w:sz w:val="20"/>
        </w:rPr>
        <w:t xml:space="preserve"> </w:t>
      </w:r>
      <w:r w:rsidR="00175717" w:rsidRPr="00D8507E">
        <w:rPr>
          <w:rFonts w:ascii="Arial" w:hAnsi="Arial" w:cs="Arial"/>
          <w:sz w:val="20"/>
        </w:rPr>
        <w:t xml:space="preserve">New Guarantor is not a foreign national. For purposes of this opinion, a </w:t>
      </w:r>
      <w:r w:rsidR="00D8507E">
        <w:rPr>
          <w:rFonts w:ascii="Arial" w:hAnsi="Arial" w:cs="Arial"/>
          <w:sz w:val="20"/>
        </w:rPr>
        <w:t>“</w:t>
      </w:r>
      <w:r w:rsidR="00175717" w:rsidRPr="00D8507E">
        <w:rPr>
          <w:rFonts w:ascii="Arial" w:hAnsi="Arial" w:cs="Arial"/>
          <w:sz w:val="20"/>
        </w:rPr>
        <w:t>foreign national</w:t>
      </w:r>
      <w:r w:rsidR="00D8507E">
        <w:rPr>
          <w:rFonts w:ascii="Arial" w:hAnsi="Arial" w:cs="Arial"/>
          <w:sz w:val="20"/>
        </w:rPr>
        <w:t>”</w:t>
      </w:r>
      <w:r w:rsidR="00175717" w:rsidRPr="00D8507E">
        <w:rPr>
          <w:rFonts w:ascii="Arial" w:hAnsi="Arial" w:cs="Arial"/>
          <w:sz w:val="20"/>
        </w:rPr>
        <w:t xml:space="preserve"> </w:t>
      </w:r>
      <w:r w:rsidR="002C2A68" w:rsidRPr="00D8507E">
        <w:rPr>
          <w:rFonts w:ascii="Arial" w:hAnsi="Arial" w:cs="Arial"/>
          <w:sz w:val="20"/>
        </w:rPr>
        <w:t>means</w:t>
      </w:r>
      <w:r w:rsidR="00175717" w:rsidRPr="00D8507E">
        <w:rPr>
          <w:rFonts w:ascii="Arial" w:hAnsi="Arial" w:cs="Arial"/>
          <w:sz w:val="20"/>
        </w:rPr>
        <w:t xml:space="preserve"> a person who is not a citizen or a national of the United States. </w:t>
      </w:r>
    </w:p>
    <w:p w14:paraId="78BC94DE" w14:textId="77777777" w:rsidR="00175717" w:rsidRPr="00D8507E" w:rsidRDefault="00175717" w:rsidP="006B5C40">
      <w:pPr>
        <w:rPr>
          <w:rFonts w:ascii="Arial" w:hAnsi="Arial" w:cs="Arial"/>
          <w:sz w:val="20"/>
        </w:rPr>
      </w:pPr>
    </w:p>
    <w:p w14:paraId="75A802B4" w14:textId="77777777" w:rsidR="00175717" w:rsidRPr="00D8507E" w:rsidRDefault="00175717" w:rsidP="006B5C40">
      <w:pPr>
        <w:jc w:val="center"/>
        <w:rPr>
          <w:rFonts w:ascii="Arial" w:hAnsi="Arial" w:cs="Arial"/>
          <w:b/>
          <w:sz w:val="20"/>
        </w:rPr>
      </w:pPr>
      <w:r w:rsidRPr="00D8507E">
        <w:rPr>
          <w:rFonts w:ascii="Arial" w:hAnsi="Arial" w:cs="Arial"/>
          <w:b/>
          <w:sz w:val="20"/>
        </w:rPr>
        <w:t>QUALIFICATIONS</w:t>
      </w:r>
    </w:p>
    <w:p w14:paraId="497CAF8C" w14:textId="77777777" w:rsidR="00175717" w:rsidRPr="00D8507E" w:rsidRDefault="00175717" w:rsidP="00313A85">
      <w:pPr>
        <w:jc w:val="center"/>
        <w:rPr>
          <w:rFonts w:ascii="Arial" w:hAnsi="Arial" w:cs="Arial"/>
          <w:sz w:val="20"/>
        </w:rPr>
      </w:pPr>
    </w:p>
    <w:p w14:paraId="4F6766F3" w14:textId="5FB946EB" w:rsidR="00175717" w:rsidRPr="00D8507E" w:rsidRDefault="00175717" w:rsidP="00313A85">
      <w:pPr>
        <w:rPr>
          <w:rFonts w:ascii="Arial" w:hAnsi="Arial" w:cs="Arial"/>
          <w:sz w:val="20"/>
        </w:rPr>
      </w:pPr>
      <w:r w:rsidRPr="00D8507E">
        <w:rPr>
          <w:rFonts w:ascii="Arial" w:hAnsi="Arial" w:cs="Arial"/>
          <w:sz w:val="20"/>
        </w:rPr>
        <w:t xml:space="preserve">Notwithstanding any provision in this </w:t>
      </w:r>
      <w:r w:rsidR="00871FD3" w:rsidRPr="00D8507E">
        <w:rPr>
          <w:rFonts w:ascii="Arial" w:hAnsi="Arial" w:cs="Arial"/>
          <w:sz w:val="20"/>
        </w:rPr>
        <w:t xml:space="preserve">opinion </w:t>
      </w:r>
      <w:r w:rsidRPr="00D8507E">
        <w:rPr>
          <w:rFonts w:ascii="Arial" w:hAnsi="Arial" w:cs="Arial"/>
          <w:sz w:val="20"/>
        </w:rPr>
        <w:t xml:space="preserve">letter to the contrary, each of the opinions and confirmations set forth in this </w:t>
      </w:r>
      <w:r w:rsidR="00871FD3" w:rsidRPr="00D8507E">
        <w:rPr>
          <w:rFonts w:ascii="Arial" w:hAnsi="Arial" w:cs="Arial"/>
          <w:sz w:val="20"/>
        </w:rPr>
        <w:t xml:space="preserve">opinion </w:t>
      </w:r>
      <w:r w:rsidRPr="00D8507E">
        <w:rPr>
          <w:rFonts w:ascii="Arial" w:hAnsi="Arial" w:cs="Arial"/>
          <w:sz w:val="20"/>
        </w:rPr>
        <w:t>letter is subject to the following additional qualifications:</w:t>
      </w:r>
    </w:p>
    <w:p w14:paraId="4CE550FE" w14:textId="77777777" w:rsidR="00175717" w:rsidRPr="00D8507E" w:rsidRDefault="00175717" w:rsidP="00313A85">
      <w:pPr>
        <w:rPr>
          <w:rFonts w:ascii="Arial" w:hAnsi="Arial" w:cs="Arial"/>
          <w:sz w:val="20"/>
        </w:rPr>
      </w:pPr>
    </w:p>
    <w:p w14:paraId="1460FC83" w14:textId="77777777" w:rsidR="00175717" w:rsidRPr="00D8507E" w:rsidRDefault="00175717" w:rsidP="006B5C40">
      <w:pPr>
        <w:rPr>
          <w:rFonts w:ascii="Arial" w:hAnsi="Arial" w:cs="Arial"/>
          <w:sz w:val="20"/>
        </w:rPr>
      </w:pPr>
      <w:r w:rsidRPr="00D8507E">
        <w:rPr>
          <w:rFonts w:ascii="Arial" w:hAnsi="Arial" w:cs="Arial"/>
          <w:sz w:val="20"/>
          <w:u w:val="single"/>
        </w:rPr>
        <w:t>Exclusions</w:t>
      </w:r>
      <w:r w:rsidRPr="00D8507E">
        <w:rPr>
          <w:rFonts w:ascii="Arial" w:hAnsi="Arial" w:cs="Arial"/>
          <w:sz w:val="20"/>
        </w:rPr>
        <w:t>.</w:t>
      </w:r>
    </w:p>
    <w:p w14:paraId="67C3F811" w14:textId="77777777" w:rsidR="00175717" w:rsidRPr="00D8507E" w:rsidRDefault="00175717" w:rsidP="006B5C40">
      <w:pPr>
        <w:rPr>
          <w:rFonts w:ascii="Arial" w:hAnsi="Arial" w:cs="Arial"/>
          <w:sz w:val="20"/>
        </w:rPr>
      </w:pPr>
    </w:p>
    <w:p w14:paraId="64109325" w14:textId="12884921" w:rsidR="00175717" w:rsidRPr="00D8507E" w:rsidRDefault="00175717" w:rsidP="006B5C40">
      <w:pPr>
        <w:rPr>
          <w:rFonts w:ascii="Arial" w:hAnsi="Arial" w:cs="Arial"/>
          <w:sz w:val="20"/>
        </w:rPr>
      </w:pPr>
      <w:r w:rsidRPr="00D8507E">
        <w:rPr>
          <w:rFonts w:ascii="Arial" w:hAnsi="Arial" w:cs="Arial"/>
          <w:sz w:val="20"/>
        </w:rPr>
        <w:t xml:space="preserve">No opinions should be implied beyond those expressly stated in this </w:t>
      </w:r>
      <w:r w:rsidR="00871FD3" w:rsidRPr="00D8507E">
        <w:rPr>
          <w:rFonts w:ascii="Arial" w:hAnsi="Arial" w:cs="Arial"/>
          <w:sz w:val="20"/>
        </w:rPr>
        <w:t xml:space="preserve">opinion </w:t>
      </w:r>
      <w:r w:rsidRPr="00D8507E">
        <w:rPr>
          <w:rFonts w:ascii="Arial" w:hAnsi="Arial" w:cs="Arial"/>
          <w:sz w:val="20"/>
        </w:rPr>
        <w:t xml:space="preserve">letter. Without limiting the generality of the preceding sentence, unless explicitly addressed in this </w:t>
      </w:r>
      <w:r w:rsidR="00871FD3" w:rsidRPr="00D8507E">
        <w:rPr>
          <w:rFonts w:ascii="Arial" w:hAnsi="Arial" w:cs="Arial"/>
          <w:sz w:val="20"/>
        </w:rPr>
        <w:t xml:space="preserve">opinion </w:t>
      </w:r>
      <w:r w:rsidRPr="00D8507E">
        <w:rPr>
          <w:rFonts w:ascii="Arial" w:hAnsi="Arial" w:cs="Arial"/>
          <w:sz w:val="20"/>
        </w:rPr>
        <w:t xml:space="preserve">letter, the opinions and confirmations set forth in this </w:t>
      </w:r>
      <w:r w:rsidR="00871FD3" w:rsidRPr="00D8507E">
        <w:rPr>
          <w:rFonts w:ascii="Arial" w:hAnsi="Arial" w:cs="Arial"/>
          <w:sz w:val="20"/>
        </w:rPr>
        <w:t xml:space="preserve">opinion </w:t>
      </w:r>
      <w:r w:rsidRPr="00D8507E">
        <w:rPr>
          <w:rFonts w:ascii="Arial" w:hAnsi="Arial" w:cs="Arial"/>
          <w:sz w:val="20"/>
        </w:rPr>
        <w:t xml:space="preserve">letter do not address and we specifically express no opinion with respect </w:t>
      </w:r>
      <w:r w:rsidR="0084129F" w:rsidRPr="00D8507E">
        <w:rPr>
          <w:rFonts w:ascii="Arial" w:hAnsi="Arial" w:cs="Arial"/>
          <w:sz w:val="20"/>
        </w:rPr>
        <w:t>to any of the following legal issues</w:t>
      </w:r>
      <w:r w:rsidRPr="00D8507E">
        <w:rPr>
          <w:rFonts w:ascii="Arial" w:hAnsi="Arial" w:cs="Arial"/>
          <w:sz w:val="20"/>
        </w:rPr>
        <w:t>:</w:t>
      </w:r>
    </w:p>
    <w:p w14:paraId="6AE9CCA7" w14:textId="77777777" w:rsidR="00175717" w:rsidRPr="00D8507E" w:rsidRDefault="00175717" w:rsidP="006B5C40">
      <w:pPr>
        <w:rPr>
          <w:rFonts w:ascii="Arial" w:hAnsi="Arial" w:cs="Arial"/>
          <w:sz w:val="20"/>
        </w:rPr>
      </w:pPr>
    </w:p>
    <w:p w14:paraId="265D172F" w14:textId="6F2A6196" w:rsidR="00175717" w:rsidRPr="00D8507E" w:rsidRDefault="00175717" w:rsidP="00697639">
      <w:pPr>
        <w:pStyle w:val="Heading3"/>
        <w:keepNext w:val="0"/>
        <w:overflowPunct/>
        <w:autoSpaceDE/>
        <w:autoSpaceDN/>
        <w:adjustRightInd/>
        <w:ind w:left="720" w:hanging="720"/>
        <w:textAlignment w:val="auto"/>
        <w:rPr>
          <w:rFonts w:ascii="Arial" w:hAnsi="Arial" w:cs="Arial"/>
          <w:b w:val="0"/>
          <w:sz w:val="20"/>
        </w:rPr>
      </w:pPr>
      <w:r w:rsidRPr="00D8507E">
        <w:rPr>
          <w:rFonts w:ascii="Arial" w:hAnsi="Arial" w:cs="Arial"/>
          <w:b w:val="0"/>
          <w:sz w:val="20"/>
        </w:rPr>
        <w:t>(i)</w:t>
      </w:r>
      <w:r w:rsidRPr="00D8507E">
        <w:rPr>
          <w:rFonts w:ascii="Arial" w:hAnsi="Arial" w:cs="Arial"/>
          <w:b w:val="0"/>
          <w:sz w:val="20"/>
        </w:rPr>
        <w:tab/>
        <w:t xml:space="preserve">securities laws and regulations administered by the Securities and Exchange Commission, state </w:t>
      </w:r>
      <w:r w:rsidR="00D8507E">
        <w:rPr>
          <w:rFonts w:ascii="Arial" w:hAnsi="Arial" w:cs="Arial"/>
          <w:b w:val="0"/>
          <w:sz w:val="20"/>
        </w:rPr>
        <w:t>“</w:t>
      </w:r>
      <w:r w:rsidRPr="00D8507E">
        <w:rPr>
          <w:rFonts w:ascii="Arial" w:hAnsi="Arial" w:cs="Arial"/>
          <w:b w:val="0"/>
          <w:sz w:val="20"/>
        </w:rPr>
        <w:t>Blue Sky</w:t>
      </w:r>
      <w:r w:rsidR="00D8507E">
        <w:rPr>
          <w:rFonts w:ascii="Arial" w:hAnsi="Arial" w:cs="Arial"/>
          <w:b w:val="0"/>
          <w:sz w:val="20"/>
        </w:rPr>
        <w:t>”</w:t>
      </w:r>
      <w:r w:rsidRPr="00D8507E">
        <w:rPr>
          <w:rFonts w:ascii="Arial" w:hAnsi="Arial" w:cs="Arial"/>
          <w:b w:val="0"/>
          <w:sz w:val="20"/>
        </w:rPr>
        <w:t xml:space="preserve"> laws and regulations, and laws and regulations relating to commodity (and other) futures and indices and other similar </w:t>
      </w:r>
      <w:proofErr w:type="gramStart"/>
      <w:r w:rsidRPr="00D8507E">
        <w:rPr>
          <w:rFonts w:ascii="Arial" w:hAnsi="Arial" w:cs="Arial"/>
          <w:b w:val="0"/>
          <w:sz w:val="20"/>
        </w:rPr>
        <w:t>instruments;</w:t>
      </w:r>
      <w:proofErr w:type="gramEnd"/>
    </w:p>
    <w:p w14:paraId="5C4F2AEF" w14:textId="77777777" w:rsidR="00175717" w:rsidRPr="00D8507E" w:rsidRDefault="00175717" w:rsidP="00313A85">
      <w:pPr>
        <w:rPr>
          <w:rFonts w:ascii="Arial" w:hAnsi="Arial" w:cs="Arial"/>
          <w:sz w:val="20"/>
        </w:rPr>
      </w:pPr>
    </w:p>
    <w:p w14:paraId="642EE9E4" w14:textId="77777777" w:rsidR="00175717" w:rsidRPr="00D8507E" w:rsidRDefault="00175717" w:rsidP="00697639">
      <w:pPr>
        <w:pStyle w:val="Heading3"/>
        <w:keepNext w:val="0"/>
        <w:overflowPunct/>
        <w:autoSpaceDE/>
        <w:autoSpaceDN/>
        <w:adjustRightInd/>
        <w:textAlignment w:val="auto"/>
        <w:rPr>
          <w:rFonts w:ascii="Arial" w:hAnsi="Arial" w:cs="Arial"/>
          <w:b w:val="0"/>
          <w:sz w:val="20"/>
        </w:rPr>
      </w:pPr>
      <w:r w:rsidRPr="00D8507E">
        <w:rPr>
          <w:rFonts w:ascii="Arial" w:hAnsi="Arial" w:cs="Arial"/>
          <w:b w:val="0"/>
          <w:sz w:val="20"/>
        </w:rPr>
        <w:t>(ii)</w:t>
      </w:r>
      <w:r w:rsidRPr="00D8507E">
        <w:rPr>
          <w:rFonts w:ascii="Arial" w:hAnsi="Arial" w:cs="Arial"/>
          <w:b w:val="0"/>
          <w:sz w:val="20"/>
        </w:rPr>
        <w:tab/>
        <w:t xml:space="preserve">Federal Reserve Board margin </w:t>
      </w:r>
      <w:proofErr w:type="gramStart"/>
      <w:r w:rsidRPr="00D8507E">
        <w:rPr>
          <w:rFonts w:ascii="Arial" w:hAnsi="Arial" w:cs="Arial"/>
          <w:b w:val="0"/>
          <w:sz w:val="20"/>
        </w:rPr>
        <w:t>regulations;</w:t>
      </w:r>
      <w:proofErr w:type="gramEnd"/>
    </w:p>
    <w:p w14:paraId="76CFAC36" w14:textId="77777777" w:rsidR="00175717" w:rsidRPr="00D8507E" w:rsidRDefault="00175717" w:rsidP="00313A85">
      <w:pPr>
        <w:rPr>
          <w:rFonts w:ascii="Arial" w:hAnsi="Arial" w:cs="Arial"/>
          <w:sz w:val="20"/>
        </w:rPr>
      </w:pPr>
    </w:p>
    <w:p w14:paraId="180E9266" w14:textId="77777777" w:rsidR="00175717" w:rsidRPr="00D8507E" w:rsidRDefault="00175717" w:rsidP="00697639">
      <w:pPr>
        <w:pStyle w:val="Heading3"/>
        <w:keepNext w:val="0"/>
        <w:overflowPunct/>
        <w:autoSpaceDE/>
        <w:autoSpaceDN/>
        <w:adjustRightInd/>
        <w:textAlignment w:val="auto"/>
        <w:rPr>
          <w:rFonts w:ascii="Arial" w:hAnsi="Arial" w:cs="Arial"/>
          <w:b w:val="0"/>
          <w:sz w:val="20"/>
        </w:rPr>
      </w:pPr>
      <w:r w:rsidRPr="00D8507E">
        <w:rPr>
          <w:rFonts w:ascii="Arial" w:hAnsi="Arial" w:cs="Arial"/>
          <w:b w:val="0"/>
          <w:sz w:val="20"/>
        </w:rPr>
        <w:t>(iii)</w:t>
      </w:r>
      <w:r w:rsidRPr="00D8507E">
        <w:rPr>
          <w:rFonts w:ascii="Arial" w:hAnsi="Arial" w:cs="Arial"/>
          <w:b w:val="0"/>
          <w:sz w:val="20"/>
        </w:rPr>
        <w:tab/>
        <w:t>pension and employee benefit laws and regulations (e.g., ERISA</w:t>
      </w:r>
      <w:proofErr w:type="gramStart"/>
      <w:r w:rsidRPr="00D8507E">
        <w:rPr>
          <w:rFonts w:ascii="Arial" w:hAnsi="Arial" w:cs="Arial"/>
          <w:b w:val="0"/>
          <w:sz w:val="20"/>
        </w:rPr>
        <w:t>);</w:t>
      </w:r>
      <w:proofErr w:type="gramEnd"/>
    </w:p>
    <w:p w14:paraId="0213136C" w14:textId="77777777" w:rsidR="00175717" w:rsidRPr="00D8507E" w:rsidRDefault="00175717" w:rsidP="00313A85">
      <w:pPr>
        <w:rPr>
          <w:rFonts w:ascii="Arial" w:hAnsi="Arial" w:cs="Arial"/>
          <w:sz w:val="20"/>
        </w:rPr>
      </w:pPr>
    </w:p>
    <w:p w14:paraId="30DCCAD6" w14:textId="77777777" w:rsidR="00175717" w:rsidRPr="00D8507E" w:rsidRDefault="00175717" w:rsidP="00697639">
      <w:pPr>
        <w:pStyle w:val="Heading3"/>
        <w:keepNext w:val="0"/>
        <w:overflowPunct/>
        <w:autoSpaceDE/>
        <w:autoSpaceDN/>
        <w:adjustRightInd/>
        <w:textAlignment w:val="auto"/>
        <w:rPr>
          <w:rFonts w:ascii="Arial" w:hAnsi="Arial" w:cs="Arial"/>
          <w:b w:val="0"/>
          <w:sz w:val="20"/>
        </w:rPr>
      </w:pPr>
      <w:r w:rsidRPr="00D8507E">
        <w:rPr>
          <w:rFonts w:ascii="Arial" w:hAnsi="Arial" w:cs="Arial"/>
          <w:b w:val="0"/>
          <w:sz w:val="20"/>
        </w:rPr>
        <w:t>(iv)</w:t>
      </w:r>
      <w:r w:rsidRPr="00D8507E">
        <w:rPr>
          <w:rFonts w:ascii="Arial" w:hAnsi="Arial" w:cs="Arial"/>
          <w:b w:val="0"/>
          <w:sz w:val="20"/>
        </w:rPr>
        <w:tab/>
        <w:t xml:space="preserve">antitrust and unfair competition laws and </w:t>
      </w:r>
      <w:proofErr w:type="gramStart"/>
      <w:r w:rsidRPr="00D8507E">
        <w:rPr>
          <w:rFonts w:ascii="Arial" w:hAnsi="Arial" w:cs="Arial"/>
          <w:b w:val="0"/>
          <w:sz w:val="20"/>
        </w:rPr>
        <w:t>regulations;</w:t>
      </w:r>
      <w:proofErr w:type="gramEnd"/>
    </w:p>
    <w:p w14:paraId="215E3ADB" w14:textId="77777777" w:rsidR="00175717" w:rsidRPr="00D8507E" w:rsidRDefault="00175717" w:rsidP="00313A85">
      <w:pPr>
        <w:rPr>
          <w:rFonts w:ascii="Arial" w:hAnsi="Arial" w:cs="Arial"/>
          <w:sz w:val="20"/>
        </w:rPr>
      </w:pPr>
    </w:p>
    <w:p w14:paraId="37049623" w14:textId="77777777" w:rsidR="00175717" w:rsidRPr="00D8507E" w:rsidRDefault="00175717" w:rsidP="00697639">
      <w:pPr>
        <w:pStyle w:val="Heading3"/>
        <w:keepNext w:val="0"/>
        <w:overflowPunct/>
        <w:autoSpaceDE/>
        <w:autoSpaceDN/>
        <w:adjustRightInd/>
        <w:ind w:left="720" w:hanging="720"/>
        <w:textAlignment w:val="auto"/>
        <w:rPr>
          <w:rFonts w:ascii="Arial" w:hAnsi="Arial" w:cs="Arial"/>
          <w:b w:val="0"/>
          <w:sz w:val="20"/>
        </w:rPr>
      </w:pPr>
      <w:r w:rsidRPr="00D8507E">
        <w:rPr>
          <w:rFonts w:ascii="Arial" w:hAnsi="Arial" w:cs="Arial"/>
          <w:b w:val="0"/>
          <w:sz w:val="20"/>
        </w:rPr>
        <w:t>(v)</w:t>
      </w:r>
      <w:r w:rsidRPr="00D8507E">
        <w:rPr>
          <w:rFonts w:ascii="Arial" w:hAnsi="Arial" w:cs="Arial"/>
          <w:b w:val="0"/>
          <w:sz w:val="20"/>
        </w:rPr>
        <w:tab/>
        <w:t xml:space="preserve">laws and regulations concerning filing and notice requirements (e.g., Hart-Scott-Rodino and Exon-Florio), other than requirements applicable to charter-related documents such as a certificate of </w:t>
      </w:r>
      <w:proofErr w:type="gramStart"/>
      <w:r w:rsidRPr="00D8507E">
        <w:rPr>
          <w:rFonts w:ascii="Arial" w:hAnsi="Arial" w:cs="Arial"/>
          <w:b w:val="0"/>
          <w:sz w:val="20"/>
        </w:rPr>
        <w:t>merger;</w:t>
      </w:r>
      <w:proofErr w:type="gramEnd"/>
    </w:p>
    <w:p w14:paraId="4600877E" w14:textId="77777777" w:rsidR="00175717" w:rsidRPr="00D8507E" w:rsidRDefault="00175717" w:rsidP="00313A85">
      <w:pPr>
        <w:rPr>
          <w:rFonts w:ascii="Arial" w:hAnsi="Arial" w:cs="Arial"/>
          <w:sz w:val="20"/>
        </w:rPr>
      </w:pPr>
    </w:p>
    <w:p w14:paraId="1D5AD141" w14:textId="77777777" w:rsidR="00175717" w:rsidRPr="00D8507E" w:rsidRDefault="00175717" w:rsidP="00697639">
      <w:pPr>
        <w:pStyle w:val="Heading3"/>
        <w:keepNext w:val="0"/>
        <w:overflowPunct/>
        <w:autoSpaceDE/>
        <w:autoSpaceDN/>
        <w:adjustRightInd/>
        <w:textAlignment w:val="auto"/>
        <w:rPr>
          <w:rFonts w:ascii="Arial" w:hAnsi="Arial" w:cs="Arial"/>
          <w:b w:val="0"/>
          <w:sz w:val="20"/>
        </w:rPr>
      </w:pPr>
      <w:r w:rsidRPr="00D8507E">
        <w:rPr>
          <w:rFonts w:ascii="Arial" w:hAnsi="Arial" w:cs="Arial"/>
          <w:b w:val="0"/>
          <w:sz w:val="20"/>
        </w:rPr>
        <w:t>(vi)</w:t>
      </w:r>
      <w:r w:rsidRPr="00D8507E">
        <w:rPr>
          <w:rFonts w:ascii="Arial" w:hAnsi="Arial" w:cs="Arial"/>
          <w:b w:val="0"/>
          <w:sz w:val="20"/>
        </w:rPr>
        <w:tab/>
        <w:t xml:space="preserve">compliance with fiduciary duty </w:t>
      </w:r>
      <w:proofErr w:type="gramStart"/>
      <w:r w:rsidRPr="00D8507E">
        <w:rPr>
          <w:rFonts w:ascii="Arial" w:hAnsi="Arial" w:cs="Arial"/>
          <w:b w:val="0"/>
          <w:sz w:val="20"/>
        </w:rPr>
        <w:t>requirements;</w:t>
      </w:r>
      <w:proofErr w:type="gramEnd"/>
    </w:p>
    <w:p w14:paraId="401A7458" w14:textId="77777777" w:rsidR="00175717" w:rsidRPr="00D8507E" w:rsidRDefault="00175717" w:rsidP="00313A85">
      <w:pPr>
        <w:rPr>
          <w:rFonts w:ascii="Arial" w:hAnsi="Arial" w:cs="Arial"/>
          <w:sz w:val="20"/>
        </w:rPr>
      </w:pPr>
    </w:p>
    <w:p w14:paraId="51EE239E" w14:textId="77777777" w:rsidR="00175717" w:rsidRPr="00D8507E" w:rsidRDefault="00175717" w:rsidP="00697639">
      <w:pPr>
        <w:pStyle w:val="Heading3"/>
        <w:keepNext w:val="0"/>
        <w:overflowPunct/>
        <w:autoSpaceDE/>
        <w:autoSpaceDN/>
        <w:adjustRightInd/>
        <w:textAlignment w:val="auto"/>
        <w:rPr>
          <w:rFonts w:ascii="Arial" w:hAnsi="Arial" w:cs="Arial"/>
          <w:b w:val="0"/>
          <w:sz w:val="20"/>
        </w:rPr>
      </w:pPr>
      <w:r w:rsidRPr="00D8507E">
        <w:rPr>
          <w:rFonts w:ascii="Arial" w:hAnsi="Arial" w:cs="Arial"/>
          <w:b w:val="0"/>
          <w:sz w:val="20"/>
        </w:rPr>
        <w:t>(vii)</w:t>
      </w:r>
      <w:r w:rsidRPr="00D8507E">
        <w:rPr>
          <w:rFonts w:ascii="Arial" w:hAnsi="Arial" w:cs="Arial"/>
          <w:b w:val="0"/>
          <w:sz w:val="20"/>
        </w:rPr>
        <w:tab/>
        <w:t xml:space="preserve">environmental laws and </w:t>
      </w:r>
      <w:proofErr w:type="gramStart"/>
      <w:r w:rsidRPr="00D8507E">
        <w:rPr>
          <w:rFonts w:ascii="Arial" w:hAnsi="Arial" w:cs="Arial"/>
          <w:b w:val="0"/>
          <w:sz w:val="20"/>
        </w:rPr>
        <w:t>regulations;</w:t>
      </w:r>
      <w:proofErr w:type="gramEnd"/>
    </w:p>
    <w:p w14:paraId="37D94176" w14:textId="77777777" w:rsidR="00175717" w:rsidRPr="00D8507E" w:rsidRDefault="00175717" w:rsidP="00313A85">
      <w:pPr>
        <w:rPr>
          <w:rFonts w:ascii="Arial" w:hAnsi="Arial" w:cs="Arial"/>
          <w:sz w:val="20"/>
        </w:rPr>
      </w:pPr>
    </w:p>
    <w:p w14:paraId="24B11646" w14:textId="3501B076" w:rsidR="00175717" w:rsidRPr="00D8507E" w:rsidRDefault="00175717" w:rsidP="00697639">
      <w:pPr>
        <w:pStyle w:val="Heading3"/>
        <w:keepNext w:val="0"/>
        <w:overflowPunct/>
        <w:autoSpaceDE/>
        <w:autoSpaceDN/>
        <w:adjustRightInd/>
        <w:ind w:left="720" w:hanging="720"/>
        <w:textAlignment w:val="auto"/>
        <w:rPr>
          <w:rFonts w:ascii="Arial" w:hAnsi="Arial" w:cs="Arial"/>
          <w:b w:val="0"/>
          <w:sz w:val="20"/>
        </w:rPr>
      </w:pPr>
      <w:r w:rsidRPr="00D8507E">
        <w:rPr>
          <w:rFonts w:ascii="Arial" w:hAnsi="Arial" w:cs="Arial"/>
          <w:b w:val="0"/>
          <w:sz w:val="20"/>
        </w:rPr>
        <w:t>(viii)</w:t>
      </w:r>
      <w:r w:rsidRPr="00D8507E">
        <w:rPr>
          <w:rFonts w:ascii="Arial" w:hAnsi="Arial" w:cs="Arial"/>
          <w:b w:val="0"/>
          <w:sz w:val="20"/>
        </w:rPr>
        <w:tab/>
        <w:t xml:space="preserve">zoning, </w:t>
      </w:r>
      <w:r w:rsidR="0084129F" w:rsidRPr="00D8507E">
        <w:rPr>
          <w:rFonts w:ascii="Arial" w:hAnsi="Arial" w:cs="Arial"/>
          <w:b w:val="0"/>
          <w:sz w:val="20"/>
        </w:rPr>
        <w:t xml:space="preserve">housing codes, </w:t>
      </w:r>
      <w:r w:rsidRPr="00D8507E">
        <w:rPr>
          <w:rFonts w:ascii="Arial" w:hAnsi="Arial" w:cs="Arial"/>
          <w:b w:val="0"/>
          <w:sz w:val="20"/>
        </w:rPr>
        <w:t xml:space="preserve">land use, condominium, cooperative, subdivision and other development laws and </w:t>
      </w:r>
      <w:proofErr w:type="gramStart"/>
      <w:r w:rsidRPr="00D8507E">
        <w:rPr>
          <w:rFonts w:ascii="Arial" w:hAnsi="Arial" w:cs="Arial"/>
          <w:b w:val="0"/>
          <w:sz w:val="20"/>
        </w:rPr>
        <w:t>regulations;</w:t>
      </w:r>
      <w:proofErr w:type="gramEnd"/>
    </w:p>
    <w:p w14:paraId="38B03D11" w14:textId="77777777" w:rsidR="00175717" w:rsidRPr="00D8507E" w:rsidRDefault="00175717" w:rsidP="00313A85">
      <w:pPr>
        <w:rPr>
          <w:rFonts w:ascii="Arial" w:hAnsi="Arial" w:cs="Arial"/>
          <w:sz w:val="20"/>
        </w:rPr>
      </w:pPr>
    </w:p>
    <w:p w14:paraId="5C239382" w14:textId="77777777" w:rsidR="00175717" w:rsidRPr="00D8507E" w:rsidRDefault="00175717" w:rsidP="00697639">
      <w:pPr>
        <w:pStyle w:val="Heading3"/>
        <w:keepNext w:val="0"/>
        <w:overflowPunct/>
        <w:autoSpaceDE/>
        <w:autoSpaceDN/>
        <w:adjustRightInd/>
        <w:textAlignment w:val="auto"/>
        <w:rPr>
          <w:rFonts w:ascii="Arial" w:hAnsi="Arial" w:cs="Arial"/>
          <w:b w:val="0"/>
          <w:sz w:val="20"/>
        </w:rPr>
      </w:pPr>
      <w:r w:rsidRPr="00D8507E">
        <w:rPr>
          <w:rFonts w:ascii="Arial" w:hAnsi="Arial" w:cs="Arial"/>
          <w:b w:val="0"/>
          <w:sz w:val="20"/>
        </w:rPr>
        <w:t>(ix)</w:t>
      </w:r>
      <w:r w:rsidRPr="00D8507E">
        <w:rPr>
          <w:rFonts w:ascii="Arial" w:hAnsi="Arial" w:cs="Arial"/>
          <w:b w:val="0"/>
          <w:sz w:val="20"/>
        </w:rPr>
        <w:tab/>
        <w:t xml:space="preserve">tax laws and </w:t>
      </w:r>
      <w:proofErr w:type="gramStart"/>
      <w:r w:rsidRPr="00D8507E">
        <w:rPr>
          <w:rFonts w:ascii="Arial" w:hAnsi="Arial" w:cs="Arial"/>
          <w:b w:val="0"/>
          <w:sz w:val="20"/>
        </w:rPr>
        <w:t>regulations;</w:t>
      </w:r>
      <w:proofErr w:type="gramEnd"/>
    </w:p>
    <w:p w14:paraId="5BDED65D" w14:textId="77777777" w:rsidR="00175717" w:rsidRPr="00D8507E" w:rsidRDefault="00175717" w:rsidP="00313A85">
      <w:pPr>
        <w:rPr>
          <w:rFonts w:ascii="Arial" w:hAnsi="Arial" w:cs="Arial"/>
          <w:sz w:val="20"/>
        </w:rPr>
      </w:pPr>
    </w:p>
    <w:p w14:paraId="0ED29C75" w14:textId="77777777" w:rsidR="00175717" w:rsidRPr="00D8507E" w:rsidRDefault="00175717" w:rsidP="00697639">
      <w:pPr>
        <w:pStyle w:val="Heading3"/>
        <w:keepNext w:val="0"/>
        <w:overflowPunct/>
        <w:autoSpaceDE/>
        <w:autoSpaceDN/>
        <w:adjustRightInd/>
        <w:ind w:left="720" w:hanging="720"/>
        <w:textAlignment w:val="auto"/>
        <w:rPr>
          <w:rFonts w:ascii="Arial" w:hAnsi="Arial" w:cs="Arial"/>
          <w:b w:val="0"/>
          <w:sz w:val="20"/>
        </w:rPr>
      </w:pPr>
      <w:r w:rsidRPr="00D8507E">
        <w:rPr>
          <w:rFonts w:ascii="Arial" w:hAnsi="Arial" w:cs="Arial"/>
          <w:b w:val="0"/>
          <w:sz w:val="20"/>
        </w:rPr>
        <w:t>(x)</w:t>
      </w:r>
      <w:r w:rsidRPr="00D8507E">
        <w:rPr>
          <w:rFonts w:ascii="Arial" w:hAnsi="Arial" w:cs="Arial"/>
          <w:b w:val="0"/>
          <w:sz w:val="20"/>
        </w:rPr>
        <w:tab/>
        <w:t xml:space="preserve">patent, copyright and trademark, state trademark, and other Federal and state intellectual property laws and </w:t>
      </w:r>
      <w:proofErr w:type="gramStart"/>
      <w:r w:rsidRPr="00D8507E">
        <w:rPr>
          <w:rFonts w:ascii="Arial" w:hAnsi="Arial" w:cs="Arial"/>
          <w:b w:val="0"/>
          <w:sz w:val="20"/>
        </w:rPr>
        <w:t>regulations;</w:t>
      </w:r>
      <w:proofErr w:type="gramEnd"/>
    </w:p>
    <w:p w14:paraId="40C8F2D8" w14:textId="77777777" w:rsidR="00175717" w:rsidRPr="00D8507E" w:rsidRDefault="00175717" w:rsidP="00313A85">
      <w:pPr>
        <w:rPr>
          <w:rFonts w:ascii="Arial" w:hAnsi="Arial" w:cs="Arial"/>
          <w:sz w:val="20"/>
        </w:rPr>
      </w:pPr>
    </w:p>
    <w:p w14:paraId="7819271A" w14:textId="77777777" w:rsidR="00175717" w:rsidRPr="00D8507E" w:rsidRDefault="00175717" w:rsidP="00697639">
      <w:pPr>
        <w:pStyle w:val="Heading3"/>
        <w:keepNext w:val="0"/>
        <w:overflowPunct/>
        <w:autoSpaceDE/>
        <w:autoSpaceDN/>
        <w:adjustRightInd/>
        <w:textAlignment w:val="auto"/>
        <w:rPr>
          <w:rFonts w:ascii="Arial" w:hAnsi="Arial" w:cs="Arial"/>
          <w:b w:val="0"/>
          <w:sz w:val="20"/>
        </w:rPr>
      </w:pPr>
      <w:r w:rsidRPr="00D8507E">
        <w:rPr>
          <w:rFonts w:ascii="Arial" w:hAnsi="Arial" w:cs="Arial"/>
          <w:b w:val="0"/>
          <w:sz w:val="20"/>
        </w:rPr>
        <w:t>(xi)</w:t>
      </w:r>
      <w:r w:rsidRPr="00D8507E">
        <w:rPr>
          <w:rFonts w:ascii="Arial" w:hAnsi="Arial" w:cs="Arial"/>
          <w:b w:val="0"/>
          <w:sz w:val="20"/>
        </w:rPr>
        <w:tab/>
        <w:t>racketeering laws and regulations (e.g., RICO</w:t>
      </w:r>
      <w:proofErr w:type="gramStart"/>
      <w:r w:rsidRPr="00D8507E">
        <w:rPr>
          <w:rFonts w:ascii="Arial" w:hAnsi="Arial" w:cs="Arial"/>
          <w:b w:val="0"/>
          <w:sz w:val="20"/>
        </w:rPr>
        <w:t>);</w:t>
      </w:r>
      <w:proofErr w:type="gramEnd"/>
    </w:p>
    <w:p w14:paraId="77FDFA17" w14:textId="77777777" w:rsidR="00175717" w:rsidRPr="00D8507E" w:rsidRDefault="00175717" w:rsidP="00313A85">
      <w:pPr>
        <w:rPr>
          <w:rFonts w:ascii="Arial" w:hAnsi="Arial" w:cs="Arial"/>
          <w:sz w:val="20"/>
        </w:rPr>
      </w:pPr>
    </w:p>
    <w:p w14:paraId="6570490D" w14:textId="77777777" w:rsidR="00175717" w:rsidRPr="00D8507E" w:rsidRDefault="00175717" w:rsidP="00697639">
      <w:pPr>
        <w:pStyle w:val="Heading3"/>
        <w:keepNext w:val="0"/>
        <w:overflowPunct/>
        <w:autoSpaceDE/>
        <w:autoSpaceDN/>
        <w:adjustRightInd/>
        <w:textAlignment w:val="auto"/>
        <w:rPr>
          <w:rFonts w:ascii="Arial" w:hAnsi="Arial" w:cs="Arial"/>
          <w:b w:val="0"/>
          <w:sz w:val="20"/>
        </w:rPr>
      </w:pPr>
      <w:r w:rsidRPr="00D8507E">
        <w:rPr>
          <w:rFonts w:ascii="Arial" w:hAnsi="Arial" w:cs="Arial"/>
          <w:b w:val="0"/>
          <w:sz w:val="20"/>
        </w:rPr>
        <w:t>(xii)</w:t>
      </w:r>
      <w:r w:rsidRPr="00D8507E">
        <w:rPr>
          <w:rFonts w:ascii="Arial" w:hAnsi="Arial" w:cs="Arial"/>
          <w:b w:val="0"/>
          <w:sz w:val="20"/>
        </w:rPr>
        <w:tab/>
        <w:t>health and safety laws and regulations (e.g., OSHA</w:t>
      </w:r>
      <w:proofErr w:type="gramStart"/>
      <w:r w:rsidRPr="00D8507E">
        <w:rPr>
          <w:rFonts w:ascii="Arial" w:hAnsi="Arial" w:cs="Arial"/>
          <w:b w:val="0"/>
          <w:sz w:val="20"/>
        </w:rPr>
        <w:t>);</w:t>
      </w:r>
      <w:proofErr w:type="gramEnd"/>
    </w:p>
    <w:p w14:paraId="1FAF6BF0" w14:textId="77777777" w:rsidR="00175717" w:rsidRPr="00D8507E" w:rsidRDefault="00175717" w:rsidP="00313A85">
      <w:pPr>
        <w:rPr>
          <w:rFonts w:ascii="Arial" w:hAnsi="Arial" w:cs="Arial"/>
          <w:sz w:val="20"/>
        </w:rPr>
      </w:pPr>
    </w:p>
    <w:p w14:paraId="27CCA577" w14:textId="77777777" w:rsidR="00175717" w:rsidRPr="00D8507E" w:rsidRDefault="00175717" w:rsidP="00697639">
      <w:pPr>
        <w:pStyle w:val="Heading3"/>
        <w:keepNext w:val="0"/>
        <w:overflowPunct/>
        <w:autoSpaceDE/>
        <w:autoSpaceDN/>
        <w:adjustRightInd/>
        <w:textAlignment w:val="auto"/>
        <w:rPr>
          <w:rFonts w:ascii="Arial" w:hAnsi="Arial" w:cs="Arial"/>
          <w:b w:val="0"/>
          <w:sz w:val="20"/>
        </w:rPr>
      </w:pPr>
      <w:r w:rsidRPr="00D8507E">
        <w:rPr>
          <w:rFonts w:ascii="Arial" w:hAnsi="Arial" w:cs="Arial"/>
          <w:b w:val="0"/>
          <w:sz w:val="20"/>
        </w:rPr>
        <w:t>(xiii)</w:t>
      </w:r>
      <w:r w:rsidRPr="00D8507E">
        <w:rPr>
          <w:rFonts w:ascii="Arial" w:hAnsi="Arial" w:cs="Arial"/>
          <w:b w:val="0"/>
          <w:sz w:val="20"/>
        </w:rPr>
        <w:tab/>
        <w:t xml:space="preserve">labor laws and </w:t>
      </w:r>
      <w:proofErr w:type="gramStart"/>
      <w:r w:rsidRPr="00D8507E">
        <w:rPr>
          <w:rFonts w:ascii="Arial" w:hAnsi="Arial" w:cs="Arial"/>
          <w:b w:val="0"/>
          <w:sz w:val="20"/>
        </w:rPr>
        <w:t>regulations;</w:t>
      </w:r>
      <w:proofErr w:type="gramEnd"/>
    </w:p>
    <w:p w14:paraId="70F48072" w14:textId="77777777" w:rsidR="00175717" w:rsidRPr="00D8507E" w:rsidRDefault="00175717" w:rsidP="00313A85">
      <w:pPr>
        <w:rPr>
          <w:rFonts w:ascii="Arial" w:hAnsi="Arial" w:cs="Arial"/>
          <w:sz w:val="20"/>
        </w:rPr>
      </w:pPr>
    </w:p>
    <w:p w14:paraId="6EF09AC9" w14:textId="77777777" w:rsidR="00175717" w:rsidRPr="00D8507E" w:rsidRDefault="00175717" w:rsidP="00697639">
      <w:pPr>
        <w:pStyle w:val="Heading3"/>
        <w:keepNext w:val="0"/>
        <w:overflowPunct/>
        <w:autoSpaceDE/>
        <w:autoSpaceDN/>
        <w:adjustRightInd/>
        <w:ind w:left="720" w:hanging="720"/>
        <w:textAlignment w:val="auto"/>
        <w:rPr>
          <w:rFonts w:ascii="Arial" w:hAnsi="Arial" w:cs="Arial"/>
          <w:b w:val="0"/>
          <w:sz w:val="20"/>
        </w:rPr>
      </w:pPr>
      <w:r w:rsidRPr="00D8507E">
        <w:rPr>
          <w:rFonts w:ascii="Arial" w:hAnsi="Arial" w:cs="Arial"/>
          <w:b w:val="0"/>
          <w:sz w:val="20"/>
        </w:rPr>
        <w:t>(xiv)</w:t>
      </w:r>
      <w:r w:rsidRPr="00D8507E">
        <w:rPr>
          <w:rFonts w:ascii="Arial" w:hAnsi="Arial" w:cs="Arial"/>
          <w:b w:val="0"/>
          <w:sz w:val="20"/>
        </w:rPr>
        <w:tab/>
        <w:t xml:space="preserve">laws, regulations and policies concerning (A) national and local emergency, (B) possible judicial deference to acts of sovereign states, and (C) criminal and civil forfeiture </w:t>
      </w:r>
      <w:proofErr w:type="gramStart"/>
      <w:r w:rsidRPr="00D8507E">
        <w:rPr>
          <w:rFonts w:ascii="Arial" w:hAnsi="Arial" w:cs="Arial"/>
          <w:b w:val="0"/>
          <w:sz w:val="20"/>
        </w:rPr>
        <w:t>laws;</w:t>
      </w:r>
      <w:proofErr w:type="gramEnd"/>
    </w:p>
    <w:p w14:paraId="1F6EF726" w14:textId="77777777" w:rsidR="00175717" w:rsidRPr="00D8507E" w:rsidRDefault="00175717" w:rsidP="00313A85">
      <w:pPr>
        <w:rPr>
          <w:rFonts w:ascii="Arial" w:hAnsi="Arial" w:cs="Arial"/>
          <w:sz w:val="20"/>
        </w:rPr>
      </w:pPr>
    </w:p>
    <w:p w14:paraId="7F0C3675" w14:textId="77777777" w:rsidR="00175717" w:rsidRPr="00D8507E" w:rsidRDefault="00175717" w:rsidP="00697639">
      <w:pPr>
        <w:pStyle w:val="Heading3"/>
        <w:keepNext w:val="0"/>
        <w:overflowPunct/>
        <w:autoSpaceDE/>
        <w:autoSpaceDN/>
        <w:adjustRightInd/>
        <w:textAlignment w:val="auto"/>
        <w:rPr>
          <w:rFonts w:ascii="Arial" w:hAnsi="Arial" w:cs="Arial"/>
          <w:b w:val="0"/>
          <w:sz w:val="20"/>
        </w:rPr>
      </w:pPr>
      <w:r w:rsidRPr="00D8507E">
        <w:rPr>
          <w:rFonts w:ascii="Arial" w:hAnsi="Arial" w:cs="Arial"/>
          <w:b w:val="0"/>
          <w:sz w:val="20"/>
        </w:rPr>
        <w:t>(xv)</w:t>
      </w:r>
      <w:r w:rsidRPr="00D8507E">
        <w:rPr>
          <w:rFonts w:ascii="Arial" w:hAnsi="Arial" w:cs="Arial"/>
          <w:b w:val="0"/>
          <w:sz w:val="20"/>
        </w:rPr>
        <w:tab/>
        <w:t xml:space="preserve">bulk transfer </w:t>
      </w:r>
      <w:proofErr w:type="gramStart"/>
      <w:r w:rsidRPr="00D8507E">
        <w:rPr>
          <w:rFonts w:ascii="Arial" w:hAnsi="Arial" w:cs="Arial"/>
          <w:b w:val="0"/>
          <w:sz w:val="20"/>
        </w:rPr>
        <w:t>law;</w:t>
      </w:r>
      <w:proofErr w:type="gramEnd"/>
    </w:p>
    <w:p w14:paraId="1292158D" w14:textId="77777777" w:rsidR="00175717" w:rsidRPr="00D8507E" w:rsidRDefault="00175717" w:rsidP="00313A85">
      <w:pPr>
        <w:rPr>
          <w:rFonts w:ascii="Arial" w:hAnsi="Arial" w:cs="Arial"/>
          <w:sz w:val="20"/>
        </w:rPr>
      </w:pPr>
    </w:p>
    <w:p w14:paraId="09517D32" w14:textId="77777777" w:rsidR="00175717" w:rsidRPr="00D8507E" w:rsidRDefault="00175717" w:rsidP="00697639">
      <w:pPr>
        <w:pStyle w:val="Heading3"/>
        <w:keepNext w:val="0"/>
        <w:overflowPunct/>
        <w:autoSpaceDE/>
        <w:autoSpaceDN/>
        <w:adjustRightInd/>
        <w:textAlignment w:val="auto"/>
        <w:rPr>
          <w:rFonts w:ascii="Arial" w:hAnsi="Arial" w:cs="Arial"/>
          <w:b w:val="0"/>
          <w:sz w:val="20"/>
        </w:rPr>
      </w:pPr>
      <w:r w:rsidRPr="00D8507E">
        <w:rPr>
          <w:rFonts w:ascii="Arial" w:hAnsi="Arial" w:cs="Arial"/>
          <w:b w:val="0"/>
          <w:sz w:val="20"/>
        </w:rPr>
        <w:t>(xvi)</w:t>
      </w:r>
      <w:r w:rsidRPr="00D8507E">
        <w:rPr>
          <w:rFonts w:ascii="Arial" w:hAnsi="Arial" w:cs="Arial"/>
          <w:b w:val="0"/>
          <w:sz w:val="20"/>
        </w:rPr>
        <w:tab/>
        <w:t xml:space="preserve">law concerning access by the disabled and building </w:t>
      </w:r>
      <w:proofErr w:type="gramStart"/>
      <w:r w:rsidRPr="00D8507E">
        <w:rPr>
          <w:rFonts w:ascii="Arial" w:hAnsi="Arial" w:cs="Arial"/>
          <w:b w:val="0"/>
          <w:sz w:val="20"/>
        </w:rPr>
        <w:t>codes;</w:t>
      </w:r>
      <w:proofErr w:type="gramEnd"/>
    </w:p>
    <w:p w14:paraId="163C98C5" w14:textId="77777777" w:rsidR="00175717" w:rsidRPr="00D8507E" w:rsidRDefault="00175717" w:rsidP="00313A85">
      <w:pPr>
        <w:rPr>
          <w:rFonts w:ascii="Arial" w:hAnsi="Arial" w:cs="Arial"/>
          <w:sz w:val="20"/>
        </w:rPr>
      </w:pPr>
    </w:p>
    <w:p w14:paraId="2DBD7A7C" w14:textId="77777777" w:rsidR="00175717" w:rsidRPr="00D8507E" w:rsidRDefault="00175717" w:rsidP="00697639">
      <w:pPr>
        <w:pStyle w:val="Heading3"/>
        <w:keepNext w:val="0"/>
        <w:overflowPunct/>
        <w:autoSpaceDE/>
        <w:autoSpaceDN/>
        <w:adjustRightInd/>
        <w:ind w:left="720" w:hanging="720"/>
        <w:textAlignment w:val="auto"/>
        <w:rPr>
          <w:rFonts w:ascii="Arial" w:hAnsi="Arial" w:cs="Arial"/>
          <w:b w:val="0"/>
          <w:sz w:val="20"/>
        </w:rPr>
      </w:pPr>
      <w:r w:rsidRPr="00D8507E">
        <w:rPr>
          <w:rFonts w:ascii="Arial" w:hAnsi="Arial" w:cs="Arial"/>
          <w:b w:val="0"/>
          <w:sz w:val="20"/>
        </w:rPr>
        <w:t>(xvii)</w:t>
      </w:r>
      <w:r w:rsidRPr="00D8507E">
        <w:rPr>
          <w:rFonts w:ascii="Arial" w:hAnsi="Arial" w:cs="Arial"/>
          <w:b w:val="0"/>
          <w:sz w:val="20"/>
        </w:rPr>
        <w:tab/>
        <w:t>title to any property, the characterization of any property as real property, personal property or fixtures, or the accuracy or sufficiency of any description of collateral or other property; and</w:t>
      </w:r>
    </w:p>
    <w:p w14:paraId="5910B45F" w14:textId="77777777" w:rsidR="00175717" w:rsidRPr="00D8507E" w:rsidRDefault="00175717" w:rsidP="00313A85">
      <w:pPr>
        <w:rPr>
          <w:rFonts w:ascii="Arial" w:hAnsi="Arial" w:cs="Arial"/>
          <w:sz w:val="20"/>
        </w:rPr>
      </w:pPr>
    </w:p>
    <w:p w14:paraId="70E48BBB" w14:textId="77777777" w:rsidR="00175717" w:rsidRPr="00D8507E" w:rsidRDefault="00175717" w:rsidP="00697639">
      <w:pPr>
        <w:pStyle w:val="Heading3"/>
        <w:keepNext w:val="0"/>
        <w:overflowPunct/>
        <w:autoSpaceDE/>
        <w:autoSpaceDN/>
        <w:adjustRightInd/>
        <w:textAlignment w:val="auto"/>
        <w:rPr>
          <w:rFonts w:ascii="Arial" w:hAnsi="Arial" w:cs="Arial"/>
          <w:b w:val="0"/>
          <w:sz w:val="20"/>
        </w:rPr>
      </w:pPr>
      <w:r w:rsidRPr="00D8507E">
        <w:rPr>
          <w:rFonts w:ascii="Arial" w:hAnsi="Arial" w:cs="Arial"/>
          <w:b w:val="0"/>
          <w:sz w:val="20"/>
        </w:rPr>
        <w:t>(xviii)</w:t>
      </w:r>
      <w:r w:rsidRPr="00D8507E">
        <w:rPr>
          <w:rFonts w:ascii="Arial" w:hAnsi="Arial" w:cs="Arial"/>
          <w:b w:val="0"/>
          <w:sz w:val="20"/>
        </w:rPr>
        <w:tab/>
        <w:t>rank or priority of any lien or security interest.</w:t>
      </w:r>
    </w:p>
    <w:p w14:paraId="0AD1825E" w14:textId="77777777" w:rsidR="00175717" w:rsidRPr="00D8507E" w:rsidRDefault="00175717" w:rsidP="00313A85">
      <w:pPr>
        <w:rPr>
          <w:rFonts w:ascii="Arial" w:hAnsi="Arial" w:cs="Arial"/>
          <w:sz w:val="20"/>
        </w:rPr>
      </w:pPr>
    </w:p>
    <w:p w14:paraId="22830653" w14:textId="77777777" w:rsidR="00175717" w:rsidRPr="00D8507E" w:rsidRDefault="00175717" w:rsidP="006B5C40">
      <w:pPr>
        <w:rPr>
          <w:rFonts w:ascii="Arial" w:hAnsi="Arial" w:cs="Arial"/>
          <w:sz w:val="20"/>
        </w:rPr>
      </w:pPr>
      <w:r w:rsidRPr="00D8507E">
        <w:rPr>
          <w:rFonts w:ascii="Arial" w:hAnsi="Arial" w:cs="Arial"/>
          <w:sz w:val="20"/>
          <w:u w:val="single"/>
        </w:rPr>
        <w:t>Limitations</w:t>
      </w:r>
      <w:r w:rsidRPr="00D8507E">
        <w:rPr>
          <w:rFonts w:ascii="Arial" w:hAnsi="Arial" w:cs="Arial"/>
          <w:sz w:val="20"/>
        </w:rPr>
        <w:t>.</w:t>
      </w:r>
    </w:p>
    <w:p w14:paraId="17965E25" w14:textId="77777777" w:rsidR="00175717" w:rsidRPr="00D8507E" w:rsidRDefault="00175717" w:rsidP="00313A85">
      <w:pPr>
        <w:rPr>
          <w:rFonts w:ascii="Arial" w:hAnsi="Arial" w:cs="Arial"/>
          <w:sz w:val="20"/>
        </w:rPr>
      </w:pPr>
    </w:p>
    <w:p w14:paraId="7EA6698F" w14:textId="67AAD2D6" w:rsidR="00175717" w:rsidRPr="00D8507E" w:rsidRDefault="00175717" w:rsidP="006B5C40">
      <w:pPr>
        <w:rPr>
          <w:rFonts w:ascii="Arial" w:hAnsi="Arial" w:cs="Arial"/>
          <w:sz w:val="20"/>
        </w:rPr>
      </w:pPr>
      <w:r w:rsidRPr="00D8507E">
        <w:rPr>
          <w:rFonts w:ascii="Arial" w:hAnsi="Arial" w:cs="Arial"/>
          <w:sz w:val="20"/>
        </w:rPr>
        <w:t xml:space="preserve">Each of the opinions and confirmations set forth in this </w:t>
      </w:r>
      <w:r w:rsidR="00871FD3" w:rsidRPr="00D8507E">
        <w:rPr>
          <w:rFonts w:ascii="Arial" w:hAnsi="Arial" w:cs="Arial"/>
          <w:sz w:val="20"/>
        </w:rPr>
        <w:t xml:space="preserve">opinion </w:t>
      </w:r>
      <w:r w:rsidRPr="00D8507E">
        <w:rPr>
          <w:rFonts w:ascii="Arial" w:hAnsi="Arial" w:cs="Arial"/>
          <w:sz w:val="20"/>
        </w:rPr>
        <w:t>letter is subject to the effect of generally applicable rules of law that:</w:t>
      </w:r>
    </w:p>
    <w:p w14:paraId="512C9506" w14:textId="77777777" w:rsidR="00175717" w:rsidRPr="00D8507E" w:rsidRDefault="00175717" w:rsidP="00313A85">
      <w:pPr>
        <w:rPr>
          <w:rFonts w:ascii="Arial" w:hAnsi="Arial" w:cs="Arial"/>
          <w:sz w:val="20"/>
        </w:rPr>
      </w:pPr>
    </w:p>
    <w:p w14:paraId="365DED9C" w14:textId="77777777" w:rsidR="00175717" w:rsidRPr="00D8507E" w:rsidRDefault="00175717" w:rsidP="006B5C40">
      <w:pPr>
        <w:ind w:left="720" w:hanging="720"/>
        <w:rPr>
          <w:rFonts w:ascii="Arial" w:hAnsi="Arial" w:cs="Arial"/>
          <w:sz w:val="20"/>
        </w:rPr>
      </w:pPr>
      <w:r w:rsidRPr="00D8507E">
        <w:rPr>
          <w:rFonts w:ascii="Arial" w:hAnsi="Arial" w:cs="Arial"/>
          <w:sz w:val="20"/>
        </w:rPr>
        <w:t>(i)</w:t>
      </w:r>
      <w:r w:rsidRPr="00D8507E">
        <w:rPr>
          <w:rFonts w:ascii="Arial" w:hAnsi="Arial" w:cs="Arial"/>
          <w:sz w:val="20"/>
        </w:rPr>
        <w:tab/>
        <w:t xml:space="preserve">limit or affect the enforcement of provisions of a contract that purport to require waiver of the obligations of good faith, fair dealing, diligence, and </w:t>
      </w:r>
      <w:proofErr w:type="gramStart"/>
      <w:r w:rsidRPr="00D8507E">
        <w:rPr>
          <w:rFonts w:ascii="Arial" w:hAnsi="Arial" w:cs="Arial"/>
          <w:sz w:val="20"/>
        </w:rPr>
        <w:t>reasonableness;</w:t>
      </w:r>
      <w:proofErr w:type="gramEnd"/>
    </w:p>
    <w:p w14:paraId="4C7138C3" w14:textId="77777777" w:rsidR="00175717" w:rsidRPr="00D8507E" w:rsidRDefault="00175717" w:rsidP="006B5C40">
      <w:pPr>
        <w:rPr>
          <w:rFonts w:ascii="Arial" w:hAnsi="Arial" w:cs="Arial"/>
          <w:sz w:val="20"/>
        </w:rPr>
      </w:pPr>
    </w:p>
    <w:p w14:paraId="2E9B686F" w14:textId="77777777" w:rsidR="00175717" w:rsidRPr="00D8507E" w:rsidRDefault="00175717" w:rsidP="006B5C40">
      <w:pPr>
        <w:ind w:left="720" w:hanging="720"/>
        <w:rPr>
          <w:rFonts w:ascii="Arial" w:hAnsi="Arial" w:cs="Arial"/>
          <w:sz w:val="20"/>
        </w:rPr>
      </w:pPr>
      <w:r w:rsidRPr="00D8507E">
        <w:rPr>
          <w:rFonts w:ascii="Arial" w:hAnsi="Arial" w:cs="Arial"/>
          <w:sz w:val="20"/>
        </w:rPr>
        <w:t>(ii)</w:t>
      </w:r>
      <w:r w:rsidRPr="00D8507E">
        <w:rPr>
          <w:rFonts w:ascii="Arial" w:hAnsi="Arial" w:cs="Arial"/>
          <w:sz w:val="20"/>
        </w:rPr>
        <w:tab/>
        <w:t xml:space="preserve">provide that forum selection clauses in contracts are not necessarily binding on the court(s) in the forum </w:t>
      </w:r>
      <w:proofErr w:type="gramStart"/>
      <w:r w:rsidRPr="00D8507E">
        <w:rPr>
          <w:rFonts w:ascii="Arial" w:hAnsi="Arial" w:cs="Arial"/>
          <w:sz w:val="20"/>
        </w:rPr>
        <w:t>selected;</w:t>
      </w:r>
      <w:proofErr w:type="gramEnd"/>
    </w:p>
    <w:p w14:paraId="1B022AC4" w14:textId="77777777" w:rsidR="00175717" w:rsidRPr="00D8507E" w:rsidRDefault="00175717" w:rsidP="00313A85">
      <w:pPr>
        <w:ind w:left="720"/>
        <w:rPr>
          <w:rFonts w:ascii="Arial" w:hAnsi="Arial" w:cs="Arial"/>
          <w:sz w:val="20"/>
        </w:rPr>
      </w:pPr>
    </w:p>
    <w:p w14:paraId="3D2F5CC6" w14:textId="77777777" w:rsidR="00175717" w:rsidRPr="00D8507E" w:rsidRDefault="00175717" w:rsidP="006B5C40">
      <w:pPr>
        <w:ind w:left="720" w:hanging="720"/>
        <w:rPr>
          <w:rFonts w:ascii="Arial" w:hAnsi="Arial" w:cs="Arial"/>
          <w:sz w:val="20"/>
        </w:rPr>
      </w:pPr>
      <w:r w:rsidRPr="00D8507E">
        <w:rPr>
          <w:rFonts w:ascii="Arial" w:hAnsi="Arial" w:cs="Arial"/>
          <w:sz w:val="20"/>
        </w:rPr>
        <w:t>(iii)</w:t>
      </w:r>
      <w:r w:rsidRPr="00D8507E">
        <w:rPr>
          <w:rFonts w:ascii="Arial" w:hAnsi="Arial" w:cs="Arial"/>
          <w:sz w:val="20"/>
        </w:rPr>
        <w:tab/>
        <w:t xml:space="preserve">limit the availability of a remedy under certain circumstances where another remedy has been </w:t>
      </w:r>
      <w:proofErr w:type="gramStart"/>
      <w:r w:rsidRPr="00D8507E">
        <w:rPr>
          <w:rFonts w:ascii="Arial" w:hAnsi="Arial" w:cs="Arial"/>
          <w:sz w:val="20"/>
        </w:rPr>
        <w:t>elected;</w:t>
      </w:r>
      <w:proofErr w:type="gramEnd"/>
    </w:p>
    <w:p w14:paraId="5D06DAEA" w14:textId="77777777" w:rsidR="00175717" w:rsidRPr="00D8507E" w:rsidRDefault="00175717" w:rsidP="00313A85">
      <w:pPr>
        <w:ind w:left="720"/>
        <w:rPr>
          <w:rFonts w:ascii="Arial" w:hAnsi="Arial" w:cs="Arial"/>
          <w:sz w:val="20"/>
        </w:rPr>
      </w:pPr>
    </w:p>
    <w:p w14:paraId="6B092BAE" w14:textId="77777777" w:rsidR="00175717" w:rsidRPr="00D8507E" w:rsidRDefault="00175717" w:rsidP="006B5C40">
      <w:pPr>
        <w:rPr>
          <w:rFonts w:ascii="Arial" w:hAnsi="Arial" w:cs="Arial"/>
          <w:sz w:val="20"/>
        </w:rPr>
      </w:pPr>
      <w:r w:rsidRPr="00D8507E">
        <w:rPr>
          <w:rFonts w:ascii="Arial" w:hAnsi="Arial" w:cs="Arial"/>
          <w:sz w:val="20"/>
        </w:rPr>
        <w:t>(iv)</w:t>
      </w:r>
      <w:r w:rsidRPr="00D8507E">
        <w:rPr>
          <w:rFonts w:ascii="Arial" w:hAnsi="Arial" w:cs="Arial"/>
          <w:sz w:val="20"/>
        </w:rPr>
        <w:tab/>
        <w:t xml:space="preserve">limit the right of a creditor to use force or cause a breach of the peace in enforcing </w:t>
      </w:r>
      <w:proofErr w:type="gramStart"/>
      <w:r w:rsidRPr="00D8507E">
        <w:rPr>
          <w:rFonts w:ascii="Arial" w:hAnsi="Arial" w:cs="Arial"/>
          <w:sz w:val="20"/>
        </w:rPr>
        <w:t>rights;</w:t>
      </w:r>
      <w:proofErr w:type="gramEnd"/>
    </w:p>
    <w:p w14:paraId="59DDA8E5" w14:textId="77777777" w:rsidR="00175717" w:rsidRPr="00D8507E" w:rsidRDefault="00175717" w:rsidP="00313A85">
      <w:pPr>
        <w:ind w:left="720"/>
        <w:rPr>
          <w:rFonts w:ascii="Arial" w:hAnsi="Arial" w:cs="Arial"/>
          <w:sz w:val="20"/>
        </w:rPr>
      </w:pPr>
    </w:p>
    <w:p w14:paraId="27A54E9B" w14:textId="57E44943" w:rsidR="00175717" w:rsidRPr="00D8507E" w:rsidRDefault="00175717" w:rsidP="006B5C40">
      <w:pPr>
        <w:ind w:left="720" w:hanging="720"/>
        <w:rPr>
          <w:rFonts w:ascii="Arial" w:hAnsi="Arial" w:cs="Arial"/>
          <w:sz w:val="20"/>
        </w:rPr>
      </w:pPr>
      <w:r w:rsidRPr="00D8507E">
        <w:rPr>
          <w:rFonts w:ascii="Arial" w:hAnsi="Arial" w:cs="Arial"/>
          <w:sz w:val="20"/>
        </w:rPr>
        <w:lastRenderedPageBreak/>
        <w:t>(v)</w:t>
      </w:r>
      <w:r w:rsidRPr="00D8507E">
        <w:rPr>
          <w:rFonts w:ascii="Arial" w:hAnsi="Arial" w:cs="Arial"/>
          <w:sz w:val="20"/>
        </w:rPr>
        <w:tab/>
        <w:t xml:space="preserve">relate to the sale or disposition of collateral or the requirements of a commercially reasonable sale, including, statutory cure provisions and rights of reinstatement and limitations on deficiency </w:t>
      </w:r>
      <w:proofErr w:type="gramStart"/>
      <w:r w:rsidRPr="00D8507E">
        <w:rPr>
          <w:rFonts w:ascii="Arial" w:hAnsi="Arial" w:cs="Arial"/>
          <w:sz w:val="20"/>
        </w:rPr>
        <w:t>judgments;</w:t>
      </w:r>
      <w:proofErr w:type="gramEnd"/>
    </w:p>
    <w:p w14:paraId="0BC55BFD" w14:textId="77777777" w:rsidR="00175717" w:rsidRPr="00D8507E" w:rsidRDefault="00175717" w:rsidP="00313A85">
      <w:pPr>
        <w:ind w:left="720"/>
        <w:rPr>
          <w:rFonts w:ascii="Arial" w:hAnsi="Arial" w:cs="Arial"/>
          <w:sz w:val="20"/>
        </w:rPr>
      </w:pPr>
    </w:p>
    <w:p w14:paraId="2D66BDEC" w14:textId="77777777" w:rsidR="00175717" w:rsidRPr="00D8507E" w:rsidRDefault="00175717" w:rsidP="006B5C40">
      <w:pPr>
        <w:ind w:left="720" w:hanging="720"/>
        <w:rPr>
          <w:rFonts w:ascii="Arial" w:hAnsi="Arial" w:cs="Arial"/>
          <w:sz w:val="20"/>
        </w:rPr>
      </w:pPr>
      <w:r w:rsidRPr="00D8507E">
        <w:rPr>
          <w:rFonts w:ascii="Arial" w:hAnsi="Arial" w:cs="Arial"/>
          <w:sz w:val="20"/>
        </w:rPr>
        <w:t>(vi)</w:t>
      </w:r>
      <w:r w:rsidRPr="00D8507E">
        <w:rPr>
          <w:rFonts w:ascii="Arial" w:hAnsi="Arial" w:cs="Arial"/>
          <w:sz w:val="20"/>
        </w:rPr>
        <w:tab/>
        <w:t xml:space="preserve">limit the enforceability of provisions releasing, exculpating or exempting a party from, or requiring indemnification of a party for, liability for its own action or inaction, to the extent the action or inaction involves gross negligence, recklessness, willful misconduct or unlawful </w:t>
      </w:r>
      <w:proofErr w:type="gramStart"/>
      <w:r w:rsidRPr="00D8507E">
        <w:rPr>
          <w:rFonts w:ascii="Arial" w:hAnsi="Arial" w:cs="Arial"/>
          <w:sz w:val="20"/>
        </w:rPr>
        <w:t>conduct;</w:t>
      </w:r>
      <w:proofErr w:type="gramEnd"/>
    </w:p>
    <w:p w14:paraId="5990C560" w14:textId="77777777" w:rsidR="00175717" w:rsidRPr="00D8507E" w:rsidRDefault="00175717" w:rsidP="00313A85">
      <w:pPr>
        <w:ind w:left="720"/>
        <w:rPr>
          <w:rFonts w:ascii="Arial" w:hAnsi="Arial" w:cs="Arial"/>
          <w:sz w:val="20"/>
        </w:rPr>
      </w:pPr>
    </w:p>
    <w:p w14:paraId="21F0C806" w14:textId="77777777" w:rsidR="00175717" w:rsidRPr="00D8507E" w:rsidRDefault="00175717" w:rsidP="006B5C40">
      <w:pPr>
        <w:ind w:left="720" w:hanging="720"/>
        <w:rPr>
          <w:rFonts w:ascii="Arial" w:hAnsi="Arial" w:cs="Arial"/>
          <w:sz w:val="20"/>
        </w:rPr>
      </w:pPr>
      <w:r w:rsidRPr="00D8507E">
        <w:rPr>
          <w:rFonts w:ascii="Arial" w:hAnsi="Arial" w:cs="Arial"/>
          <w:sz w:val="20"/>
        </w:rPr>
        <w:t>(vii)</w:t>
      </w:r>
      <w:r w:rsidRPr="00D8507E">
        <w:rPr>
          <w:rFonts w:ascii="Arial" w:hAnsi="Arial" w:cs="Arial"/>
          <w:sz w:val="20"/>
        </w:rPr>
        <w:tab/>
        <w:t xml:space="preserve">may, where less than all of a contract may be unenforceable, limit the enforceability of the balance of the contract to circumstances in which the unenforceable portion is not an essential part of the agreed </w:t>
      </w:r>
      <w:proofErr w:type="gramStart"/>
      <w:r w:rsidRPr="00D8507E">
        <w:rPr>
          <w:rFonts w:ascii="Arial" w:hAnsi="Arial" w:cs="Arial"/>
          <w:sz w:val="20"/>
        </w:rPr>
        <w:t>exchange;</w:t>
      </w:r>
      <w:proofErr w:type="gramEnd"/>
    </w:p>
    <w:p w14:paraId="2D3640FC" w14:textId="77777777" w:rsidR="00175717" w:rsidRPr="00D8507E" w:rsidRDefault="00175717" w:rsidP="00313A85">
      <w:pPr>
        <w:ind w:left="720"/>
        <w:rPr>
          <w:rFonts w:ascii="Arial" w:hAnsi="Arial" w:cs="Arial"/>
          <w:sz w:val="20"/>
        </w:rPr>
      </w:pPr>
    </w:p>
    <w:p w14:paraId="1567BCDF" w14:textId="77777777" w:rsidR="00175717" w:rsidRPr="00D8507E" w:rsidRDefault="00175717" w:rsidP="006B5C40">
      <w:pPr>
        <w:ind w:left="720" w:hanging="720"/>
        <w:rPr>
          <w:rFonts w:ascii="Arial" w:hAnsi="Arial" w:cs="Arial"/>
          <w:sz w:val="20"/>
        </w:rPr>
      </w:pPr>
      <w:r w:rsidRPr="00D8507E">
        <w:rPr>
          <w:rFonts w:ascii="Arial" w:hAnsi="Arial" w:cs="Arial"/>
          <w:sz w:val="20"/>
        </w:rPr>
        <w:t>(viii)</w:t>
      </w:r>
      <w:r w:rsidRPr="00D8507E">
        <w:rPr>
          <w:rFonts w:ascii="Arial" w:hAnsi="Arial" w:cs="Arial"/>
          <w:sz w:val="20"/>
        </w:rPr>
        <w:tab/>
        <w:t xml:space="preserve">govern and afford judicial discretion regarding the determination of damages and entitlement to attorneys’ fees and other </w:t>
      </w:r>
      <w:proofErr w:type="gramStart"/>
      <w:r w:rsidRPr="00D8507E">
        <w:rPr>
          <w:rFonts w:ascii="Arial" w:hAnsi="Arial" w:cs="Arial"/>
          <w:sz w:val="20"/>
        </w:rPr>
        <w:t>costs;</w:t>
      </w:r>
      <w:proofErr w:type="gramEnd"/>
    </w:p>
    <w:p w14:paraId="47C568C4" w14:textId="77777777" w:rsidR="00175717" w:rsidRPr="00D8507E" w:rsidRDefault="00175717" w:rsidP="00313A85">
      <w:pPr>
        <w:ind w:left="720"/>
        <w:rPr>
          <w:rFonts w:ascii="Arial" w:hAnsi="Arial" w:cs="Arial"/>
          <w:sz w:val="20"/>
        </w:rPr>
      </w:pPr>
    </w:p>
    <w:p w14:paraId="7B50F20E" w14:textId="7C3D5F04" w:rsidR="00175717" w:rsidRPr="00D8507E" w:rsidRDefault="00175717" w:rsidP="006B5C40">
      <w:pPr>
        <w:ind w:left="720" w:hanging="720"/>
        <w:rPr>
          <w:rFonts w:ascii="Arial" w:hAnsi="Arial" w:cs="Arial"/>
          <w:sz w:val="20"/>
        </w:rPr>
      </w:pPr>
      <w:r w:rsidRPr="00D8507E">
        <w:rPr>
          <w:rFonts w:ascii="Arial" w:hAnsi="Arial" w:cs="Arial"/>
          <w:sz w:val="20"/>
        </w:rPr>
        <w:t>(ix)</w:t>
      </w:r>
      <w:r w:rsidRPr="00D8507E">
        <w:rPr>
          <w:rFonts w:ascii="Arial" w:hAnsi="Arial" w:cs="Arial"/>
          <w:sz w:val="20"/>
        </w:rPr>
        <w:tab/>
        <w:t xml:space="preserve">may, in the absence of a waiver or consent, discharge a guarantor to the extent that (A) action by a creditor impairs the value of collateral securing guaranteed debt to the detriment of </w:t>
      </w:r>
      <w:r w:rsidR="000B01CE">
        <w:rPr>
          <w:rFonts w:ascii="Arial" w:hAnsi="Arial" w:cs="Arial"/>
          <w:sz w:val="20"/>
        </w:rPr>
        <w:t>New</w:t>
      </w:r>
      <w:r w:rsidR="00292757" w:rsidRPr="00D8507E">
        <w:rPr>
          <w:rFonts w:ascii="Arial" w:hAnsi="Arial" w:cs="Arial"/>
          <w:sz w:val="20"/>
        </w:rPr>
        <w:t xml:space="preserve"> G</w:t>
      </w:r>
      <w:r w:rsidR="0084129F" w:rsidRPr="00D8507E">
        <w:rPr>
          <w:rFonts w:ascii="Arial" w:hAnsi="Arial" w:cs="Arial"/>
          <w:sz w:val="20"/>
        </w:rPr>
        <w:t>uarantor</w:t>
      </w:r>
      <w:r w:rsidRPr="00D8507E">
        <w:rPr>
          <w:rFonts w:ascii="Arial" w:hAnsi="Arial" w:cs="Arial"/>
          <w:sz w:val="20"/>
        </w:rPr>
        <w:t xml:space="preserve">, or (B) guaranteed debt is materially </w:t>
      </w:r>
      <w:proofErr w:type="gramStart"/>
      <w:r w:rsidRPr="00D8507E">
        <w:rPr>
          <w:rFonts w:ascii="Arial" w:hAnsi="Arial" w:cs="Arial"/>
          <w:sz w:val="20"/>
        </w:rPr>
        <w:t>modified;</w:t>
      </w:r>
      <w:proofErr w:type="gramEnd"/>
    </w:p>
    <w:p w14:paraId="6B62EE88" w14:textId="77777777" w:rsidR="00175717" w:rsidRPr="00D8507E" w:rsidRDefault="00175717">
      <w:pPr>
        <w:ind w:left="720"/>
        <w:rPr>
          <w:rFonts w:ascii="Arial" w:hAnsi="Arial" w:cs="Arial"/>
          <w:sz w:val="20"/>
        </w:rPr>
      </w:pPr>
    </w:p>
    <w:p w14:paraId="4D65C387" w14:textId="77777777" w:rsidR="00175717" w:rsidRPr="00D8507E" w:rsidRDefault="00175717" w:rsidP="006838A7">
      <w:pPr>
        <w:ind w:left="720" w:hanging="720"/>
        <w:rPr>
          <w:rFonts w:ascii="Arial" w:hAnsi="Arial" w:cs="Arial"/>
          <w:sz w:val="20"/>
        </w:rPr>
      </w:pPr>
      <w:r w:rsidRPr="00D8507E">
        <w:rPr>
          <w:rFonts w:ascii="Arial" w:hAnsi="Arial" w:cs="Arial"/>
          <w:sz w:val="20"/>
        </w:rPr>
        <w:t>(x)</w:t>
      </w:r>
      <w:r w:rsidRPr="00D8507E">
        <w:rPr>
          <w:rFonts w:ascii="Arial" w:hAnsi="Arial" w:cs="Arial"/>
          <w:sz w:val="20"/>
        </w:rPr>
        <w:tab/>
        <w:t xml:space="preserve">may permit a party who has materially failed to render or offer performance required by the contract to cure that failure unless (A) permitting a cure would unreasonably hinder the aggrieved party from making substitute arrangements for performance, or (B) it was important in the circumstances to the aggrieved party that performance occur by the date stated in the </w:t>
      </w:r>
      <w:proofErr w:type="gramStart"/>
      <w:r w:rsidRPr="00D8507E">
        <w:rPr>
          <w:rFonts w:ascii="Arial" w:hAnsi="Arial" w:cs="Arial"/>
          <w:sz w:val="20"/>
        </w:rPr>
        <w:t>contract;</w:t>
      </w:r>
      <w:proofErr w:type="gramEnd"/>
    </w:p>
    <w:p w14:paraId="540AF014" w14:textId="77777777" w:rsidR="00175717" w:rsidRPr="00D8507E" w:rsidRDefault="00175717">
      <w:pPr>
        <w:ind w:left="720"/>
        <w:rPr>
          <w:rFonts w:ascii="Arial" w:hAnsi="Arial" w:cs="Arial"/>
          <w:sz w:val="20"/>
        </w:rPr>
      </w:pPr>
    </w:p>
    <w:p w14:paraId="42A90788" w14:textId="77777777" w:rsidR="00175717" w:rsidRPr="00D8507E" w:rsidRDefault="00175717" w:rsidP="006838A7">
      <w:pPr>
        <w:rPr>
          <w:rFonts w:ascii="Arial" w:hAnsi="Arial" w:cs="Arial"/>
          <w:sz w:val="20"/>
        </w:rPr>
      </w:pPr>
      <w:r w:rsidRPr="00D8507E">
        <w:rPr>
          <w:rFonts w:ascii="Arial" w:hAnsi="Arial" w:cs="Arial"/>
          <w:sz w:val="20"/>
        </w:rPr>
        <w:t>(xi)</w:t>
      </w:r>
      <w:r w:rsidRPr="00D8507E">
        <w:rPr>
          <w:rFonts w:ascii="Arial" w:hAnsi="Arial" w:cs="Arial"/>
          <w:sz w:val="20"/>
        </w:rPr>
        <w:tab/>
        <w:t xml:space="preserve">limit or affect the enforceability of a waiver of a right of </w:t>
      </w:r>
      <w:proofErr w:type="gramStart"/>
      <w:r w:rsidRPr="00D8507E">
        <w:rPr>
          <w:rFonts w:ascii="Arial" w:hAnsi="Arial" w:cs="Arial"/>
          <w:sz w:val="20"/>
        </w:rPr>
        <w:t>redemption;</w:t>
      </w:r>
      <w:proofErr w:type="gramEnd"/>
    </w:p>
    <w:p w14:paraId="6992C532" w14:textId="77777777" w:rsidR="00175717" w:rsidRPr="00D8507E" w:rsidRDefault="00175717">
      <w:pPr>
        <w:ind w:left="720"/>
        <w:rPr>
          <w:rFonts w:ascii="Arial" w:hAnsi="Arial" w:cs="Arial"/>
          <w:sz w:val="20"/>
        </w:rPr>
      </w:pPr>
    </w:p>
    <w:p w14:paraId="3EA3F25F" w14:textId="77777777" w:rsidR="00175717" w:rsidRPr="00D8507E" w:rsidRDefault="00175717" w:rsidP="006838A7">
      <w:pPr>
        <w:rPr>
          <w:rFonts w:ascii="Arial" w:hAnsi="Arial" w:cs="Arial"/>
          <w:sz w:val="20"/>
        </w:rPr>
      </w:pPr>
      <w:r w:rsidRPr="00D8507E">
        <w:rPr>
          <w:rFonts w:ascii="Arial" w:hAnsi="Arial" w:cs="Arial"/>
          <w:sz w:val="20"/>
        </w:rPr>
        <w:t>(xii)</w:t>
      </w:r>
      <w:r w:rsidRPr="00D8507E">
        <w:rPr>
          <w:rFonts w:ascii="Arial" w:hAnsi="Arial" w:cs="Arial"/>
          <w:sz w:val="20"/>
        </w:rPr>
        <w:tab/>
        <w:t xml:space="preserve">impose limitations on attorneys’ or trustees’ </w:t>
      </w:r>
      <w:proofErr w:type="gramStart"/>
      <w:r w:rsidRPr="00D8507E">
        <w:rPr>
          <w:rFonts w:ascii="Arial" w:hAnsi="Arial" w:cs="Arial"/>
          <w:sz w:val="20"/>
        </w:rPr>
        <w:t>fees;</w:t>
      </w:r>
      <w:proofErr w:type="gramEnd"/>
    </w:p>
    <w:p w14:paraId="3295ECDF" w14:textId="77777777" w:rsidR="00175717" w:rsidRPr="00D8507E" w:rsidRDefault="00175717">
      <w:pPr>
        <w:ind w:left="720"/>
        <w:rPr>
          <w:rFonts w:ascii="Arial" w:hAnsi="Arial" w:cs="Arial"/>
          <w:sz w:val="20"/>
        </w:rPr>
      </w:pPr>
    </w:p>
    <w:p w14:paraId="3CACEFFE" w14:textId="774B3612" w:rsidR="00175717" w:rsidRPr="00D8507E" w:rsidRDefault="00175717" w:rsidP="0084129F">
      <w:pPr>
        <w:ind w:left="720" w:hanging="720"/>
        <w:rPr>
          <w:rFonts w:ascii="Arial" w:hAnsi="Arial" w:cs="Arial"/>
          <w:sz w:val="20"/>
        </w:rPr>
      </w:pPr>
      <w:r w:rsidRPr="00D8507E">
        <w:rPr>
          <w:rFonts w:ascii="Arial" w:hAnsi="Arial" w:cs="Arial"/>
          <w:sz w:val="20"/>
        </w:rPr>
        <w:t>(xiii)</w:t>
      </w:r>
      <w:r w:rsidRPr="00D8507E">
        <w:rPr>
          <w:rFonts w:ascii="Arial" w:hAnsi="Arial" w:cs="Arial"/>
          <w:sz w:val="20"/>
        </w:rPr>
        <w:tab/>
      </w:r>
      <w:r w:rsidR="0084129F" w:rsidRPr="00D8507E">
        <w:rPr>
          <w:rFonts w:ascii="Arial" w:hAnsi="Arial" w:cs="Arial"/>
          <w:sz w:val="20"/>
        </w:rPr>
        <w:t xml:space="preserve">limit or affect the enforceability of provisions that </w:t>
      </w:r>
      <w:r w:rsidRPr="00D8507E">
        <w:rPr>
          <w:rFonts w:ascii="Arial" w:hAnsi="Arial" w:cs="Arial"/>
          <w:sz w:val="20"/>
        </w:rPr>
        <w:t xml:space="preserve">purport to establish evidentiary </w:t>
      </w:r>
      <w:proofErr w:type="gramStart"/>
      <w:r w:rsidRPr="00D8507E">
        <w:rPr>
          <w:rFonts w:ascii="Arial" w:hAnsi="Arial" w:cs="Arial"/>
          <w:sz w:val="20"/>
        </w:rPr>
        <w:t>standards;</w:t>
      </w:r>
      <w:proofErr w:type="gramEnd"/>
    </w:p>
    <w:p w14:paraId="517FB9F7" w14:textId="77777777" w:rsidR="00175717" w:rsidRPr="00D8507E" w:rsidRDefault="00175717">
      <w:pPr>
        <w:ind w:left="720"/>
        <w:rPr>
          <w:rFonts w:ascii="Arial" w:hAnsi="Arial" w:cs="Arial"/>
          <w:sz w:val="20"/>
        </w:rPr>
      </w:pPr>
    </w:p>
    <w:p w14:paraId="28F6DA89" w14:textId="295D768E" w:rsidR="0084129F" w:rsidRDefault="00175717" w:rsidP="0084129F">
      <w:pPr>
        <w:ind w:left="720" w:hanging="720"/>
        <w:rPr>
          <w:rFonts w:ascii="Arial" w:hAnsi="Arial" w:cs="Arial"/>
          <w:sz w:val="20"/>
        </w:rPr>
      </w:pPr>
      <w:r w:rsidRPr="00D8507E">
        <w:rPr>
          <w:rFonts w:ascii="Arial" w:hAnsi="Arial" w:cs="Arial"/>
          <w:sz w:val="20"/>
        </w:rPr>
        <w:t>(xiv)</w:t>
      </w:r>
      <w:r w:rsidR="0084129F" w:rsidRPr="00D8507E">
        <w:rPr>
          <w:rFonts w:ascii="Arial" w:hAnsi="Arial" w:cs="Arial"/>
          <w:sz w:val="20"/>
        </w:rPr>
        <w:tab/>
        <w:t xml:space="preserve">limit or affect the enforceability of provisions that provide </w:t>
      </w:r>
      <w:r w:rsidR="00292757" w:rsidRPr="00D8507E">
        <w:rPr>
          <w:rFonts w:ascii="Arial" w:hAnsi="Arial" w:cs="Arial"/>
          <w:sz w:val="20"/>
        </w:rPr>
        <w:t>f</w:t>
      </w:r>
      <w:r w:rsidR="0084129F" w:rsidRPr="00D8507E">
        <w:rPr>
          <w:rFonts w:ascii="Arial" w:hAnsi="Arial" w:cs="Arial"/>
          <w:sz w:val="20"/>
        </w:rPr>
        <w:t>or payment of increased interest rates upon delinquency in payment or upon any other default; or payment of liquidated damages or prepayment charges to the extent such payments are deemed to be penalties or forfeitures;</w:t>
      </w:r>
      <w:r w:rsidR="00292757" w:rsidRPr="00D8507E">
        <w:rPr>
          <w:rFonts w:ascii="Arial" w:hAnsi="Arial" w:cs="Arial"/>
          <w:sz w:val="20"/>
        </w:rPr>
        <w:t xml:space="preserve"> and</w:t>
      </w:r>
    </w:p>
    <w:p w14:paraId="45592ACE" w14:textId="77777777" w:rsidR="00EB55E9" w:rsidRPr="00D8507E" w:rsidRDefault="00EB55E9" w:rsidP="00EB55E9">
      <w:pPr>
        <w:ind w:left="720"/>
        <w:rPr>
          <w:rFonts w:ascii="Arial" w:hAnsi="Arial" w:cs="Arial"/>
          <w:sz w:val="20"/>
        </w:rPr>
      </w:pPr>
    </w:p>
    <w:p w14:paraId="69CC6CA6" w14:textId="08CC0B63" w:rsidR="00175717" w:rsidRPr="00D8507E" w:rsidRDefault="0084129F" w:rsidP="00292757">
      <w:pPr>
        <w:ind w:left="720" w:hanging="720"/>
        <w:rPr>
          <w:rFonts w:ascii="Arial" w:hAnsi="Arial" w:cs="Arial"/>
          <w:sz w:val="20"/>
        </w:rPr>
      </w:pPr>
      <w:r w:rsidRPr="00D8507E">
        <w:rPr>
          <w:rFonts w:ascii="Arial" w:hAnsi="Arial" w:cs="Arial"/>
          <w:sz w:val="20"/>
        </w:rPr>
        <w:t>(xv)</w:t>
      </w:r>
      <w:r w:rsidRPr="00D8507E">
        <w:rPr>
          <w:rFonts w:ascii="Arial" w:hAnsi="Arial" w:cs="Arial"/>
          <w:sz w:val="20"/>
        </w:rPr>
        <w:tab/>
        <w:t xml:space="preserve">limit or affect the enforceability of provisions that </w:t>
      </w:r>
      <w:r w:rsidR="00175717" w:rsidRPr="00D8507E">
        <w:rPr>
          <w:rFonts w:ascii="Arial" w:hAnsi="Arial" w:cs="Arial"/>
          <w:sz w:val="20"/>
        </w:rPr>
        <w:t xml:space="preserve">purport to select any </w:t>
      </w:r>
      <w:r w:rsidRPr="00D8507E">
        <w:rPr>
          <w:rFonts w:ascii="Arial" w:hAnsi="Arial" w:cs="Arial"/>
          <w:sz w:val="20"/>
        </w:rPr>
        <w:t>s</w:t>
      </w:r>
      <w:r w:rsidR="00175717" w:rsidRPr="00D8507E">
        <w:rPr>
          <w:rFonts w:ascii="Arial" w:hAnsi="Arial" w:cs="Arial"/>
          <w:sz w:val="20"/>
        </w:rPr>
        <w:t xml:space="preserve">tate’s law (other than that of the Property Jurisdiction) as the governing law for the Loan Documents or the </w:t>
      </w:r>
      <w:r w:rsidR="00871FD3" w:rsidRPr="00D8507E">
        <w:rPr>
          <w:rFonts w:ascii="Arial" w:hAnsi="Arial" w:cs="Arial"/>
          <w:sz w:val="20"/>
        </w:rPr>
        <w:t>[Assumption Documents] [</w:t>
      </w:r>
      <w:r w:rsidR="00175717" w:rsidRPr="00D8507E">
        <w:rPr>
          <w:rFonts w:ascii="Arial" w:hAnsi="Arial" w:cs="Arial"/>
          <w:sz w:val="20"/>
        </w:rPr>
        <w:t>Transfer Documents</w:t>
      </w:r>
      <w:r w:rsidR="00871FD3" w:rsidRPr="00D8507E">
        <w:rPr>
          <w:rFonts w:ascii="Arial" w:hAnsi="Arial" w:cs="Arial"/>
          <w:sz w:val="20"/>
        </w:rPr>
        <w:t>]</w:t>
      </w:r>
      <w:r w:rsidR="00175717" w:rsidRPr="00D8507E">
        <w:rPr>
          <w:rFonts w:ascii="Arial" w:hAnsi="Arial" w:cs="Arial"/>
          <w:sz w:val="20"/>
        </w:rPr>
        <w:t>.</w:t>
      </w:r>
    </w:p>
    <w:p w14:paraId="627108E0" w14:textId="77777777" w:rsidR="00175717" w:rsidRPr="00D8507E" w:rsidRDefault="00175717" w:rsidP="006838A7">
      <w:pPr>
        <w:rPr>
          <w:rFonts w:ascii="Arial" w:hAnsi="Arial" w:cs="Arial"/>
          <w:sz w:val="20"/>
        </w:rPr>
      </w:pPr>
    </w:p>
    <w:p w14:paraId="256E5AC9" w14:textId="77777777" w:rsidR="00175717" w:rsidRPr="00D8507E" w:rsidRDefault="00175717" w:rsidP="006838A7">
      <w:pPr>
        <w:rPr>
          <w:rFonts w:ascii="Arial" w:hAnsi="Arial" w:cs="Arial"/>
          <w:sz w:val="20"/>
        </w:rPr>
      </w:pPr>
      <w:r w:rsidRPr="00D8507E">
        <w:rPr>
          <w:rFonts w:ascii="Arial" w:hAnsi="Arial" w:cs="Arial"/>
          <w:sz w:val="20"/>
          <w:u w:val="single"/>
        </w:rPr>
        <w:t>Knowledge</w:t>
      </w:r>
      <w:r w:rsidRPr="00D8507E">
        <w:rPr>
          <w:rFonts w:ascii="Arial" w:hAnsi="Arial" w:cs="Arial"/>
          <w:sz w:val="20"/>
        </w:rPr>
        <w:t>.</w:t>
      </w:r>
    </w:p>
    <w:p w14:paraId="159D8998" w14:textId="77777777" w:rsidR="00175717" w:rsidRPr="00D8507E" w:rsidRDefault="00175717" w:rsidP="00531507">
      <w:pPr>
        <w:rPr>
          <w:rFonts w:ascii="Arial" w:hAnsi="Arial" w:cs="Arial"/>
          <w:sz w:val="20"/>
        </w:rPr>
      </w:pPr>
    </w:p>
    <w:p w14:paraId="57B44503" w14:textId="5876038B" w:rsidR="00175717" w:rsidRPr="00D8507E" w:rsidRDefault="00175717" w:rsidP="006838A7">
      <w:pPr>
        <w:rPr>
          <w:rFonts w:ascii="Arial" w:hAnsi="Arial" w:cs="Arial"/>
          <w:sz w:val="20"/>
        </w:rPr>
      </w:pPr>
      <w:r w:rsidRPr="00D8507E">
        <w:rPr>
          <w:rFonts w:ascii="Arial" w:hAnsi="Arial" w:cs="Arial"/>
          <w:sz w:val="20"/>
        </w:rPr>
        <w:t xml:space="preserve">As used in this </w:t>
      </w:r>
      <w:r w:rsidR="00871FD3" w:rsidRPr="00D8507E">
        <w:rPr>
          <w:rFonts w:ascii="Arial" w:hAnsi="Arial" w:cs="Arial"/>
          <w:sz w:val="20"/>
        </w:rPr>
        <w:t xml:space="preserve">opinion </w:t>
      </w:r>
      <w:r w:rsidRPr="00D8507E">
        <w:rPr>
          <w:rFonts w:ascii="Arial" w:hAnsi="Arial" w:cs="Arial"/>
          <w:sz w:val="20"/>
        </w:rPr>
        <w:t xml:space="preserve">letter, </w:t>
      </w:r>
      <w:r w:rsidR="00D8507E">
        <w:rPr>
          <w:rFonts w:ascii="Arial" w:hAnsi="Arial" w:cs="Arial"/>
          <w:sz w:val="20"/>
        </w:rPr>
        <w:t>“</w:t>
      </w:r>
      <w:r w:rsidRPr="00D8507E">
        <w:rPr>
          <w:rFonts w:ascii="Arial" w:hAnsi="Arial" w:cs="Arial"/>
          <w:sz w:val="20"/>
        </w:rPr>
        <w:t>Actual Knowledge</w:t>
      </w:r>
      <w:r w:rsidR="00D8507E">
        <w:rPr>
          <w:rFonts w:ascii="Arial" w:hAnsi="Arial" w:cs="Arial"/>
          <w:sz w:val="20"/>
        </w:rPr>
        <w:t>”</w:t>
      </w:r>
      <w:r w:rsidRPr="00D8507E">
        <w:rPr>
          <w:rFonts w:ascii="Arial" w:hAnsi="Arial" w:cs="Arial"/>
          <w:sz w:val="20"/>
        </w:rPr>
        <w:t xml:space="preserve"> means, without investigation, analysis, or review of court or other public records or our files or inquiry of persons, with respect to the undersigned law firm (</w:t>
      </w:r>
      <w:r w:rsidR="00D8507E">
        <w:rPr>
          <w:rFonts w:ascii="Arial" w:hAnsi="Arial" w:cs="Arial"/>
          <w:sz w:val="20"/>
        </w:rPr>
        <w:t>“</w:t>
      </w:r>
      <w:r w:rsidRPr="00D8507E">
        <w:rPr>
          <w:rFonts w:ascii="Arial" w:hAnsi="Arial" w:cs="Arial"/>
          <w:sz w:val="20"/>
        </w:rPr>
        <w:t>Opinion Giver</w:t>
      </w:r>
      <w:r w:rsidR="00D8507E">
        <w:rPr>
          <w:rFonts w:ascii="Arial" w:hAnsi="Arial" w:cs="Arial"/>
          <w:sz w:val="20"/>
        </w:rPr>
        <w:t>”</w:t>
      </w:r>
      <w:r w:rsidRPr="00D8507E">
        <w:rPr>
          <w:rFonts w:ascii="Arial" w:hAnsi="Arial" w:cs="Arial"/>
          <w:sz w:val="20"/>
        </w:rPr>
        <w:t xml:space="preserve">), the conscious awareness of facts or other information by the Primary Lawyer or Primary Lawyer Group. </w:t>
      </w:r>
      <w:r w:rsidR="00D8507E">
        <w:rPr>
          <w:rFonts w:ascii="Arial" w:hAnsi="Arial" w:cs="Arial"/>
          <w:sz w:val="20"/>
        </w:rPr>
        <w:t>“</w:t>
      </w:r>
      <w:r w:rsidRPr="00D8507E">
        <w:rPr>
          <w:rFonts w:ascii="Arial" w:hAnsi="Arial" w:cs="Arial"/>
          <w:sz w:val="20"/>
        </w:rPr>
        <w:t>Primary Lawyer</w:t>
      </w:r>
      <w:r w:rsidR="00D8507E">
        <w:rPr>
          <w:rFonts w:ascii="Arial" w:hAnsi="Arial" w:cs="Arial"/>
          <w:sz w:val="20"/>
        </w:rPr>
        <w:t>”</w:t>
      </w:r>
      <w:r w:rsidRPr="00D8507E">
        <w:rPr>
          <w:rFonts w:ascii="Arial" w:hAnsi="Arial" w:cs="Arial"/>
          <w:sz w:val="20"/>
        </w:rPr>
        <w:t xml:space="preserve"> means the lawyer in the Opinion Giver’s organization who signs this </w:t>
      </w:r>
      <w:r w:rsidR="00871FD3" w:rsidRPr="00D8507E">
        <w:rPr>
          <w:rFonts w:ascii="Arial" w:hAnsi="Arial" w:cs="Arial"/>
          <w:sz w:val="20"/>
        </w:rPr>
        <w:t xml:space="preserve">opinion </w:t>
      </w:r>
      <w:r w:rsidRPr="00D8507E">
        <w:rPr>
          <w:rFonts w:ascii="Arial" w:hAnsi="Arial" w:cs="Arial"/>
          <w:sz w:val="20"/>
        </w:rPr>
        <w:t xml:space="preserve">letter; any lawyer in the Opinion Giver’s organization who has active involvement in negotiating the [Assumption] [Transfer], preparing the </w:t>
      </w:r>
      <w:r w:rsidR="00871FD3" w:rsidRPr="00D8507E">
        <w:rPr>
          <w:rFonts w:ascii="Arial" w:hAnsi="Arial" w:cs="Arial"/>
          <w:sz w:val="20"/>
        </w:rPr>
        <w:t>[Assumption Documents] [</w:t>
      </w:r>
      <w:r w:rsidRPr="00D8507E">
        <w:rPr>
          <w:rFonts w:ascii="Arial" w:hAnsi="Arial" w:cs="Arial"/>
          <w:sz w:val="20"/>
        </w:rPr>
        <w:t>Transfer Documents</w:t>
      </w:r>
      <w:r w:rsidR="00871FD3" w:rsidRPr="00D8507E">
        <w:rPr>
          <w:rFonts w:ascii="Arial" w:hAnsi="Arial" w:cs="Arial"/>
          <w:sz w:val="20"/>
        </w:rPr>
        <w:t>]</w:t>
      </w:r>
      <w:r w:rsidRPr="00D8507E">
        <w:rPr>
          <w:rFonts w:ascii="Arial" w:hAnsi="Arial" w:cs="Arial"/>
          <w:sz w:val="20"/>
        </w:rPr>
        <w:t xml:space="preserve"> or preparing this </w:t>
      </w:r>
      <w:r w:rsidR="00871FD3" w:rsidRPr="00D8507E">
        <w:rPr>
          <w:rFonts w:ascii="Arial" w:hAnsi="Arial" w:cs="Arial"/>
          <w:sz w:val="20"/>
        </w:rPr>
        <w:t xml:space="preserve">opinion </w:t>
      </w:r>
      <w:r w:rsidRPr="00D8507E">
        <w:rPr>
          <w:rFonts w:ascii="Arial" w:hAnsi="Arial" w:cs="Arial"/>
          <w:sz w:val="20"/>
        </w:rPr>
        <w:t xml:space="preserve">letter; and solely as to information relevant to a particular opinion issue or confirmation regarding a particular factual matter (e.g., pending or threatened legal proceedings), any lawyer in the Opinion Giver’s organization who is primarily responsible for providing the response concerning that particular opinion issue or confirmation. </w:t>
      </w:r>
      <w:r w:rsidR="00D8507E">
        <w:rPr>
          <w:rFonts w:ascii="Arial" w:hAnsi="Arial" w:cs="Arial"/>
          <w:sz w:val="20"/>
        </w:rPr>
        <w:t>“</w:t>
      </w:r>
      <w:r w:rsidRPr="00D8507E">
        <w:rPr>
          <w:rFonts w:ascii="Arial" w:hAnsi="Arial" w:cs="Arial"/>
          <w:sz w:val="20"/>
        </w:rPr>
        <w:t>Primary Lawyer Group</w:t>
      </w:r>
      <w:r w:rsidR="00D8507E">
        <w:rPr>
          <w:rFonts w:ascii="Arial" w:hAnsi="Arial" w:cs="Arial"/>
          <w:sz w:val="20"/>
        </w:rPr>
        <w:t>”</w:t>
      </w:r>
      <w:r w:rsidRPr="00D8507E">
        <w:rPr>
          <w:rFonts w:ascii="Arial" w:hAnsi="Arial" w:cs="Arial"/>
          <w:sz w:val="20"/>
        </w:rPr>
        <w:t xml:space="preserve"> means all of the Primary Lawyers when there </w:t>
      </w:r>
      <w:r w:rsidR="00292757" w:rsidRPr="00D8507E">
        <w:rPr>
          <w:rFonts w:ascii="Arial" w:hAnsi="Arial" w:cs="Arial"/>
          <w:sz w:val="20"/>
        </w:rPr>
        <w:t>is</w:t>
      </w:r>
      <w:r w:rsidRPr="00D8507E">
        <w:rPr>
          <w:rFonts w:ascii="Arial" w:hAnsi="Arial" w:cs="Arial"/>
          <w:sz w:val="20"/>
        </w:rPr>
        <w:t xml:space="preserve"> more than one. </w:t>
      </w:r>
    </w:p>
    <w:p w14:paraId="39C87828" w14:textId="77777777" w:rsidR="00175717" w:rsidRPr="00D8507E" w:rsidRDefault="00175717" w:rsidP="006838A7">
      <w:pPr>
        <w:rPr>
          <w:rFonts w:ascii="Arial" w:hAnsi="Arial" w:cs="Arial"/>
          <w:sz w:val="20"/>
        </w:rPr>
      </w:pPr>
    </w:p>
    <w:p w14:paraId="5AB657DE" w14:textId="77777777" w:rsidR="00175717" w:rsidRPr="00D8507E" w:rsidRDefault="00175717">
      <w:pPr>
        <w:rPr>
          <w:rFonts w:ascii="Arial" w:hAnsi="Arial" w:cs="Arial"/>
          <w:sz w:val="20"/>
        </w:rPr>
      </w:pPr>
      <w:r w:rsidRPr="00D8507E">
        <w:rPr>
          <w:rFonts w:ascii="Arial" w:hAnsi="Arial" w:cs="Arial"/>
          <w:sz w:val="20"/>
          <w:u w:val="single"/>
        </w:rPr>
        <w:t>Effective Date; No Obligation to Update</w:t>
      </w:r>
      <w:r w:rsidRPr="00D8507E">
        <w:rPr>
          <w:rFonts w:ascii="Arial" w:hAnsi="Arial" w:cs="Arial"/>
          <w:sz w:val="20"/>
        </w:rPr>
        <w:t>.</w:t>
      </w:r>
    </w:p>
    <w:p w14:paraId="2055C87A" w14:textId="77777777" w:rsidR="00175717" w:rsidRPr="00D8507E" w:rsidRDefault="00175717">
      <w:pPr>
        <w:rPr>
          <w:rFonts w:ascii="Arial" w:hAnsi="Arial" w:cs="Arial"/>
          <w:sz w:val="20"/>
        </w:rPr>
      </w:pPr>
    </w:p>
    <w:p w14:paraId="15F8A838" w14:textId="457C8EF5" w:rsidR="00175717" w:rsidRPr="00D8507E" w:rsidRDefault="00175717">
      <w:pPr>
        <w:rPr>
          <w:rFonts w:ascii="Arial" w:hAnsi="Arial" w:cs="Arial"/>
          <w:sz w:val="20"/>
        </w:rPr>
      </w:pPr>
      <w:r w:rsidRPr="00D8507E">
        <w:rPr>
          <w:rFonts w:ascii="Arial" w:hAnsi="Arial" w:cs="Arial"/>
          <w:sz w:val="20"/>
        </w:rPr>
        <w:t xml:space="preserve">This </w:t>
      </w:r>
      <w:r w:rsidR="00871FD3" w:rsidRPr="00D8507E">
        <w:rPr>
          <w:rFonts w:ascii="Arial" w:hAnsi="Arial" w:cs="Arial"/>
          <w:sz w:val="20"/>
        </w:rPr>
        <w:t xml:space="preserve">opinion </w:t>
      </w:r>
      <w:r w:rsidRPr="00D8507E">
        <w:rPr>
          <w:rFonts w:ascii="Arial" w:hAnsi="Arial" w:cs="Arial"/>
          <w:sz w:val="20"/>
        </w:rPr>
        <w:t xml:space="preserve">letter is rendered as of its date, and we express no opinion as to circumstances or events which may occur subsequent to such date. Further, we undertake no, and hereby disclaim any, obligation </w:t>
      </w:r>
      <w:r w:rsidRPr="00D8507E">
        <w:rPr>
          <w:rFonts w:ascii="Arial" w:hAnsi="Arial" w:cs="Arial"/>
          <w:sz w:val="20"/>
        </w:rPr>
        <w:lastRenderedPageBreak/>
        <w:t>to advise you of any changes in or any new developments which might affect any matters or opinions set fort</w:t>
      </w:r>
      <w:r w:rsidR="0084129F" w:rsidRPr="00D8507E">
        <w:rPr>
          <w:rFonts w:ascii="Arial" w:hAnsi="Arial" w:cs="Arial"/>
          <w:sz w:val="20"/>
        </w:rPr>
        <w:t>h in this opinion letter</w:t>
      </w:r>
      <w:r w:rsidRPr="00D8507E">
        <w:rPr>
          <w:rFonts w:ascii="Arial" w:hAnsi="Arial" w:cs="Arial"/>
          <w:sz w:val="20"/>
        </w:rPr>
        <w:t>.</w:t>
      </w:r>
    </w:p>
    <w:p w14:paraId="7F5A3326" w14:textId="77777777" w:rsidR="00175717" w:rsidRPr="00D8507E" w:rsidRDefault="00175717">
      <w:pPr>
        <w:rPr>
          <w:rFonts w:ascii="Arial" w:hAnsi="Arial" w:cs="Arial"/>
          <w:sz w:val="20"/>
        </w:rPr>
      </w:pPr>
    </w:p>
    <w:p w14:paraId="42692B98" w14:textId="77777777" w:rsidR="00175717" w:rsidRPr="00D8507E" w:rsidRDefault="00175717" w:rsidP="00313A85">
      <w:pPr>
        <w:jc w:val="center"/>
        <w:rPr>
          <w:rFonts w:ascii="Arial" w:hAnsi="Arial" w:cs="Arial"/>
          <w:b/>
          <w:bCs/>
          <w:sz w:val="20"/>
        </w:rPr>
      </w:pPr>
      <w:r w:rsidRPr="00D8507E">
        <w:rPr>
          <w:rFonts w:ascii="Arial" w:hAnsi="Arial" w:cs="Arial"/>
          <w:b/>
          <w:bCs/>
          <w:sz w:val="20"/>
        </w:rPr>
        <w:t>USE</w:t>
      </w:r>
    </w:p>
    <w:p w14:paraId="57BA4A8C" w14:textId="77777777" w:rsidR="00175717" w:rsidRPr="00D8507E" w:rsidRDefault="00175717" w:rsidP="00313A85">
      <w:pPr>
        <w:rPr>
          <w:rFonts w:ascii="Arial" w:hAnsi="Arial" w:cs="Arial"/>
          <w:b/>
          <w:bCs/>
          <w:sz w:val="20"/>
        </w:rPr>
      </w:pPr>
    </w:p>
    <w:p w14:paraId="20CABF05" w14:textId="76BB8FD1" w:rsidR="00175717" w:rsidRPr="00D8507E" w:rsidRDefault="00175717" w:rsidP="00313A85">
      <w:pPr>
        <w:rPr>
          <w:rFonts w:ascii="Arial" w:hAnsi="Arial" w:cs="Arial"/>
          <w:sz w:val="20"/>
        </w:rPr>
      </w:pPr>
      <w:r w:rsidRPr="00D8507E">
        <w:rPr>
          <w:rFonts w:ascii="Arial" w:hAnsi="Arial" w:cs="Arial"/>
          <w:sz w:val="20"/>
        </w:rPr>
        <w:t xml:space="preserve">This </w:t>
      </w:r>
      <w:r w:rsidR="00871FD3" w:rsidRPr="00D8507E">
        <w:rPr>
          <w:rFonts w:ascii="Arial" w:hAnsi="Arial" w:cs="Arial"/>
          <w:sz w:val="20"/>
        </w:rPr>
        <w:t xml:space="preserve">opinion </w:t>
      </w:r>
      <w:r w:rsidRPr="00D8507E">
        <w:rPr>
          <w:rFonts w:ascii="Arial" w:hAnsi="Arial" w:cs="Arial"/>
          <w:sz w:val="20"/>
        </w:rPr>
        <w:t xml:space="preserve">letter is furnished to you solely for your benefit, the benefit of subsequent holders of the Note, and any statistical rating agency that provides a rating on securities backed in part by the Loan, all of which we understand may receive copies of this </w:t>
      </w:r>
      <w:r w:rsidR="00871FD3" w:rsidRPr="00D8507E">
        <w:rPr>
          <w:rFonts w:ascii="Arial" w:hAnsi="Arial" w:cs="Arial"/>
          <w:sz w:val="20"/>
        </w:rPr>
        <w:t xml:space="preserve">opinion </w:t>
      </w:r>
      <w:r w:rsidRPr="00D8507E">
        <w:rPr>
          <w:rFonts w:ascii="Arial" w:hAnsi="Arial" w:cs="Arial"/>
          <w:sz w:val="20"/>
        </w:rPr>
        <w:t xml:space="preserve">letter. This </w:t>
      </w:r>
      <w:r w:rsidR="00871FD3" w:rsidRPr="00D8507E">
        <w:rPr>
          <w:rFonts w:ascii="Arial" w:hAnsi="Arial" w:cs="Arial"/>
          <w:sz w:val="20"/>
        </w:rPr>
        <w:t xml:space="preserve">opinion </w:t>
      </w:r>
      <w:r w:rsidRPr="00D8507E">
        <w:rPr>
          <w:rFonts w:ascii="Arial" w:hAnsi="Arial" w:cs="Arial"/>
          <w:sz w:val="20"/>
        </w:rPr>
        <w:t xml:space="preserve">letter may not be used, quoted from or relied upon by any other person without our prior written consent; however, you or a subsequent holder of the Note may deliver copies of this </w:t>
      </w:r>
      <w:r w:rsidR="00871FD3" w:rsidRPr="00D8507E">
        <w:rPr>
          <w:rFonts w:ascii="Arial" w:hAnsi="Arial" w:cs="Arial"/>
          <w:sz w:val="20"/>
        </w:rPr>
        <w:t xml:space="preserve">opinion </w:t>
      </w:r>
      <w:r w:rsidRPr="00D8507E">
        <w:rPr>
          <w:rFonts w:ascii="Arial" w:hAnsi="Arial" w:cs="Arial"/>
          <w:sz w:val="20"/>
        </w:rPr>
        <w:t>letter to (a) independent auditors, accountants, attorneys and other professionals acting on behalf of you or a subsequent holder of the Note, (b) governmental agencies having regulatory authority over you or a subsequent holder of the Note, (c) designated persons pursuant to an order or legal process of any court or governmental agency, and (d) prospective purchasers of the Note.</w:t>
      </w:r>
    </w:p>
    <w:p w14:paraId="1D0ED459" w14:textId="77777777" w:rsidR="00175717" w:rsidRPr="00D8507E" w:rsidRDefault="00175717" w:rsidP="00313A85">
      <w:pPr>
        <w:tabs>
          <w:tab w:val="left" w:pos="360"/>
        </w:tabs>
        <w:rPr>
          <w:rFonts w:ascii="Arial" w:hAnsi="Arial" w:cs="Arial"/>
          <w:sz w:val="20"/>
        </w:rPr>
      </w:pPr>
    </w:p>
    <w:p w14:paraId="5CF51047" w14:textId="77777777" w:rsidR="00175717" w:rsidRPr="00D8507E" w:rsidRDefault="00175717" w:rsidP="00313A85">
      <w:pPr>
        <w:tabs>
          <w:tab w:val="left" w:pos="360"/>
        </w:tabs>
        <w:rPr>
          <w:rFonts w:ascii="Arial" w:eastAsia="MS Mincho" w:hAnsi="Arial" w:cs="Arial"/>
          <w:sz w:val="20"/>
        </w:rPr>
      </w:pPr>
      <w:r w:rsidRPr="00D8507E">
        <w:rPr>
          <w:rFonts w:ascii="Arial" w:eastAsia="MS Mincho" w:hAnsi="Arial" w:cs="Arial"/>
          <w:sz w:val="20"/>
        </w:rPr>
        <w:t xml:space="preserve">Sincerely, </w:t>
      </w:r>
    </w:p>
    <w:p w14:paraId="407E6B9B" w14:textId="77777777" w:rsidR="00175717" w:rsidRPr="00D8507E" w:rsidRDefault="00175717" w:rsidP="00313A85">
      <w:pPr>
        <w:tabs>
          <w:tab w:val="left" w:pos="360"/>
        </w:tabs>
        <w:rPr>
          <w:rFonts w:ascii="Arial" w:eastAsia="MS Mincho" w:hAnsi="Arial" w:cs="Arial"/>
          <w:sz w:val="20"/>
        </w:rPr>
      </w:pPr>
    </w:p>
    <w:p w14:paraId="4CF2DDCB" w14:textId="77777777" w:rsidR="00175717" w:rsidRPr="00D8507E" w:rsidRDefault="00175717" w:rsidP="00313A85">
      <w:pPr>
        <w:rPr>
          <w:rFonts w:ascii="Arial" w:eastAsia="MS Mincho" w:hAnsi="Arial" w:cs="Arial"/>
          <w:sz w:val="20"/>
        </w:rPr>
      </w:pPr>
    </w:p>
    <w:p w14:paraId="1C338F56" w14:textId="77777777" w:rsidR="00175717" w:rsidRPr="00D8507E" w:rsidRDefault="00175717" w:rsidP="00313A85">
      <w:pPr>
        <w:rPr>
          <w:rFonts w:ascii="Arial" w:eastAsia="MS Mincho" w:hAnsi="Arial" w:cs="Arial"/>
          <w:sz w:val="20"/>
        </w:rPr>
      </w:pPr>
      <w:r w:rsidRPr="00D8507E">
        <w:rPr>
          <w:rFonts w:ascii="Arial" w:eastAsia="MS Mincho" w:hAnsi="Arial" w:cs="Arial"/>
          <w:sz w:val="20"/>
        </w:rPr>
        <w:t xml:space="preserve">[Name of Firm] </w:t>
      </w:r>
    </w:p>
    <w:p w14:paraId="010EA0E0" w14:textId="77777777" w:rsidR="00175717" w:rsidRPr="00D8507E" w:rsidRDefault="00175717" w:rsidP="00313A85">
      <w:pPr>
        <w:rPr>
          <w:rFonts w:ascii="Arial" w:eastAsia="MS Mincho" w:hAnsi="Arial" w:cs="Arial"/>
          <w:sz w:val="20"/>
        </w:rPr>
      </w:pPr>
    </w:p>
    <w:p w14:paraId="293E618E" w14:textId="77777777" w:rsidR="00175717" w:rsidRPr="00D8507E" w:rsidRDefault="00175717">
      <w:pPr>
        <w:pStyle w:val="BodyMain"/>
        <w:jc w:val="left"/>
        <w:rPr>
          <w:rFonts w:ascii="Arial" w:hAnsi="Arial" w:cs="Arial"/>
          <w:sz w:val="20"/>
        </w:rPr>
      </w:pPr>
    </w:p>
    <w:sectPr w:rsidR="00175717" w:rsidRPr="00D8507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864" w:footer="864"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OAG8AdABlAHMAIABMAGkAcw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D3703" w14:textId="77777777" w:rsidR="00125756" w:rsidRDefault="00A41BCC">
      <w:r>
        <w:separator/>
      </w:r>
    </w:p>
  </w:endnote>
  <w:endnote w:type="continuationSeparator" w:id="0">
    <w:p w14:paraId="5A1D8A7E" w14:textId="77777777" w:rsidR="00125756" w:rsidRDefault="00A4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F5EE" w14:textId="77777777" w:rsidR="005A6FF0" w:rsidRDefault="005A6F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5F07">
      <w:rPr>
        <w:rStyle w:val="PageNumber"/>
        <w:noProof/>
      </w:rPr>
      <w:t>1</w:t>
    </w:r>
    <w:r>
      <w:rPr>
        <w:rStyle w:val="PageNumber"/>
      </w:rPr>
      <w:fldChar w:fldCharType="end"/>
    </w:r>
  </w:p>
  <w:p w14:paraId="015B915E" w14:textId="77777777" w:rsidR="005A6FF0" w:rsidRDefault="005A6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A7BB" w14:textId="77777777" w:rsidR="005A6FF0" w:rsidRDefault="005A6FF0">
    <w:pPr>
      <w:pStyle w:val="Footer"/>
      <w:framePr w:wrap="around" w:vAnchor="text" w:hAnchor="margin" w:xAlign="center" w:y="1"/>
      <w:ind w:left="-720"/>
      <w:rPr>
        <w:rStyle w:val="PageNumber"/>
      </w:rPr>
    </w:pPr>
    <w:r>
      <w:rPr>
        <w:rStyle w:val="PageNumber"/>
      </w:rPr>
      <w:tab/>
    </w:r>
    <w:r>
      <w:rPr>
        <w:rStyle w:val="PageNumber"/>
      </w:rPr>
      <w:tab/>
    </w:r>
    <w:r>
      <w:rPr>
        <w:rStyle w:val="PageNumber"/>
      </w:rPr>
      <w:fldChar w:fldCharType="begin"/>
    </w:r>
    <w:r>
      <w:rPr>
        <w:rStyle w:val="PageNumber"/>
      </w:rPr>
      <w:instrText xml:space="preserve">PAGE  </w:instrText>
    </w:r>
    <w:r>
      <w:rPr>
        <w:rStyle w:val="PageNumber"/>
      </w:rPr>
      <w:fldChar w:fldCharType="separate"/>
    </w:r>
    <w:r w:rsidR="000A5F07">
      <w:rPr>
        <w:rStyle w:val="PageNumber"/>
        <w:noProof/>
      </w:rPr>
      <w:t>1</w:t>
    </w:r>
    <w:r>
      <w:rPr>
        <w:rStyle w:val="PageNumber"/>
      </w:rPr>
      <w:fldChar w:fldCharType="end"/>
    </w:r>
  </w:p>
  <w:p w14:paraId="6A907A40" w14:textId="77777777" w:rsidR="005A6FF0" w:rsidRDefault="005A6F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7EB96" w14:textId="77777777" w:rsidR="005A6FF0" w:rsidRDefault="005A6FF0">
    <w:pPr>
      <w:pStyle w:val="Footer"/>
      <w:tabs>
        <w:tab w:val="clear" w:pos="4320"/>
      </w:tabs>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1568F" w14:textId="77777777" w:rsidR="00125756" w:rsidRDefault="00A41BCC">
      <w:r>
        <w:separator/>
      </w:r>
    </w:p>
  </w:footnote>
  <w:footnote w:type="continuationSeparator" w:id="0">
    <w:p w14:paraId="2B78F720" w14:textId="77777777" w:rsidR="00125756" w:rsidRDefault="00A41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5F41F" w14:textId="77777777" w:rsidR="008D67F7" w:rsidRDefault="008D6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699A0" w14:textId="77777777" w:rsidR="008D67F7" w:rsidRDefault="008D6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5910" w14:textId="77777777" w:rsidR="008D67F7" w:rsidRDefault="008D6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2D60"/>
    <w:multiLevelType w:val="hybridMultilevel"/>
    <w:tmpl w:val="2D9C48A4"/>
    <w:lvl w:ilvl="0" w:tplc="851CF1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C13F67"/>
    <w:multiLevelType w:val="hybridMultilevel"/>
    <w:tmpl w:val="FD949A76"/>
    <w:lvl w:ilvl="0" w:tplc="0F3235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2B6536"/>
    <w:multiLevelType w:val="hybridMultilevel"/>
    <w:tmpl w:val="280CD02E"/>
    <w:lvl w:ilvl="0" w:tplc="FFFFFFF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5BF45B60"/>
    <w:multiLevelType w:val="singleLevel"/>
    <w:tmpl w:val="85FA4920"/>
    <w:name w:val="Notes List"/>
    <w:lvl w:ilvl="0">
      <w:start w:val="1"/>
      <w:numFmt w:val="decimal"/>
      <w:pStyle w:val="NotesList"/>
      <w:lvlText w:val="%1."/>
      <w:lvlJc w:val="left"/>
      <w:pPr>
        <w:tabs>
          <w:tab w:val="num" w:pos="1800"/>
        </w:tabs>
        <w:ind w:left="0" w:firstLine="1440"/>
      </w:pPr>
      <w:rPr>
        <w:rFonts w:ascii="Times New Roman" w:hAnsi="Times New Roman" w:hint="default"/>
        <w:b w:val="0"/>
        <w:i w:val="0"/>
        <w:sz w:val="24"/>
      </w:rPr>
    </w:lvl>
  </w:abstractNum>
  <w:abstractNum w:abstractNumId="4" w15:restartNumberingAfterBreak="0">
    <w:nsid w:val="62D95EE8"/>
    <w:multiLevelType w:val="hybridMultilevel"/>
    <w:tmpl w:val="0FDE34CA"/>
    <w:lvl w:ilvl="0" w:tplc="E2D00A5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F474007"/>
    <w:multiLevelType w:val="hybridMultilevel"/>
    <w:tmpl w:val="163C410E"/>
    <w:lvl w:ilvl="0" w:tplc="E2D00A5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391C16"/>
    <w:multiLevelType w:val="hybridMultilevel"/>
    <w:tmpl w:val="9758A890"/>
    <w:lvl w:ilvl="0" w:tplc="01DEF9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2291070">
    <w:abstractNumId w:val="2"/>
  </w:num>
  <w:num w:numId="2" w16cid:durableId="1785297844">
    <w:abstractNumId w:val="0"/>
  </w:num>
  <w:num w:numId="3" w16cid:durableId="2081900171">
    <w:abstractNumId w:val="6"/>
  </w:num>
  <w:num w:numId="4" w16cid:durableId="1558324182">
    <w:abstractNumId w:val="1"/>
  </w:num>
  <w:num w:numId="5" w16cid:durableId="657732178">
    <w:abstractNumId w:val="3"/>
  </w:num>
  <w:num w:numId="6" w16cid:durableId="1553231324">
    <w:abstractNumId w:val="4"/>
  </w:num>
  <w:num w:numId="7" w16cid:durableId="1838762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A"/>
    <w:rsid w:val="0008030C"/>
    <w:rsid w:val="000832FE"/>
    <w:rsid w:val="000A5F07"/>
    <w:rsid w:val="000B01CE"/>
    <w:rsid w:val="00125756"/>
    <w:rsid w:val="00175717"/>
    <w:rsid w:val="001C443E"/>
    <w:rsid w:val="001E455C"/>
    <w:rsid w:val="001E5B9D"/>
    <w:rsid w:val="00292757"/>
    <w:rsid w:val="002C2A68"/>
    <w:rsid w:val="0030799D"/>
    <w:rsid w:val="00313A85"/>
    <w:rsid w:val="00355ECE"/>
    <w:rsid w:val="00384BAC"/>
    <w:rsid w:val="00397C5A"/>
    <w:rsid w:val="003A0B57"/>
    <w:rsid w:val="004249FF"/>
    <w:rsid w:val="004C266D"/>
    <w:rsid w:val="0050162A"/>
    <w:rsid w:val="00524B9F"/>
    <w:rsid w:val="00531507"/>
    <w:rsid w:val="00536EED"/>
    <w:rsid w:val="00580F5C"/>
    <w:rsid w:val="00595EAE"/>
    <w:rsid w:val="005A6FF0"/>
    <w:rsid w:val="005C2695"/>
    <w:rsid w:val="00600090"/>
    <w:rsid w:val="00647F4F"/>
    <w:rsid w:val="00656146"/>
    <w:rsid w:val="006838A7"/>
    <w:rsid w:val="00697639"/>
    <w:rsid w:val="006B5C40"/>
    <w:rsid w:val="006B7AE2"/>
    <w:rsid w:val="0073766B"/>
    <w:rsid w:val="007973F0"/>
    <w:rsid w:val="007A4389"/>
    <w:rsid w:val="0080647F"/>
    <w:rsid w:val="00835E3A"/>
    <w:rsid w:val="00836872"/>
    <w:rsid w:val="0084129F"/>
    <w:rsid w:val="00871FD3"/>
    <w:rsid w:val="008A5E99"/>
    <w:rsid w:val="008D67F7"/>
    <w:rsid w:val="00974602"/>
    <w:rsid w:val="00982F6E"/>
    <w:rsid w:val="009B7FF8"/>
    <w:rsid w:val="009C4C0E"/>
    <w:rsid w:val="009D1F4B"/>
    <w:rsid w:val="00A2338F"/>
    <w:rsid w:val="00A41BCC"/>
    <w:rsid w:val="00B15217"/>
    <w:rsid w:val="00B22A91"/>
    <w:rsid w:val="00B5283E"/>
    <w:rsid w:val="00BA0ADC"/>
    <w:rsid w:val="00BC3E81"/>
    <w:rsid w:val="00C53124"/>
    <w:rsid w:val="00C572F2"/>
    <w:rsid w:val="00D00C08"/>
    <w:rsid w:val="00D8507E"/>
    <w:rsid w:val="00DC5CFA"/>
    <w:rsid w:val="00DF0EF2"/>
    <w:rsid w:val="00E26D59"/>
    <w:rsid w:val="00E62833"/>
    <w:rsid w:val="00EB55E9"/>
    <w:rsid w:val="00F06402"/>
    <w:rsid w:val="00F54A7E"/>
    <w:rsid w:val="00F67DA6"/>
    <w:rsid w:val="00FB182A"/>
    <w:rsid w:val="00FC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65E2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Arial" w:hAnsi="Arial"/>
      <w:b/>
      <w:kern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outlineLvl w:val="4"/>
    </w:pPr>
    <w:rPr>
      <w:i/>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UnvBold14Pt">
    <w:name w:val="Header-Unv Bold 14Pt"/>
    <w:basedOn w:val="Normal"/>
    <w:rPr>
      <w:rFonts w:ascii="Arial" w:hAnsi="Arial"/>
      <w:b/>
      <w:sz w:val="28"/>
    </w:rPr>
  </w:style>
  <w:style w:type="paragraph" w:customStyle="1" w:styleId="ArialBold12PTUndlne">
    <w:name w:val="Arial Bold 12PT Undlne"/>
    <w:basedOn w:val="Normal"/>
    <w:rPr>
      <w:rFonts w:ascii="Arial" w:hAnsi="Arial"/>
      <w:b/>
      <w:u w:val="single"/>
    </w:rPr>
  </w:style>
  <w:style w:type="paragraph" w:customStyle="1" w:styleId="Arialboldheading">
    <w:name w:val="Arial bold heading"/>
    <w:basedOn w:val="Normal"/>
    <w:next w:val="Normal"/>
    <w:rPr>
      <w:rFonts w:ascii="Arial" w:hAnsi="Arial"/>
      <w:b/>
    </w:rPr>
  </w:style>
  <w:style w:type="paragraph" w:customStyle="1" w:styleId="Arialcentered">
    <w:name w:val="Arial centered"/>
    <w:basedOn w:val="Arialboldheading"/>
    <w:next w:val="Normal"/>
    <w:pPr>
      <w:jc w:val="center"/>
    </w:pPr>
  </w:style>
  <w:style w:type="paragraph" w:customStyle="1" w:styleId="Hanging1">
    <w:name w:val="Hanging 1&quot;"/>
    <w:basedOn w:val="Normal"/>
    <w:pPr>
      <w:ind w:left="1440" w:hanging="1440"/>
    </w:pPr>
  </w:style>
  <w:style w:type="paragraph" w:customStyle="1" w:styleId="Hanging">
    <w:name w:val="Hanging"/>
    <w:basedOn w:val="Normal"/>
    <w:pPr>
      <w:ind w:left="720" w:hanging="720"/>
    </w:pPr>
  </w:style>
  <w:style w:type="paragraph" w:styleId="ListBullet">
    <w:name w:val="List Bullet"/>
    <w:basedOn w:val="Normal"/>
    <w:semiHidden/>
    <w:pPr>
      <w:tabs>
        <w:tab w:val="left" w:pos="2880"/>
        <w:tab w:val="left" w:pos="3240"/>
        <w:tab w:val="left" w:pos="3600"/>
        <w:tab w:val="left" w:pos="3960"/>
      </w:tabs>
      <w:ind w:left="360" w:hanging="360"/>
    </w:pPr>
  </w:style>
  <w:style w:type="paragraph" w:styleId="ListBullet2">
    <w:name w:val="List Bullet 2"/>
    <w:basedOn w:val="Normal"/>
    <w:semiHidden/>
    <w:pPr>
      <w:tabs>
        <w:tab w:val="left" w:pos="2880"/>
        <w:tab w:val="left" w:pos="3240"/>
        <w:tab w:val="left" w:pos="3600"/>
        <w:tab w:val="left" w:pos="3960"/>
      </w:tabs>
      <w:ind w:left="720" w:hanging="360"/>
    </w:pPr>
  </w:style>
  <w:style w:type="paragraph" w:styleId="ListBullet3">
    <w:name w:val="List Bullet 3"/>
    <w:basedOn w:val="Normal"/>
    <w:semiHidden/>
    <w:pPr>
      <w:ind w:left="1080" w:hanging="360"/>
    </w:pPr>
  </w:style>
  <w:style w:type="paragraph" w:customStyle="1" w:styleId="listbulletguide">
    <w:name w:val="list bullet guide"/>
    <w:basedOn w:val="ListBullet"/>
  </w:style>
  <w:style w:type="paragraph" w:customStyle="1" w:styleId="ListBulletGuide2">
    <w:name w:val="List Bullet Guide 2"/>
    <w:basedOn w:val="ListBullet2"/>
  </w:style>
  <w:style w:type="paragraph" w:styleId="ListNumber">
    <w:name w:val="List Number"/>
    <w:basedOn w:val="Normal"/>
    <w:semiHidden/>
    <w:pPr>
      <w:ind w:left="360" w:hanging="360"/>
    </w:pPr>
  </w:style>
  <w:style w:type="paragraph" w:styleId="ListNumber2">
    <w:name w:val="List Number 2"/>
    <w:basedOn w:val="Normal"/>
    <w:semiHidden/>
    <w:pPr>
      <w:ind w:left="720" w:hanging="360"/>
    </w:pPr>
  </w:style>
  <w:style w:type="paragraph" w:styleId="ListNumber3">
    <w:name w:val="List Number 3"/>
    <w:basedOn w:val="Normal"/>
    <w:semiHidden/>
    <w:pPr>
      <w:ind w:left="1080" w:hanging="360"/>
    </w:pPr>
  </w:style>
  <w:style w:type="paragraph" w:styleId="ListNumber4">
    <w:name w:val="List Number 4"/>
    <w:basedOn w:val="Normal"/>
    <w:semiHidden/>
    <w:pPr>
      <w:ind w:left="1440" w:hanging="360"/>
    </w:pPr>
  </w:style>
  <w:style w:type="paragraph" w:styleId="ListNumber5">
    <w:name w:val="List Number 5"/>
    <w:basedOn w:val="Normal"/>
    <w:semiHidden/>
    <w:pPr>
      <w:ind w:left="1800" w:hanging="360"/>
    </w:pPr>
  </w:style>
  <w:style w:type="paragraph" w:customStyle="1" w:styleId="Parnosmhang">
    <w:name w:val="Par. no sm. hang"/>
    <w:basedOn w:val="Heading3"/>
    <w:pPr>
      <w:ind w:left="720"/>
      <w:outlineLvl w:val="9"/>
    </w:pPr>
    <w:rPr>
      <w:b w:val="0"/>
    </w:rPr>
  </w:style>
  <w:style w:type="paragraph" w:customStyle="1" w:styleId="Parnolghang">
    <w:name w:val="Par. no. lg. hang"/>
    <w:basedOn w:val="Heading3"/>
    <w:pPr>
      <w:ind w:left="2160" w:hanging="1440"/>
      <w:outlineLvl w:val="9"/>
    </w:pPr>
    <w:rPr>
      <w:b w:val="0"/>
    </w:rPr>
  </w:style>
  <w:style w:type="paragraph" w:customStyle="1" w:styleId="Seca">
    <w:name w:val="Seca"/>
    <w:pPr>
      <w:tabs>
        <w:tab w:val="left" w:pos="-720"/>
      </w:tabs>
      <w:suppressAutoHyphens/>
      <w:overflowPunct w:val="0"/>
      <w:autoSpaceDE w:val="0"/>
      <w:autoSpaceDN w:val="0"/>
      <w:adjustRightInd w:val="0"/>
      <w:textAlignment w:val="baseline"/>
    </w:pPr>
    <w:rPr>
      <w:rFonts w:ascii="CG Times" w:hAnsi="CG Times"/>
      <w:sz w:val="24"/>
    </w:rPr>
  </w:style>
  <w:style w:type="paragraph" w:customStyle="1" w:styleId="Seci">
    <w:name w:val="Seci"/>
    <w:pPr>
      <w:tabs>
        <w:tab w:val="left" w:pos="0"/>
      </w:tabs>
      <w:suppressAutoHyphens/>
      <w:overflowPunct w:val="0"/>
      <w:autoSpaceDE w:val="0"/>
      <w:autoSpaceDN w:val="0"/>
      <w:adjustRightInd w:val="0"/>
      <w:textAlignment w:val="baseline"/>
    </w:pPr>
    <w:rPr>
      <w:rFonts w:ascii="CG Times" w:hAnsi="CG Times"/>
      <w:sz w:val="24"/>
    </w:rPr>
  </w:style>
  <w:style w:type="paragraph" w:customStyle="1" w:styleId="Sectionheadingguide">
    <w:name w:val="Section heading guide"/>
    <w:basedOn w:val="Normal"/>
    <w:pPr>
      <w:tabs>
        <w:tab w:val="left" w:pos="2880"/>
        <w:tab w:val="left" w:pos="3240"/>
        <w:tab w:val="left" w:pos="3600"/>
        <w:tab w:val="left" w:pos="3960"/>
      </w:tabs>
      <w:suppressAutoHyphens/>
      <w:jc w:val="both"/>
    </w:pPr>
    <w:rPr>
      <w:rFonts w:ascii="Arial" w:hAnsi="Arial"/>
      <w:b/>
      <w:spacing w:val="-2"/>
    </w:rPr>
  </w:style>
  <w:style w:type="character" w:customStyle="1" w:styleId="Test">
    <w:name w:val="Test"/>
    <w:rPr>
      <w:rFonts w:ascii="Times New Roman" w:hAnsi="Times New Roman"/>
      <w:b/>
      <w:sz w:val="20"/>
    </w:rPr>
  </w:style>
  <w:style w:type="paragraph" w:styleId="PlainText">
    <w:name w:val="Plain Text"/>
    <w:basedOn w:val="Normal"/>
    <w:semiHidden/>
    <w:rPr>
      <w:rFonts w:cs="Courier New"/>
    </w:rPr>
  </w:style>
  <w:style w:type="paragraph" w:styleId="BodyText">
    <w:name w:val="Body Text"/>
    <w:basedOn w:val="Normal"/>
    <w:semiHidden/>
    <w:pPr>
      <w:shd w:val="clear" w:color="auto" w:fill="CCCCCC"/>
    </w:pPr>
    <w:rPr>
      <w:rFonts w:eastAsia="MS Mincho"/>
    </w:rPr>
  </w:style>
  <w:style w:type="paragraph" w:styleId="BodyTextIndent">
    <w:name w:val="Body Text Indent"/>
    <w:basedOn w:val="Normal"/>
    <w:semiHidden/>
    <w:pPr>
      <w:ind w:left="1080" w:hanging="360"/>
    </w:pPr>
    <w:rPr>
      <w:rFonts w:eastAsia="MS Mincho"/>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customStyle="1" w:styleId="BodyMain">
    <w:name w:val="Body Main"/>
    <w:basedOn w:val="Normal"/>
    <w:pPr>
      <w:spacing w:before="240"/>
      <w:jc w:val="both"/>
    </w:pPr>
  </w:style>
  <w:style w:type="character" w:styleId="Emphasis">
    <w:name w:val="Emphasis"/>
    <w:qFormat/>
    <w:rPr>
      <w:u w:val="single"/>
    </w:rPr>
  </w:style>
  <w:style w:type="paragraph" w:customStyle="1" w:styleId="NotesList">
    <w:name w:val="Notes List"/>
    <w:basedOn w:val="Normal"/>
    <w:uiPriority w:val="99"/>
    <w:pPr>
      <w:numPr>
        <w:numId w:val="5"/>
      </w:numPr>
      <w:overflowPunct/>
      <w:autoSpaceDE/>
      <w:autoSpaceDN/>
      <w:adjustRightInd/>
      <w:spacing w:before="240"/>
      <w:jc w:val="both"/>
      <w:textAlignment w:val="auto"/>
    </w:pPr>
  </w:style>
  <w:style w:type="paragraph" w:styleId="Header">
    <w:name w:val="header"/>
    <w:basedOn w:val="Normal"/>
    <w:semiHidden/>
    <w:pPr>
      <w:tabs>
        <w:tab w:val="center" w:pos="4680"/>
        <w:tab w:val="right" w:pos="9360"/>
      </w:tabs>
    </w:pPr>
  </w:style>
  <w:style w:type="paragraph" w:styleId="ListParagraph">
    <w:name w:val="List Paragraph"/>
    <w:basedOn w:val="Normal"/>
    <w:uiPriority w:val="34"/>
    <w:qFormat/>
    <w:rsid w:val="002C2A68"/>
    <w:pPr>
      <w:overflowPunct/>
      <w:autoSpaceDE/>
      <w:autoSpaceDN/>
      <w:adjustRightInd/>
      <w:ind w:left="720"/>
      <w:contextualSpacing/>
      <w:textAlignment w:val="auto"/>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3181</Words>
  <Characters>18058</Characters>
  <Application>Microsoft Office Word</Application>
  <DocSecurity>0</DocSecurity>
  <Lines>150</Lines>
  <Paragraphs>42</Paragraphs>
  <ScaleCrop>false</ScaleCrop>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2025-04-15T18:31:00Z</dcterms:created>
  <dcterms:modified xsi:type="dcterms:W3CDTF">2025-04-17T18:43:00Z</dcterms:modified>
</cp:coreProperties>
</file>