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37" w:rsidRDefault="00A70637" w:rsidP="00A70637">
      <w:pPr>
        <w:pStyle w:val="CoverPage"/>
        <w:spacing w:before="240" w:after="240"/>
      </w:pPr>
      <w:r>
        <w:t>INTERCREDITOR AGREEMENT</w:t>
      </w:r>
    </w:p>
    <w:p w:rsidR="00A70637" w:rsidRDefault="00A70637" w:rsidP="00A70637">
      <w:pPr>
        <w:spacing w:before="240" w:after="240"/>
        <w:jc w:val="center"/>
      </w:pPr>
      <w:r>
        <w:t>by and between</w:t>
      </w:r>
    </w:p>
    <w:p w:rsidR="00A70637" w:rsidRDefault="00A70637" w:rsidP="00A70637">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spacing w:before="240" w:after="480"/>
        <w:jc w:val="center"/>
      </w:pPr>
      <w:r>
        <w:t>as Senior Lender</w:t>
      </w:r>
    </w:p>
    <w:p w:rsidR="00A70637" w:rsidRDefault="00A70637" w:rsidP="00A70637">
      <w:pPr>
        <w:spacing w:after="480"/>
        <w:jc w:val="center"/>
      </w:pPr>
      <w:r>
        <w:t>and</w:t>
      </w:r>
    </w:p>
    <w:p w:rsidR="00A70637" w:rsidRDefault="00A70637" w:rsidP="00A70637">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pStyle w:val="CoverPage"/>
        <w:spacing w:before="240" w:after="240"/>
      </w:pPr>
      <w:r>
        <w:t>as Junior Lender</w:t>
      </w:r>
    </w:p>
    <w:p w:rsidR="00A70637" w:rsidRDefault="00A70637" w:rsidP="00A70637">
      <w:pPr>
        <w:spacing w:before="480" w:after="480"/>
        <w:jc w:val="center"/>
      </w:pPr>
      <w:r>
        <w:t>Dated as of __________, 20__</w:t>
      </w:r>
    </w:p>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Pr>
        <w:rPr>
          <w:u w:val="single"/>
        </w:rPr>
      </w:pPr>
      <w:r>
        <w:t>Premises:</w:t>
      </w:r>
      <w:r>
        <w:tab/>
      </w:r>
      <w:r>
        <w:rPr>
          <w:u w:val="single"/>
        </w:rPr>
        <w:tab/>
      </w:r>
      <w:r>
        <w:rPr>
          <w:u w:val="single"/>
        </w:rPr>
        <w:tab/>
      </w:r>
      <w:r>
        <w:rPr>
          <w:u w:val="single"/>
        </w:rPr>
        <w:tab/>
      </w:r>
      <w:r>
        <w:rPr>
          <w:u w:val="single"/>
        </w:rPr>
        <w:tab/>
      </w:r>
    </w:p>
    <w:p w:rsidR="00A70637" w:rsidRDefault="00A70637" w:rsidP="00A70637">
      <w:pPr>
        <w:rPr>
          <w:u w:val="single"/>
        </w:rPr>
      </w:pPr>
      <w:r>
        <w:tab/>
      </w:r>
      <w:r>
        <w:tab/>
      </w:r>
      <w:r>
        <w:rPr>
          <w:u w:val="single"/>
        </w:rPr>
        <w:tab/>
      </w:r>
      <w:r>
        <w:rPr>
          <w:u w:val="single"/>
        </w:rPr>
        <w:tab/>
      </w:r>
      <w:r>
        <w:rPr>
          <w:u w:val="single"/>
        </w:rPr>
        <w:tab/>
      </w:r>
      <w:r>
        <w:rPr>
          <w:u w:val="single"/>
        </w:rPr>
        <w:tab/>
      </w:r>
    </w:p>
    <w:p w:rsidR="00A70637" w:rsidRDefault="00A70637" w:rsidP="00A70637">
      <w:pPr>
        <w:pStyle w:val="EnvelopeReturn"/>
      </w:pPr>
    </w:p>
    <w:p w:rsidR="00A70637" w:rsidRDefault="00A70637" w:rsidP="00A70637">
      <w:pPr>
        <w:sectPr w:rsidR="00A70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A70637" w:rsidRDefault="00A70637" w:rsidP="00A70637">
      <w:pPr>
        <w:jc w:val="right"/>
      </w:pPr>
      <w:r>
        <w:lastRenderedPageBreak/>
        <w:t>Freddie Mac Loan Number ______________</w:t>
      </w:r>
    </w:p>
    <w:p w:rsidR="00A70637" w:rsidRDefault="00A70637" w:rsidP="00A70637"/>
    <w:p w:rsidR="00A70637" w:rsidRDefault="00A70637" w:rsidP="00A70637">
      <w:pPr>
        <w:jc w:val="center"/>
        <w:rPr>
          <w:b/>
          <w:u w:val="single"/>
        </w:rPr>
      </w:pPr>
      <w:r>
        <w:rPr>
          <w:b/>
          <w:u w:val="single"/>
        </w:rPr>
        <w:t>INTERCREDITOR AGREEMENT</w:t>
      </w:r>
    </w:p>
    <w:p w:rsidR="00A70637" w:rsidRDefault="00A70637" w:rsidP="00A70637">
      <w:pPr>
        <w:jc w:val="center"/>
      </w:pPr>
    </w:p>
    <w:p w:rsidR="00A70637" w:rsidRDefault="00A70637" w:rsidP="00A70637">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A70637" w:rsidRDefault="00A70637" w:rsidP="00A70637">
      <w:pPr>
        <w:pStyle w:val="CoverPage"/>
        <w:spacing w:before="0" w:after="0"/>
        <w:rPr>
          <w:u w:val="single"/>
        </w:rPr>
      </w:pPr>
      <w:r>
        <w:rPr>
          <w:u w:val="single"/>
        </w:rPr>
        <w:t>RECITALS</w:t>
      </w:r>
    </w:p>
    <w:p w:rsidR="00A70637" w:rsidRDefault="00A70637" w:rsidP="00A70637">
      <w:pPr>
        <w:jc w:val="center"/>
      </w:pPr>
    </w:p>
    <w:p w:rsidR="00A70637" w:rsidRDefault="00A70637" w:rsidP="00A70637">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A70637" w:rsidRDefault="00A70637" w:rsidP="00A70637">
      <w:pPr>
        <w:pStyle w:val="BodyTextFrenchStd"/>
        <w:ind w:firstLine="720"/>
        <w:rPr>
          <w:b/>
          <w:lang w:val="en-US"/>
        </w:rPr>
      </w:pPr>
      <w:r>
        <w:rPr>
          <w:b/>
          <w:lang w:val="en-US"/>
        </w:rPr>
        <w:t>CHOOSE ONE:</w:t>
      </w:r>
    </w:p>
    <w:p w:rsidR="00A70637" w:rsidRDefault="00A70637" w:rsidP="00A70637">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A70637" w:rsidRDefault="00A70637" w:rsidP="00A70637">
      <w:pPr>
        <w:pStyle w:val="BodyTextFrenchStd"/>
        <w:ind w:firstLine="720"/>
        <w:rPr>
          <w:b/>
          <w:lang w:val="en-US"/>
        </w:rPr>
      </w:pPr>
      <w:r>
        <w:rPr>
          <w:b/>
          <w:lang w:val="en-US"/>
        </w:rPr>
        <w:t>OR</w:t>
      </w:r>
    </w:p>
    <w:p w:rsidR="00A70637" w:rsidRDefault="00A70637" w:rsidP="00A70637">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A70637" w:rsidRDefault="00A70637" w:rsidP="00A70637">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A70637" w:rsidRDefault="00A70637" w:rsidP="00A70637">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A70637" w:rsidRDefault="00A70637" w:rsidP="00A70637">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A70637" w:rsidRDefault="00A70637" w:rsidP="00A70637">
      <w:pPr>
        <w:pStyle w:val="Heading2"/>
        <w:keepNext/>
        <w:numPr>
          <w:ilvl w:val="1"/>
          <w:numId w:val="1"/>
        </w:numPr>
      </w:pPr>
      <w:r>
        <w:tab/>
      </w:r>
      <w:r>
        <w:rPr>
          <w:u w:val="single"/>
        </w:rPr>
        <w:t>Certain Definitions; Rules of Construction</w:t>
      </w:r>
      <w:r>
        <w:t>.</w:t>
      </w:r>
    </w:p>
    <w:p w:rsidR="00A70637" w:rsidRDefault="00A70637" w:rsidP="00A70637">
      <w:pPr>
        <w:pStyle w:val="Heading3"/>
        <w:numPr>
          <w:ilvl w:val="2"/>
          <w:numId w:val="1"/>
        </w:numPr>
        <w:ind w:firstLine="1440"/>
      </w:pPr>
      <w:r>
        <w:tab/>
        <w:t>As used in this Agreement, the following capitalized terms shall have the following meanings:</w:t>
      </w:r>
    </w:p>
    <w:p w:rsidR="00A70637" w:rsidRDefault="00A70637" w:rsidP="00A70637">
      <w:pPr>
        <w:spacing w:after="240"/>
        <w:ind w:firstLine="1440"/>
      </w:pPr>
      <w:r>
        <w:t>“</w:t>
      </w:r>
      <w:r>
        <w:rPr>
          <w:u w:val="single"/>
        </w:rPr>
        <w:t>Affiliate</w:t>
      </w:r>
      <w:r>
        <w:t>” means, as to any particular Person, any Person directly or indirectly, through one or more intermediaries, Controlling, Controlled by or under common Control with the Person or Persons in question.</w:t>
      </w:r>
    </w:p>
    <w:p w:rsidR="00A70637" w:rsidRDefault="00A70637" w:rsidP="00A70637">
      <w:pPr>
        <w:spacing w:after="240"/>
        <w:ind w:firstLine="1440"/>
      </w:pPr>
      <w:r>
        <w:t>“</w:t>
      </w:r>
      <w:r>
        <w:rPr>
          <w:u w:val="single"/>
        </w:rPr>
        <w:t>Agreement</w:t>
      </w:r>
      <w:r>
        <w:t>” means this Agreement, as the same may be amended, modified and in effect from time to time, pursuant to the terms hereof.</w:t>
      </w:r>
    </w:p>
    <w:p w:rsidR="00A70637" w:rsidRDefault="00A70637" w:rsidP="00A70637">
      <w:pPr>
        <w:spacing w:after="240"/>
        <w:ind w:firstLine="1440"/>
      </w:pPr>
      <w:r>
        <w:t>“</w:t>
      </w:r>
      <w:r>
        <w:rPr>
          <w:u w:val="single"/>
        </w:rPr>
        <w:t>Award</w:t>
      </w:r>
      <w:r>
        <w:t xml:space="preserve">” has the meaning provided in </w:t>
      </w:r>
      <w:r>
        <w:rPr>
          <w:u w:val="single"/>
        </w:rPr>
        <w:t>Section 9(d)</w:t>
      </w:r>
      <w:r>
        <w:t xml:space="preserve"> hereof.</w:t>
      </w:r>
    </w:p>
    <w:p w:rsidR="00A70637" w:rsidRDefault="00A70637" w:rsidP="00A70637">
      <w:pPr>
        <w:spacing w:after="240"/>
        <w:ind w:firstLine="1440"/>
      </w:pPr>
      <w:r>
        <w:t>“</w:t>
      </w:r>
      <w:r>
        <w:rPr>
          <w:u w:val="single"/>
        </w:rPr>
        <w:t>Bankruptcy Code</w:t>
      </w:r>
      <w:r>
        <w:t xml:space="preserve">” has the meaning provided in </w:t>
      </w:r>
      <w:r>
        <w:rPr>
          <w:u w:val="single"/>
        </w:rPr>
        <w:t>Section 10(d)</w:t>
      </w:r>
      <w:r>
        <w:t xml:space="preserve"> hereof.</w:t>
      </w:r>
    </w:p>
    <w:p w:rsidR="00A70637" w:rsidRDefault="00A70637" w:rsidP="00A70637">
      <w:pPr>
        <w:spacing w:after="240"/>
        <w:ind w:firstLine="1440"/>
      </w:pPr>
      <w:r>
        <w:t>“</w:t>
      </w:r>
      <w:r>
        <w:rPr>
          <w:u w:val="single"/>
        </w:rPr>
        <w:t>Borrower</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Borrower Group</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A70637" w:rsidRDefault="00A70637" w:rsidP="00A70637">
      <w:pPr>
        <w:spacing w:after="240"/>
        <w:ind w:firstLine="1440"/>
      </w:pPr>
      <w:r>
        <w:t>“</w:t>
      </w:r>
      <w:r>
        <w:rPr>
          <w:u w:val="single"/>
        </w:rPr>
        <w:t>CDO</w:t>
      </w:r>
      <w:r>
        <w:t>” has the meaning provided in the definition of the term “Qualified Transferee.”</w:t>
      </w:r>
    </w:p>
    <w:p w:rsidR="00A70637" w:rsidRDefault="00A70637" w:rsidP="00A70637">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 xml:space="preserve">the entity which is responsible for managing or administering the Junior Loan </w:t>
      </w:r>
      <w:r w:rsidR="00B10BDB">
        <w:t xml:space="preserve">or an interest therein </w:t>
      </w:r>
      <w:r>
        <w:t>as an underlying asset of such Securitization Vehicle or, if applicable, as an asset of any Intervening Trust Vehicle (including, without limitation, the right to exercise any consent and control rights available to the holder of the Junior Loan).</w:t>
      </w:r>
    </w:p>
    <w:p w:rsidR="00A70637" w:rsidRDefault="00A70637" w:rsidP="00A70637">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A70637" w:rsidRDefault="00A70637" w:rsidP="00A70637">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A70637" w:rsidRDefault="00A70637" w:rsidP="00A70637">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A70637" w:rsidRDefault="00A70637" w:rsidP="00A70637">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A70637" w:rsidRDefault="00A70637" w:rsidP="00A70637">
      <w:pPr>
        <w:spacing w:after="240"/>
        <w:ind w:firstLine="1440"/>
      </w:pPr>
      <w:r>
        <w:t>“</w:t>
      </w:r>
      <w:r>
        <w:rPr>
          <w:u w:val="single"/>
        </w:rPr>
        <w:t>Eligibility Requirements</w:t>
      </w:r>
      <w:r>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“B notes”, participations and mezzanine loans with respect to commercial real estate) </w:t>
      </w:r>
      <w:r>
        <w:t>or operating commercial mortgage properties.</w:t>
      </w:r>
    </w:p>
    <w:p w:rsidR="00A70637" w:rsidRDefault="00A70637" w:rsidP="00A70637">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A70637" w:rsidRDefault="00A70637" w:rsidP="00A70637">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A70637" w:rsidRDefault="00A70637" w:rsidP="00A70637">
      <w:pPr>
        <w:spacing w:after="240"/>
        <w:ind w:firstLine="1440"/>
      </w:pPr>
      <w:r>
        <w:t>“</w:t>
      </w:r>
      <w:r>
        <w:rPr>
          <w:u w:val="single"/>
        </w:rPr>
        <w:t>Fitch</w:t>
      </w:r>
      <w:r>
        <w:t>” means Fitch, Inc.</w:t>
      </w:r>
    </w:p>
    <w:p w:rsidR="00A70637" w:rsidRDefault="00A70637" w:rsidP="00A70637">
      <w:pPr>
        <w:spacing w:after="240"/>
        <w:ind w:firstLine="1440"/>
      </w:pPr>
      <w:r>
        <w:t>“</w:t>
      </w:r>
      <w:r>
        <w:rPr>
          <w:u w:val="single"/>
        </w:rPr>
        <w:t>Freddie Mac</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Initial Junior Lender</w:t>
      </w:r>
      <w:r>
        <w:t>” has the meaning provided in the first paragraph of this Agreement.</w:t>
      </w:r>
    </w:p>
    <w:p w:rsidR="00A70637" w:rsidRDefault="00A70637" w:rsidP="00A70637">
      <w:pPr>
        <w:spacing w:after="240"/>
        <w:ind w:firstLine="1440"/>
      </w:pPr>
      <w:r>
        <w:t>“</w:t>
      </w:r>
      <w:r>
        <w:rPr>
          <w:u w:val="single"/>
        </w:rPr>
        <w:t>Intervening Trust Vehicle</w:t>
      </w:r>
      <w:r>
        <w:t xml:space="preserve">” with respect to any Securitization Vehicle which is a CDO, shall mean a trust vehicle or entity which holds the Junior Loan </w:t>
      </w:r>
      <w:r w:rsidR="00B10BDB">
        <w:t xml:space="preserve">or an interest therein </w:t>
      </w:r>
      <w:r>
        <w:t>as collateral securing (in whole or in part) any obligation or security held by such Securitization Vehicle as collateral for the CDO.</w:t>
      </w:r>
    </w:p>
    <w:p w:rsidR="00A70637" w:rsidRDefault="00A70637" w:rsidP="00A70637">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A70637" w:rsidRDefault="00A70637" w:rsidP="00A70637">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A70637" w:rsidRDefault="00A70637" w:rsidP="00A70637">
      <w:pPr>
        <w:spacing w:after="240"/>
        <w:ind w:firstLine="1440"/>
      </w:pPr>
      <w:r>
        <w:t>“</w:t>
      </w:r>
      <w:r>
        <w:rPr>
          <w:u w:val="single"/>
        </w:rPr>
        <w:t>Junior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Junior Loan Modification</w:t>
      </w:r>
      <w:r>
        <w:t xml:space="preserve">” has the meaning provided in </w:t>
      </w:r>
      <w:r>
        <w:rPr>
          <w:u w:val="single"/>
        </w:rPr>
        <w:t>Section 7(b)</w:t>
      </w:r>
      <w:r>
        <w:t xml:space="preserve"> hereof.</w:t>
      </w:r>
    </w:p>
    <w:p w:rsidR="00A70637" w:rsidRDefault="00A70637" w:rsidP="00A70637">
      <w:pPr>
        <w:spacing w:after="240"/>
        <w:ind w:firstLine="1440"/>
      </w:pPr>
      <w:r>
        <w:t>“</w:t>
      </w:r>
      <w:r>
        <w:rPr>
          <w:u w:val="single"/>
        </w:rPr>
        <w:t>Junior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Moody’s</w:t>
      </w:r>
      <w:r>
        <w:t>” means Moody’s Investors Service, Inc.</w:t>
      </w:r>
    </w:p>
    <w:p w:rsidR="00A70637" w:rsidRPr="00447DCA" w:rsidRDefault="00A70637" w:rsidP="00A70637">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rsidR="00A70637" w:rsidRDefault="00A70637" w:rsidP="00A70637">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A70637" w:rsidRDefault="00A70637" w:rsidP="00A70637">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A70637" w:rsidRDefault="00A70637" w:rsidP="00A70637">
      <w:pPr>
        <w:spacing w:after="240"/>
        <w:ind w:firstLine="1440"/>
      </w:pPr>
      <w:r>
        <w:t>“</w:t>
      </w:r>
      <w:r>
        <w:rPr>
          <w:u w:val="single"/>
        </w:rPr>
        <w:t>Premises</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Proceeding</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Property Jurisdiction</w:t>
      </w:r>
      <w:r>
        <w:t xml:space="preserve">” has the meaning provided in </w:t>
      </w:r>
      <w:r>
        <w:rPr>
          <w:u w:val="single"/>
        </w:rPr>
        <w:t>Section 35</w:t>
      </w:r>
      <w:r>
        <w:t xml:space="preserve"> hereof.</w:t>
      </w:r>
    </w:p>
    <w:p w:rsidR="00A70637" w:rsidRDefault="00A70637" w:rsidP="00A70637">
      <w:pPr>
        <w:spacing w:after="240"/>
        <w:ind w:firstLine="1440"/>
      </w:pPr>
      <w:r>
        <w:lastRenderedPageBreak/>
        <w:t>“</w:t>
      </w:r>
      <w:r>
        <w:rPr>
          <w:u w:val="single"/>
        </w:rPr>
        <w:t>Property Manager</w:t>
      </w:r>
      <w:r>
        <w:t>” means __________________ or any successor thereto as property manager of the Premises.</w:t>
      </w:r>
    </w:p>
    <w:p w:rsidR="00A70637" w:rsidRDefault="00A70637" w:rsidP="00A70637">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A70637" w:rsidRDefault="00A70637" w:rsidP="00A70637">
      <w:pPr>
        <w:spacing w:after="240"/>
        <w:ind w:firstLine="1440"/>
      </w:pPr>
      <w:r>
        <w:t>“</w:t>
      </w:r>
      <w:r>
        <w:rPr>
          <w:u w:val="single"/>
        </w:rPr>
        <w:t>Purchase Option Event</w:t>
      </w:r>
      <w:r>
        <w:t xml:space="preserve">” has the meaning provided in </w:t>
      </w:r>
      <w:r>
        <w:rPr>
          <w:u w:val="single"/>
        </w:rPr>
        <w:t>Section 13(a)</w:t>
      </w:r>
      <w:r>
        <w:t xml:space="preserve"> hereof.</w:t>
      </w:r>
    </w:p>
    <w:p w:rsidR="00A70637" w:rsidRDefault="00A70637" w:rsidP="00A70637">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A70637" w:rsidRDefault="00A70637" w:rsidP="00A70637">
      <w:pPr>
        <w:spacing w:after="240"/>
        <w:ind w:firstLine="1440"/>
      </w:pPr>
      <w:r>
        <w:t>“</w:t>
      </w:r>
      <w:r>
        <w:rPr>
          <w:u w:val="single"/>
        </w:rPr>
        <w:t>Qualified Transferee</w:t>
      </w:r>
      <w:r>
        <w:t>” means (i) Initial Junior Lender, (ii) Freddie Mac, or (iii) one or more of the following:</w:t>
      </w:r>
    </w:p>
    <w:p w:rsidR="00A70637" w:rsidRDefault="00A70637" w:rsidP="00A70637">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A70637" w:rsidRDefault="00A70637" w:rsidP="00A70637">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A70637" w:rsidRDefault="00A70637" w:rsidP="00A70637">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rsidR="00A70637" w:rsidRDefault="00A70637" w:rsidP="00A70637">
      <w:pPr>
        <w:spacing w:after="240"/>
        <w:ind w:left="720" w:firstLine="720"/>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A70637" w:rsidRDefault="00A70637" w:rsidP="00A70637">
      <w:pPr>
        <w:spacing w:after="240"/>
        <w:ind w:left="720" w:firstLine="720"/>
      </w:pPr>
      <w:r>
        <w:t>(E)</w:t>
      </w:r>
      <w:r>
        <w:tab/>
        <w:t xml:space="preserve">a Qualified Trustee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Pr="0015210C">
        <w:rPr>
          <w:u w:val="single"/>
        </w:rPr>
        <w:t>CDO</w:t>
      </w:r>
      <w:r>
        <w:t xml:space="preserve">”) secured by, or (III) a financing through an “owner trust” of, a Junior Loan </w:t>
      </w:r>
      <w:r w:rsidR="00A0320A">
        <w:t xml:space="preserve">or any interest therein </w:t>
      </w:r>
      <w:r>
        <w:t>(any of the foregoing, a “</w:t>
      </w:r>
      <w:r w:rsidRPr="0015210C">
        <w:rPr>
          <w:u w:val="single"/>
        </w:rPr>
        <w:t>Securitization Vehicle</w:t>
      </w:r>
      <w:r>
        <w:t xml:space="preserve">”), provided that (1) in the case of a Securitization Vehicle that is not a CDO, the special servicer of such Securitization Vehicle has a Required Special </w:t>
      </w:r>
      <w:r>
        <w:lastRenderedPageBreak/>
        <w:t>Servicer Rating from at least (</w:t>
      </w:r>
      <w:r w:rsidR="00071F6C">
        <w:t>2</w:t>
      </w:r>
      <w:r>
        <w:t xml:space="preserve">) </w:t>
      </w:r>
      <w:r w:rsidR="00071F6C">
        <w:t>two</w:t>
      </w:r>
      <w:r>
        <w:t xml:space="preserve"> nationally recognized statistical rating agenc</w:t>
      </w:r>
      <w:r w:rsidR="00071F6C">
        <w:t>ies</w:t>
      </w:r>
      <w:r>
        <w:t xml:space="preserve"> (such entity, an “</w:t>
      </w:r>
      <w:r w:rsidRPr="0015210C">
        <w:rPr>
          <w:u w:val="single"/>
        </w:rPr>
        <w:t>Approved Servicer</w:t>
      </w:r>
      <w:r>
        <w:t xml:space="preserve">”) and such Approved Servicer is required to service and administer such Junior Loan </w:t>
      </w:r>
      <w:r w:rsidR="00A0320A">
        <w:t xml:space="preserve">or any interest therein </w:t>
      </w:r>
      <w:r>
        <w:t xml:space="preserve">in accordance with servicing 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t xml:space="preserve"> of this definition; or </w:t>
      </w:r>
    </w:p>
    <w:p w:rsidR="00A70637" w:rsidRDefault="00A70637" w:rsidP="00A70637">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A70637" w:rsidRDefault="00A70637" w:rsidP="00A70637">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A70637" w:rsidRDefault="00A70637" w:rsidP="00A70637">
      <w:pPr>
        <w:spacing w:after="240"/>
        <w:ind w:firstLine="1440"/>
      </w:pPr>
      <w:r>
        <w:t>“</w:t>
      </w:r>
      <w:r>
        <w:rPr>
          <w:u w:val="single"/>
        </w:rPr>
        <w:t>Rating Agency</w:t>
      </w:r>
      <w:r>
        <w:t>” shall mean, any of S&amp;P, Moody’s, Fitch, Morningstar or any other nationally-recognized statistical rating agency which provides ongoing rating services with respect to any of the Certificates.</w:t>
      </w:r>
    </w:p>
    <w:p w:rsidR="00A70637" w:rsidRDefault="00A70637" w:rsidP="00A70637">
      <w:pPr>
        <w:spacing w:after="240"/>
        <w:ind w:firstLine="1440"/>
      </w:pPr>
      <w:r>
        <w:t>“</w:t>
      </w:r>
      <w:r>
        <w:rPr>
          <w:u w:val="single"/>
        </w:rPr>
        <w:t>Rating Agency Confirmation</w:t>
      </w:r>
      <w:r>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A70637" w:rsidRDefault="00A70637" w:rsidP="00A70637">
      <w:pPr>
        <w:spacing w:after="240"/>
        <w:ind w:firstLine="1440"/>
      </w:pPr>
      <w:r>
        <w:t xml:space="preserve"> “</w:t>
      </w:r>
      <w:r>
        <w:rPr>
          <w:u w:val="single"/>
        </w:rPr>
        <w:t>Required Special Servicer Rating</w:t>
      </w:r>
      <w:r>
        <w:t xml:space="preserve">” means (i) a rating of “CSS3” in the case of Fitch, (ii) on S&amp;P’s Select Servicer list as a U.S. Commercial Mortgage Special Servicer in the </w:t>
      </w:r>
      <w:r>
        <w:lastRenderedPageBreak/>
        <w:t>case of S&amp;P, (iii) a ranking of “MOR CS3” as a special servicer in the case of Morningstar and/or (iv) in the case of Moody’s,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A70637" w:rsidRDefault="00A70637" w:rsidP="00A70637">
      <w:pPr>
        <w:spacing w:after="240"/>
        <w:ind w:firstLine="1440"/>
      </w:pPr>
      <w:r>
        <w:t>“</w:t>
      </w:r>
      <w:r>
        <w:rPr>
          <w:u w:val="single"/>
        </w:rPr>
        <w:t>S&amp;P</w:t>
      </w:r>
      <w:r>
        <w:t>” means Standard &amp; Poor’s Ratings Services, a division of The McGraw-Hill Companies, Inc.</w:t>
      </w:r>
    </w:p>
    <w:p w:rsidR="00A70637" w:rsidRDefault="00A70637" w:rsidP="00A70637">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A70637" w:rsidRDefault="00A70637" w:rsidP="00A70637">
      <w:pPr>
        <w:spacing w:after="240"/>
        <w:ind w:firstLine="1440"/>
      </w:pPr>
      <w:r>
        <w:t>“</w:t>
      </w:r>
      <w:r>
        <w:rPr>
          <w:u w:val="single"/>
        </w:rPr>
        <w:t>Securitization Vehicle</w:t>
      </w:r>
      <w:r>
        <w:t>” has the meaning provided in the definition of “Qualified Transferee.”</w:t>
      </w:r>
    </w:p>
    <w:p w:rsidR="00A70637" w:rsidRDefault="00A70637" w:rsidP="00A70637">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A70637" w:rsidRDefault="00A70637" w:rsidP="00A70637">
      <w:pPr>
        <w:spacing w:after="240"/>
        <w:ind w:firstLine="1440"/>
      </w:pPr>
      <w:r>
        <w:t>“</w:t>
      </w:r>
      <w:r>
        <w:rPr>
          <w:u w:val="single"/>
        </w:rPr>
        <w:t>Senior Lender</w:t>
      </w:r>
      <w:r>
        <w:t xml:space="preserve">” has the meaning provided in the first paragraph of this Agreement. </w:t>
      </w:r>
    </w:p>
    <w:p w:rsidR="00A70637" w:rsidRDefault="00A70637" w:rsidP="00A70637">
      <w:pPr>
        <w:spacing w:after="240"/>
        <w:ind w:firstLine="1440"/>
      </w:pPr>
      <w:r>
        <w:t>“</w:t>
      </w:r>
      <w:r>
        <w:rPr>
          <w:u w:val="single"/>
        </w:rPr>
        <w:t>Senior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A70637" w:rsidRDefault="00A70637" w:rsidP="00A70637">
      <w:pPr>
        <w:spacing w:after="240"/>
        <w:ind w:firstLine="1440"/>
      </w:pPr>
      <w:r>
        <w:t>“</w:t>
      </w:r>
      <w:r>
        <w:rPr>
          <w:u w:val="single"/>
        </w:rPr>
        <w:t>Senior Loan Default Notice</w:t>
      </w:r>
      <w:r>
        <w:t xml:space="preserve">” has the meaning provided in </w:t>
      </w:r>
      <w:r>
        <w:rPr>
          <w:u w:val="single"/>
        </w:rPr>
        <w:t>Section 11(a)</w:t>
      </w:r>
      <w:r>
        <w:t xml:space="preserve"> hereof.</w:t>
      </w:r>
    </w:p>
    <w:p w:rsidR="00A70637" w:rsidRDefault="00A70637" w:rsidP="00A70637">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A70637" w:rsidRDefault="00A70637" w:rsidP="00A70637">
      <w:pPr>
        <w:spacing w:after="240"/>
        <w:ind w:firstLine="1440"/>
      </w:pPr>
      <w:r>
        <w:t>“</w:t>
      </w:r>
      <w:r>
        <w:rPr>
          <w:u w:val="single"/>
        </w:rPr>
        <w:t>Senior Loan Modification</w:t>
      </w:r>
      <w:r>
        <w:t xml:space="preserve">” has the meaning provided in </w:t>
      </w:r>
      <w:r>
        <w:rPr>
          <w:u w:val="single"/>
        </w:rPr>
        <w:t>Section 7(a)</w:t>
      </w:r>
      <w:r>
        <w:t xml:space="preserve"> hereof.</w:t>
      </w:r>
    </w:p>
    <w:p w:rsidR="00A70637" w:rsidRDefault="00A70637" w:rsidP="00A70637">
      <w:pPr>
        <w:spacing w:after="240"/>
        <w:ind w:firstLine="1440"/>
      </w:pPr>
      <w:r>
        <w:lastRenderedPageBreak/>
        <w:t>“</w:t>
      </w:r>
      <w:r>
        <w:rPr>
          <w:u w:val="single"/>
        </w:rPr>
        <w:t>Senior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A70637" w:rsidRDefault="00A70637" w:rsidP="00A70637">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A70637" w:rsidRDefault="00A70637" w:rsidP="00A70637">
      <w:pPr>
        <w:pStyle w:val="Heading3"/>
        <w:numPr>
          <w:ilvl w:val="2"/>
          <w:numId w:val="1"/>
        </w:numPr>
        <w:ind w:firstLine="1440"/>
      </w:pPr>
      <w:r>
        <w:tab/>
        <w:t>For all purposes of this Agreement, except as otherwise expressly provided or unless the context otherwise requires:</w:t>
      </w:r>
    </w:p>
    <w:p w:rsidR="00A70637" w:rsidRDefault="00A70637" w:rsidP="00A70637">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A70637" w:rsidRDefault="00A70637" w:rsidP="00A70637">
      <w:pPr>
        <w:pStyle w:val="Heading4"/>
        <w:numPr>
          <w:ilvl w:val="3"/>
          <w:numId w:val="1"/>
        </w:numPr>
        <w:ind w:left="720" w:firstLine="1440"/>
      </w:pPr>
      <w:r>
        <w:tab/>
        <w:t>terms not otherwise defined herein shall have the meaning assigned to them in the Senior Security Instrument;</w:t>
      </w:r>
    </w:p>
    <w:p w:rsidR="00A70637" w:rsidRDefault="00A70637" w:rsidP="00A70637">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A70637" w:rsidRDefault="00A70637" w:rsidP="00A70637">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A70637" w:rsidRDefault="00A70637" w:rsidP="00A70637">
      <w:pPr>
        <w:pStyle w:val="Heading4"/>
        <w:numPr>
          <w:ilvl w:val="3"/>
          <w:numId w:val="1"/>
        </w:numPr>
        <w:ind w:left="720" w:firstLine="1440"/>
      </w:pPr>
      <w:r>
        <w:tab/>
        <w:t>the terms “</w:t>
      </w:r>
      <w:proofErr w:type="gramStart"/>
      <w:r>
        <w:t>includes</w:t>
      </w:r>
      <w:proofErr w:type="gramEnd"/>
      <w:r>
        <w:t>” or “including” shall mean without limitation by reason of enumeration;</w:t>
      </w:r>
    </w:p>
    <w:p w:rsidR="00A70637" w:rsidRDefault="00A70637" w:rsidP="00A70637">
      <w:pPr>
        <w:pStyle w:val="Heading4"/>
        <w:numPr>
          <w:ilvl w:val="3"/>
          <w:numId w:val="1"/>
        </w:numPr>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A70637" w:rsidRDefault="00A70637" w:rsidP="00A70637">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rsidR="00A70637" w:rsidRDefault="00A70637" w:rsidP="00A70637">
      <w:pPr>
        <w:pStyle w:val="Heading4"/>
        <w:numPr>
          <w:ilvl w:val="3"/>
          <w:numId w:val="1"/>
        </w:numPr>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A70637" w:rsidRDefault="00A70637" w:rsidP="00A70637">
      <w:pPr>
        <w:ind w:left="720"/>
      </w:pPr>
    </w:p>
    <w:p w:rsidR="00A70637" w:rsidRDefault="00A70637" w:rsidP="00A70637">
      <w:pPr>
        <w:pStyle w:val="Heading2"/>
        <w:keepNext/>
        <w:numPr>
          <w:ilvl w:val="1"/>
          <w:numId w:val="1"/>
        </w:numPr>
      </w:pPr>
      <w:r>
        <w:tab/>
      </w:r>
      <w:r>
        <w:rPr>
          <w:u w:val="single"/>
        </w:rPr>
        <w:t>Approval of Loans and Loan Documents</w:t>
      </w:r>
      <w:r>
        <w:t>.</w:t>
      </w:r>
    </w:p>
    <w:p w:rsidR="00A70637" w:rsidRDefault="00A70637" w:rsidP="00A70637">
      <w:pPr>
        <w:pStyle w:val="Heading3"/>
        <w:numPr>
          <w:ilvl w:val="2"/>
          <w:numId w:val="1"/>
        </w:numPr>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A70637" w:rsidRDefault="00A70637" w:rsidP="00A70637">
      <w:pPr>
        <w:pStyle w:val="Heading3"/>
        <w:numPr>
          <w:ilvl w:val="2"/>
          <w:numId w:val="1"/>
        </w:numPr>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A70637" w:rsidRDefault="00A70637" w:rsidP="00A70637">
      <w:pPr>
        <w:pStyle w:val="Heading2"/>
        <w:keepNext/>
        <w:numPr>
          <w:ilvl w:val="1"/>
          <w:numId w:val="1"/>
        </w:numPr>
      </w:pPr>
      <w:r>
        <w:tab/>
      </w:r>
      <w:r>
        <w:rPr>
          <w:u w:val="single"/>
        </w:rPr>
        <w:t>Representations and Warranties</w:t>
      </w:r>
      <w:r>
        <w:t>.</w:t>
      </w:r>
    </w:p>
    <w:p w:rsidR="00A70637" w:rsidRDefault="00A70637" w:rsidP="00A70637">
      <w:pPr>
        <w:pStyle w:val="Heading3"/>
        <w:keepNext/>
        <w:numPr>
          <w:ilvl w:val="2"/>
          <w:numId w:val="1"/>
        </w:numPr>
        <w:ind w:firstLine="1440"/>
      </w:pPr>
      <w:r>
        <w:tab/>
        <w:t>Junior Lender hereby represents and warrants as follows:</w:t>
      </w:r>
    </w:p>
    <w:p w:rsidR="00A70637" w:rsidRDefault="00A70637" w:rsidP="00A70637">
      <w:pPr>
        <w:pStyle w:val="Heading4"/>
        <w:numPr>
          <w:ilvl w:val="3"/>
          <w:numId w:val="1"/>
        </w:numPr>
        <w:ind w:left="720" w:firstLine="1440"/>
      </w:pPr>
      <w:r>
        <w:tab/>
        <w:t xml:space="preserve">with respect to Initial Junior Lender only, </w:t>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rsidR="00A70637" w:rsidRDefault="00A70637" w:rsidP="00A70637">
      <w:pPr>
        <w:pStyle w:val="Heading4"/>
        <w:numPr>
          <w:ilvl w:val="3"/>
          <w:numId w:val="1"/>
        </w:numPr>
        <w:ind w:left="720" w:firstLine="1440"/>
      </w:pPr>
      <w:r>
        <w:tab/>
        <w:t>with respect to Initial Junior Lender only, Junior Lender is the legal and beneficial owner of the entire Junior Loan free and clear of any lien, security interest, option or other charge or encumbrance, except that Junior Lender has contracted to sell the Junior Loan to Freddie Mac.</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lastRenderedPageBreak/>
        <w:tab/>
        <w:t>Junior Lender has, independently and without reliance upon Senior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A70637" w:rsidRDefault="00A70637" w:rsidP="00A70637">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rsidR="00A70637" w:rsidRDefault="00A70637" w:rsidP="00A70637">
      <w:pPr>
        <w:pStyle w:val="Heading4"/>
        <w:numPr>
          <w:ilvl w:val="3"/>
          <w:numId w:val="1"/>
        </w:numPr>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w:t>
      </w:r>
      <w:r>
        <w:lastRenderedPageBreak/>
        <w:t>[The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A70637" w:rsidRDefault="00A70637" w:rsidP="00A70637">
      <w:pPr>
        <w:pStyle w:val="Heading3"/>
        <w:keepNext/>
        <w:numPr>
          <w:ilvl w:val="2"/>
          <w:numId w:val="1"/>
        </w:numPr>
        <w:ind w:firstLine="1440"/>
      </w:pPr>
      <w:r>
        <w:tab/>
        <w:t>Senior Lender hereby represents and warrants as follows:</w:t>
      </w:r>
    </w:p>
    <w:p w:rsidR="00A70637" w:rsidRDefault="00A70637" w:rsidP="00A70637">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A70637" w:rsidRDefault="00A70637" w:rsidP="00A70637">
      <w:pPr>
        <w:pStyle w:val="Heading4"/>
        <w:numPr>
          <w:ilvl w:val="3"/>
          <w:numId w:val="1"/>
        </w:numPr>
        <w:ind w:left="720" w:firstLine="1440"/>
      </w:pPr>
      <w:r>
        <w:tab/>
        <w:t>Senior Lender is the legal and beneficial owner of the Senior Loan free and clear of any lien, security interest, option or other charge or encumbrance.</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rsidR="00A70637" w:rsidRDefault="00A70637" w:rsidP="00A70637">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w:t>
      </w:r>
      <w:r>
        <w:lastRenderedPageBreak/>
        <w:t>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A70637" w:rsidRDefault="00A70637" w:rsidP="00A70637">
      <w:pPr>
        <w:pStyle w:val="Heading4"/>
        <w:numPr>
          <w:ilvl w:val="3"/>
          <w:numId w:val="1"/>
        </w:numPr>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A70637" w:rsidRDefault="00A70637" w:rsidP="00A70637">
      <w:pPr>
        <w:pStyle w:val="Heading2"/>
        <w:keepNext/>
        <w:numPr>
          <w:ilvl w:val="1"/>
          <w:numId w:val="1"/>
        </w:numPr>
        <w:rPr>
          <w:u w:val="single"/>
        </w:rPr>
      </w:pPr>
      <w:r>
        <w:tab/>
      </w:r>
      <w:r>
        <w:rPr>
          <w:u w:val="single"/>
        </w:rPr>
        <w:t>Transfer of Junior Loan or Senior Loan</w:t>
      </w:r>
      <w:r>
        <w:t>.</w:t>
      </w:r>
    </w:p>
    <w:p w:rsidR="00A70637" w:rsidRDefault="00A70637" w:rsidP="00A70637">
      <w:pPr>
        <w:pStyle w:val="Heading3"/>
        <w:numPr>
          <w:ilvl w:val="2"/>
          <w:numId w:val="1"/>
        </w:numPr>
        <w:ind w:firstLine="1440"/>
      </w:pPr>
      <w:r>
        <w:tab/>
        <w:t xml:space="preserve">Junior Lender shall not Transfer more than 49% of its beneficial interest in the Junior Loan unless (i) </w:t>
      </w:r>
      <w:r w:rsidR="006D005D">
        <w:t xml:space="preserve">such Transfer is to a Qualified Transferee </w:t>
      </w:r>
      <w:r w:rsidR="00F234B6">
        <w:t xml:space="preserve">or </w:t>
      </w:r>
      <w:r w:rsidR="006D005D">
        <w:t xml:space="preserve">(ii) </w:t>
      </w:r>
      <w:r>
        <w:t>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A70637" w:rsidRDefault="00A70637" w:rsidP="00A70637">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A70637" w:rsidRDefault="00A70637" w:rsidP="00A70637">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xml:space="preserve">”)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w:t>
      </w:r>
      <w:r>
        <w:lastRenderedPageBreak/>
        <w:t>Senior Lender shall be entitled to rely on such designation until it has received written notice from the holder(s) of more than 50% of the principal amount of the Junior Loan of the designation of a different Person to act as the Directing Junior Lender.</w:t>
      </w:r>
    </w:p>
    <w:p w:rsidR="00A70637" w:rsidRDefault="00A70637" w:rsidP="00A70637">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A70637" w:rsidRDefault="00A70637" w:rsidP="00A70637">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A70637" w:rsidRDefault="00A70637" w:rsidP="00A70637">
      <w:pPr>
        <w:pStyle w:val="Heading3"/>
        <w:numPr>
          <w:ilvl w:val="2"/>
          <w:numId w:val="1"/>
        </w:numPr>
        <w:ind w:firstLine="1440"/>
      </w:pPr>
      <w:r>
        <w:t xml:space="preserve"> </w:t>
      </w:r>
      <w:r>
        <w:tab/>
        <w:t xml:space="preserve">Notwithstanding anything in this Agreement to the contrary, Junior Lender may, from time to time, in its sole discretion Transfer all of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A70637" w:rsidRDefault="00A70637" w:rsidP="00A70637">
      <w:pPr>
        <w:pStyle w:val="Heading2"/>
        <w:keepNext/>
        <w:numPr>
          <w:ilvl w:val="1"/>
          <w:numId w:val="1"/>
        </w:numPr>
      </w:pPr>
      <w:r>
        <w:tab/>
      </w:r>
      <w:r>
        <w:rPr>
          <w:u w:val="single"/>
        </w:rPr>
        <w:t>Intentionally Omitted</w:t>
      </w:r>
      <w:r>
        <w:t>.</w:t>
      </w:r>
    </w:p>
    <w:p w:rsidR="00A70637" w:rsidRDefault="00A70637" w:rsidP="00A70637">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A70637" w:rsidRDefault="00A70637" w:rsidP="00A70637">
      <w:pPr>
        <w:pStyle w:val="Heading2"/>
        <w:keepNext/>
        <w:numPr>
          <w:ilvl w:val="1"/>
          <w:numId w:val="1"/>
        </w:numPr>
      </w:pPr>
      <w:r>
        <w:tab/>
      </w:r>
      <w:r>
        <w:rPr>
          <w:u w:val="single"/>
        </w:rPr>
        <w:t>Modifications, Amendments, Etc</w:t>
      </w:r>
      <w:r>
        <w:t xml:space="preserve">.  </w:t>
      </w:r>
    </w:p>
    <w:p w:rsidR="00A70637" w:rsidRDefault="00A70637" w:rsidP="00A70637">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w:t>
      </w:r>
      <w:r>
        <w:lastRenderedPageBreak/>
        <w:t xml:space="preserve">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A70637" w:rsidRDefault="00A70637" w:rsidP="00A70637">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A70637" w:rsidRDefault="00A70637" w:rsidP="00A70637"/>
    <w:p w:rsidR="00A70637" w:rsidRDefault="00A70637" w:rsidP="00A70637">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w:t>
      </w:r>
      <w:r>
        <w:lastRenderedPageBreak/>
        <w:t xml:space="preserve">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A70637" w:rsidRDefault="00A70637" w:rsidP="00A70637">
      <w:pPr>
        <w:pStyle w:val="Heading3"/>
        <w:numPr>
          <w:ilvl w:val="2"/>
          <w:numId w:val="1"/>
        </w:numPr>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A70637" w:rsidRDefault="00A70637" w:rsidP="00A70637">
      <w:pPr>
        <w:pStyle w:val="Heading3"/>
        <w:numPr>
          <w:ilvl w:val="2"/>
          <w:numId w:val="1"/>
        </w:numPr>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A70637" w:rsidRDefault="00A70637" w:rsidP="00A70637">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A70637" w:rsidRDefault="00A70637" w:rsidP="00A70637">
      <w:pPr>
        <w:pStyle w:val="Heading2"/>
        <w:keepNext/>
        <w:numPr>
          <w:ilvl w:val="1"/>
          <w:numId w:val="1"/>
        </w:numPr>
      </w:pPr>
      <w:r>
        <w:tab/>
      </w:r>
      <w:r>
        <w:rPr>
          <w:u w:val="single"/>
        </w:rPr>
        <w:t>Subordination of Junior Loan and Junior Loan Documents</w:t>
      </w:r>
      <w:r>
        <w:t>.</w:t>
      </w:r>
    </w:p>
    <w:p w:rsidR="00A70637" w:rsidRDefault="00A70637" w:rsidP="00A70637">
      <w:pPr>
        <w:pStyle w:val="Heading3"/>
        <w:numPr>
          <w:ilvl w:val="2"/>
          <w:numId w:val="1"/>
        </w:numPr>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A70637" w:rsidRDefault="00A70637" w:rsidP="00A70637">
      <w:pPr>
        <w:pStyle w:val="Heading3"/>
        <w:numPr>
          <w:ilvl w:val="2"/>
          <w:numId w:val="1"/>
        </w:numPr>
        <w:ind w:firstLine="1440"/>
      </w:pPr>
      <w:r>
        <w:tab/>
        <w:t>Each and every Junior Loan Document shall be subject and subordinate to each and every Senior Loan Document and all extensions, modifications, consolidations, supplements, amendments, replacements and restatements of and/or to the Senior Loan Documents.</w:t>
      </w:r>
    </w:p>
    <w:p w:rsidR="00A70637" w:rsidRDefault="00A70637" w:rsidP="00A70637">
      <w:pPr>
        <w:pStyle w:val="Heading3"/>
        <w:numPr>
          <w:ilvl w:val="2"/>
          <w:numId w:val="1"/>
        </w:numPr>
        <w:ind w:firstLine="1440"/>
      </w:pPr>
      <w:r>
        <w:lastRenderedPageBreak/>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any and all liens and payments the Junior Lender receives for or under such financing shall be void and assigned to Senior Lender.  </w:t>
      </w:r>
    </w:p>
    <w:p w:rsidR="00A70637" w:rsidRDefault="00A70637" w:rsidP="00A70637">
      <w:pPr>
        <w:pStyle w:val="Heading2"/>
        <w:keepNext/>
        <w:numPr>
          <w:ilvl w:val="1"/>
          <w:numId w:val="1"/>
        </w:numPr>
      </w:pPr>
      <w:r>
        <w:tab/>
      </w:r>
      <w:r>
        <w:rPr>
          <w:u w:val="single"/>
        </w:rPr>
        <w:t>Payment Subordination</w:t>
      </w:r>
      <w:r>
        <w:t>.</w:t>
      </w:r>
    </w:p>
    <w:p w:rsidR="00A70637" w:rsidRDefault="00A70637" w:rsidP="00A70637">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A70637" w:rsidRDefault="00A70637" w:rsidP="00A70637">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A70637" w:rsidRDefault="00A70637" w:rsidP="00A70637">
      <w:pPr>
        <w:pStyle w:val="Heading3"/>
        <w:numPr>
          <w:ilvl w:val="2"/>
          <w:numId w:val="1"/>
        </w:numPr>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A70637" w:rsidRDefault="00A70637" w:rsidP="00A70637">
      <w:pPr>
        <w:pStyle w:val="Heading3"/>
        <w:numPr>
          <w:ilvl w:val="2"/>
          <w:numId w:val="1"/>
        </w:numPr>
        <w:ind w:firstLine="1440"/>
      </w:pPr>
      <w:r>
        <w:lastRenderedPageBreak/>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rsidR="00A70637" w:rsidRDefault="00A70637" w:rsidP="00A70637">
      <w:pPr>
        <w:pStyle w:val="Heading2"/>
        <w:keepNext/>
        <w:numPr>
          <w:ilvl w:val="1"/>
          <w:numId w:val="1"/>
        </w:numPr>
      </w:pPr>
      <w:r>
        <w:tab/>
      </w:r>
      <w:r>
        <w:rPr>
          <w:u w:val="single"/>
        </w:rPr>
        <w:t>Rights of Subrogation; Bankruptcy</w:t>
      </w:r>
      <w:r>
        <w:t>.</w:t>
      </w:r>
    </w:p>
    <w:p w:rsidR="00A70637" w:rsidRDefault="00A70637" w:rsidP="00A70637">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A70637" w:rsidRDefault="00A70637" w:rsidP="00A70637">
      <w:pPr>
        <w:pStyle w:val="Heading3"/>
        <w:numPr>
          <w:ilvl w:val="2"/>
          <w:numId w:val="1"/>
        </w:numPr>
        <w:ind w:firstLine="1440"/>
      </w:pPr>
      <w:r>
        <w:tab/>
        <w:t xml:space="preserve">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w:t>
      </w:r>
      <w:r>
        <w:lastRenderedPageBreak/>
        <w:t>or the proceeds therefrom that is or may be prior to, or of equal priority to, any of the Senior Loan Documents or the liens, rights, estates and interests created thereby.</w:t>
      </w:r>
    </w:p>
    <w:p w:rsidR="00A70637" w:rsidRDefault="00A70637" w:rsidP="00A70637">
      <w:pPr>
        <w:pStyle w:val="Heading3"/>
        <w:numPr>
          <w:ilvl w:val="2"/>
          <w:numId w:val="1"/>
        </w:numPr>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A70637" w:rsidRDefault="00A70637" w:rsidP="00A70637">
      <w:pPr>
        <w:pStyle w:val="Heading3"/>
        <w:numPr>
          <w:ilvl w:val="2"/>
          <w:numId w:val="1"/>
        </w:numPr>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A70637" w:rsidRDefault="00A70637" w:rsidP="00A70637">
      <w:pPr>
        <w:pStyle w:val="Heading2"/>
        <w:keepNext/>
        <w:numPr>
          <w:ilvl w:val="1"/>
          <w:numId w:val="1"/>
        </w:numPr>
      </w:pPr>
      <w:r>
        <w:lastRenderedPageBreak/>
        <w:tab/>
      </w:r>
      <w:r>
        <w:rPr>
          <w:u w:val="single"/>
        </w:rPr>
        <w:t>Rights of Cure</w:t>
      </w:r>
      <w:r>
        <w:t>.</w:t>
      </w:r>
    </w:p>
    <w:p w:rsidR="00A70637" w:rsidRDefault="00A70637" w:rsidP="00A70637">
      <w:pPr>
        <w:pStyle w:val="Heading3"/>
        <w:numPr>
          <w:ilvl w:val="2"/>
          <w:numId w:val="1"/>
        </w:numPr>
      </w:pPr>
      <w:r>
        <w:tab/>
        <w:t>Subject to the rights of any mezzanine lender with respect to any mezzanine loan related to the Senior Loan, prior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A70637" w:rsidRDefault="00A70637" w:rsidP="00A70637">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A70637" w:rsidRDefault="00A70637" w:rsidP="00A70637">
      <w:pPr>
        <w:pStyle w:val="Heading3"/>
        <w:numPr>
          <w:ilvl w:val="2"/>
          <w:numId w:val="1"/>
        </w:numPr>
      </w:pPr>
      <w:r>
        <w:tab/>
        <w:t xml:space="preserve">So long as no Event of Default shall have occurred and be continuing under the Senior Loan Documents, all funds held and applied pursuant to the Senior </w:t>
      </w:r>
      <w:r>
        <w:lastRenderedPageBreak/>
        <w:t>Loan Cash Management Agreement, shall continue to be applied pursuant thereto and shall not be applied by Senior Lender to prepay outstanding principal balance of the Senior Loan.</w:t>
      </w:r>
    </w:p>
    <w:p w:rsidR="00A70637" w:rsidRDefault="00A70637" w:rsidP="00A70637">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A70637" w:rsidRDefault="00A70637" w:rsidP="00A70637">
      <w:pPr>
        <w:pStyle w:val="Heading2"/>
        <w:keepNext/>
        <w:numPr>
          <w:ilvl w:val="1"/>
          <w:numId w:val="1"/>
        </w:numPr>
      </w:pPr>
      <w:r>
        <w:tab/>
      </w:r>
      <w:r>
        <w:rPr>
          <w:u w:val="single"/>
        </w:rPr>
        <w:t>Right to Purchase Senior Loan</w:t>
      </w:r>
      <w:r>
        <w:t>.</w:t>
      </w:r>
    </w:p>
    <w:p w:rsidR="00A70637" w:rsidRDefault="00A70637" w:rsidP="00A70637">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A70637" w:rsidRDefault="00A70637" w:rsidP="00A70637">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A70637" w:rsidRDefault="00A70637" w:rsidP="00A70637">
      <w:pPr>
        <w:pStyle w:val="Heading2"/>
        <w:keepNext/>
        <w:numPr>
          <w:ilvl w:val="1"/>
          <w:numId w:val="1"/>
        </w:numPr>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w:t>
      </w:r>
      <w:r>
        <w:lastRenderedPageBreak/>
        <w:t xml:space="preserve">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keepNext/>
        <w:numPr>
          <w:ilvl w:val="1"/>
          <w:numId w:val="1"/>
        </w:numPr>
      </w:pPr>
      <w:r>
        <w:tab/>
      </w:r>
      <w:r>
        <w:rPr>
          <w:u w:val="single"/>
        </w:rPr>
        <w:t>Obligations Hereunder Not Affected</w:t>
      </w:r>
      <w:r>
        <w:t>.</w:t>
      </w:r>
    </w:p>
    <w:p w:rsidR="00A70637" w:rsidRDefault="00A70637" w:rsidP="00A70637">
      <w:pPr>
        <w:pStyle w:val="Heading3"/>
        <w:numPr>
          <w:ilvl w:val="2"/>
          <w:numId w:val="1"/>
        </w:numPr>
        <w:ind w:firstLine="1440"/>
      </w:pPr>
      <w:r>
        <w:tab/>
        <w:t>All rights, interests, agreements and obligations of Senior Lender and Junior Lender under this Agreement shall remain in full force and effect irrespective of:</w:t>
      </w:r>
    </w:p>
    <w:p w:rsidR="00A70637" w:rsidRDefault="00A70637" w:rsidP="00A70637">
      <w:pPr>
        <w:pStyle w:val="Heading4"/>
        <w:numPr>
          <w:ilvl w:val="3"/>
          <w:numId w:val="1"/>
        </w:numPr>
        <w:ind w:left="720" w:firstLine="1440"/>
      </w:pPr>
      <w:r>
        <w:tab/>
        <w:t>any lack of validity or enforceability of the Senior Loan Documents or the Junior Loan Documents or any other agreement or instrument relating thereto;</w:t>
      </w:r>
    </w:p>
    <w:p w:rsidR="00A70637" w:rsidRDefault="00A70637" w:rsidP="00A70637">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A70637" w:rsidRDefault="00A70637" w:rsidP="00A70637">
      <w:pPr>
        <w:pStyle w:val="Heading4"/>
        <w:numPr>
          <w:ilvl w:val="3"/>
          <w:numId w:val="1"/>
        </w:numPr>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A70637" w:rsidRDefault="00A70637" w:rsidP="00A70637">
      <w:pPr>
        <w:pStyle w:val="Heading4"/>
        <w:numPr>
          <w:ilvl w:val="3"/>
          <w:numId w:val="1"/>
        </w:numPr>
        <w:ind w:left="720" w:firstLine="1440"/>
      </w:pPr>
      <w:r>
        <w:tab/>
        <w:t>any change, restructuring or termination of the corporate structure or existence of Borrower or any other Affiliates of Borrower; or</w:t>
      </w:r>
    </w:p>
    <w:p w:rsidR="00A70637" w:rsidRDefault="00A70637" w:rsidP="00A70637">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rsidR="00A70637" w:rsidRDefault="00A70637" w:rsidP="00A70637">
      <w:pPr>
        <w:pStyle w:val="Heading3"/>
        <w:numPr>
          <w:ilvl w:val="2"/>
          <w:numId w:val="1"/>
        </w:numPr>
        <w:ind w:firstLine="1440"/>
      </w:pPr>
      <w:r>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A70637" w:rsidRDefault="00A70637" w:rsidP="00A70637">
      <w:pPr>
        <w:pStyle w:val="Heading2"/>
        <w:numPr>
          <w:ilvl w:val="1"/>
          <w:numId w:val="1"/>
        </w:numPr>
      </w:pPr>
      <w:r>
        <w:lastRenderedPageBreak/>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A70637" w:rsidRDefault="00A70637" w:rsidP="00A70637">
      <w:pPr>
        <w:ind w:left="1440"/>
      </w:pPr>
      <w:r>
        <w:t>To Junior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To Freddie Mac:</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To Senior Lender:</w:t>
      </w:r>
    </w:p>
    <w:p w:rsidR="00A70637" w:rsidRDefault="00A70637" w:rsidP="00A70637">
      <w:pPr>
        <w:ind w:left="1440"/>
      </w:pPr>
    </w:p>
    <w:p w:rsidR="00A70637" w:rsidRDefault="00A70637" w:rsidP="00A70637">
      <w:pPr>
        <w:ind w:left="1440"/>
        <w:rPr>
          <w:u w:val="single"/>
        </w:rPr>
      </w:pPr>
      <w:r>
        <w:rPr>
          <w:u w:val="single"/>
        </w:rPr>
        <w:lastRenderedPageBreak/>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spacing w:after="240"/>
        <w:ind w:left="1440"/>
        <w:rPr>
          <w:u w:val="single"/>
        </w:rPr>
      </w:pPr>
      <w:r>
        <w:t xml:space="preserve">Telecopy: (___) </w:t>
      </w:r>
      <w:r>
        <w:rPr>
          <w:u w:val="single"/>
        </w:rPr>
        <w:tab/>
      </w:r>
      <w:r>
        <w:t>-</w:t>
      </w:r>
      <w:r>
        <w:rPr>
          <w:u w:val="single"/>
        </w:rPr>
        <w:tab/>
      </w:r>
    </w:p>
    <w:p w:rsidR="00A70637" w:rsidRDefault="00A70637" w:rsidP="00A70637">
      <w:pPr>
        <w:pStyle w:val="Heading2"/>
        <w:keepNext/>
        <w:numPr>
          <w:ilvl w:val="1"/>
          <w:numId w:val="1"/>
        </w:numPr>
      </w:pPr>
      <w:r>
        <w:tab/>
      </w:r>
      <w:r>
        <w:rPr>
          <w:u w:val="single"/>
        </w:rPr>
        <w:t>Estoppel</w:t>
      </w:r>
      <w:r>
        <w:t>.</w:t>
      </w:r>
    </w:p>
    <w:p w:rsidR="00A70637" w:rsidRDefault="00A70637" w:rsidP="00A70637">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A70637" w:rsidRDefault="00A70637" w:rsidP="00A70637">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A70637" w:rsidRDefault="00A70637" w:rsidP="00A70637">
      <w:pPr>
        <w:pStyle w:val="Heading2"/>
        <w:numPr>
          <w:ilvl w:val="1"/>
          <w:numId w:val="1"/>
        </w:numPr>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A70637" w:rsidRDefault="00A70637" w:rsidP="00A70637">
      <w:pPr>
        <w:pStyle w:val="Heading2"/>
        <w:numPr>
          <w:ilvl w:val="1"/>
          <w:numId w:val="1"/>
        </w:numPr>
      </w:pPr>
      <w:r>
        <w:tab/>
      </w:r>
      <w:r>
        <w:rPr>
          <w:u w:val="single"/>
        </w:rPr>
        <w:t>No Third Party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A70637" w:rsidRDefault="00A70637" w:rsidP="00A70637">
      <w:pPr>
        <w:pStyle w:val="Heading2"/>
        <w:numPr>
          <w:ilvl w:val="1"/>
          <w:numId w:val="1"/>
        </w:numPr>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A70637" w:rsidRDefault="00A70637" w:rsidP="00A70637">
      <w:pPr>
        <w:pStyle w:val="Heading2"/>
        <w:numPr>
          <w:ilvl w:val="1"/>
          <w:numId w:val="1"/>
        </w:numPr>
      </w:pPr>
      <w:r>
        <w:lastRenderedPageBreak/>
        <w:tab/>
      </w:r>
      <w:r>
        <w:rPr>
          <w:u w:val="single"/>
        </w:rPr>
        <w:t>Counterpart Originals</w:t>
      </w:r>
      <w:r>
        <w:t>.  This Agreement may be executed in counterpart originals, each of which shall constitute an original, and all of which together shall constitute one and the same agreement.</w:t>
      </w:r>
    </w:p>
    <w:p w:rsidR="00A70637" w:rsidRDefault="00A70637" w:rsidP="00A70637">
      <w:pPr>
        <w:pStyle w:val="Heading2"/>
        <w:numPr>
          <w:ilvl w:val="1"/>
          <w:numId w:val="1"/>
        </w:numPr>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A70637" w:rsidRDefault="00A70637" w:rsidP="00A70637">
      <w:pPr>
        <w:pStyle w:val="Heading2"/>
        <w:numPr>
          <w:ilvl w:val="1"/>
          <w:numId w:val="1"/>
        </w:numPr>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A70637" w:rsidRDefault="00A70637" w:rsidP="00A70637">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rsidR="00A70637" w:rsidRDefault="00A70637" w:rsidP="00A70637">
      <w:pPr>
        <w:pStyle w:val="Heading2"/>
        <w:numPr>
          <w:ilvl w:val="1"/>
          <w:numId w:val="1"/>
        </w:numPr>
      </w:pPr>
      <w:r>
        <w:tab/>
      </w:r>
      <w:r>
        <w:rPr>
          <w:u w:val="single"/>
        </w:rPr>
        <w:t>Captions</w:t>
      </w:r>
      <w:r>
        <w:t>.  The captions in this Agreement are inserted only as a matter of convenience and for reference, and are not and shall not be deemed to be a part hereof.</w:t>
      </w:r>
    </w:p>
    <w:p w:rsidR="00A70637" w:rsidRDefault="00A70637" w:rsidP="00A70637">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A70637" w:rsidRDefault="00A70637" w:rsidP="00A70637">
      <w:pPr>
        <w:pStyle w:val="Heading2"/>
        <w:numPr>
          <w:ilvl w:val="1"/>
          <w:numId w:val="1"/>
        </w:numPr>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A70637" w:rsidRDefault="00A70637" w:rsidP="00A70637">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A70637" w:rsidRDefault="00A70637" w:rsidP="00A70637">
      <w:pPr>
        <w:pStyle w:val="Heading2"/>
        <w:numPr>
          <w:ilvl w:val="1"/>
          <w:numId w:val="1"/>
        </w:numPr>
      </w:pPr>
      <w:r>
        <w:tab/>
      </w:r>
      <w:r>
        <w:rPr>
          <w:u w:val="single"/>
        </w:rPr>
        <w:t>Severability</w:t>
      </w:r>
      <w:r>
        <w:t xml:space="preserve">.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w:t>
      </w:r>
      <w:r>
        <w:lastRenderedPageBreak/>
        <w:t>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A70637" w:rsidRDefault="00A70637" w:rsidP="00A70637">
      <w:pPr>
        <w:pStyle w:val="Heading2"/>
        <w:keepNext/>
        <w:numPr>
          <w:ilvl w:val="1"/>
          <w:numId w:val="1"/>
        </w:numPr>
      </w:pPr>
      <w:r>
        <w:tab/>
      </w:r>
      <w:r>
        <w:rPr>
          <w:u w:val="single"/>
        </w:rPr>
        <w:t>Expenses</w:t>
      </w:r>
      <w:r>
        <w:t>.</w:t>
      </w:r>
    </w:p>
    <w:p w:rsidR="00A70637" w:rsidRDefault="00A70637" w:rsidP="00A70637">
      <w:pPr>
        <w:pStyle w:val="Heading3"/>
        <w:numPr>
          <w:ilvl w:val="2"/>
          <w:numId w:val="1"/>
        </w:numPr>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A70637" w:rsidRDefault="00A70637" w:rsidP="00A70637">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A70637" w:rsidRDefault="00A70637" w:rsidP="00A70637">
      <w:pPr>
        <w:pStyle w:val="Heading2"/>
        <w:numPr>
          <w:ilvl w:val="1"/>
          <w:numId w:val="1"/>
        </w:numPr>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A70637" w:rsidRDefault="00A70637" w:rsidP="00A70637">
      <w:pPr>
        <w:pStyle w:val="Heading2"/>
        <w:keepNext/>
        <w:numPr>
          <w:ilvl w:val="1"/>
          <w:numId w:val="1"/>
        </w:numPr>
      </w:pPr>
      <w:r>
        <w:tab/>
      </w:r>
      <w:r>
        <w:rPr>
          <w:u w:val="single"/>
        </w:rPr>
        <w:t>Mutual Disclaimer</w:t>
      </w:r>
      <w:r>
        <w:t>.</w:t>
      </w:r>
    </w:p>
    <w:p w:rsidR="00A70637" w:rsidRDefault="00A70637" w:rsidP="00A70637">
      <w:pPr>
        <w:pStyle w:val="Heading3"/>
        <w:numPr>
          <w:ilvl w:val="2"/>
          <w:numId w:val="1"/>
        </w:numPr>
        <w:ind w:firstLine="1440"/>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w:t>
      </w:r>
      <w:r>
        <w:lastRenderedPageBreak/>
        <w:t>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A70637" w:rsidRDefault="00A70637" w:rsidP="00A70637">
      <w:pPr>
        <w:pStyle w:val="Heading3"/>
        <w:numPr>
          <w:ilvl w:val="2"/>
          <w:numId w:val="1"/>
        </w:numPr>
        <w:ind w:firstLine="1440"/>
      </w:pPr>
      <w:r>
        <w:tab/>
        <w:t>Each of Senior Lender and Junior Lender acknowledges that the Senior Loan and the Junior Loan Documents are distinct, separate transactions and loans, separate and apart from each other.</w:t>
      </w:r>
    </w:p>
    <w:p w:rsidR="00A70637" w:rsidRDefault="00A70637" w:rsidP="00A70637">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A70637" w:rsidRDefault="00A70637" w:rsidP="00A70637">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A70637" w:rsidRDefault="00A70637" w:rsidP="00A70637">
      <w:pPr>
        <w:pStyle w:val="CoverPage"/>
        <w:spacing w:before="0" w:after="0"/>
      </w:pPr>
    </w:p>
    <w:p w:rsidR="00A70637" w:rsidRDefault="00A70637" w:rsidP="00A70637">
      <w:pPr>
        <w:pStyle w:val="CoverPage"/>
        <w:spacing w:before="0" w:after="0"/>
      </w:pPr>
      <w:r>
        <w:t>[NO FURTHER TEXT ON THIS PAGE]</w:t>
      </w:r>
    </w:p>
    <w:p w:rsidR="00A70637" w:rsidRDefault="00A70637" w:rsidP="00A70637">
      <w:pPr>
        <w:pStyle w:val="CoverPage"/>
        <w:spacing w:before="0" w:after="0"/>
      </w:pPr>
    </w:p>
    <w:p w:rsidR="00A70637" w:rsidRDefault="00A70637" w:rsidP="00A70637">
      <w:pPr>
        <w:pStyle w:val="CoverPage"/>
        <w:spacing w:before="0" w:after="0"/>
        <w:jc w:val="left"/>
      </w:pPr>
    </w:p>
    <w:p w:rsidR="00A70637" w:rsidRDefault="00A70637" w:rsidP="00A70637">
      <w:pPr>
        <w:pStyle w:val="CoverPage"/>
        <w:spacing w:before="0" w:after="0"/>
        <w:jc w:val="left"/>
        <w:sectPr w:rsidR="00A70637">
          <w:pgSz w:w="12240" w:h="15840"/>
          <w:pgMar w:top="1440" w:right="1440" w:bottom="1440" w:left="1440" w:header="720" w:footer="720" w:gutter="0"/>
          <w:cols w:space="720"/>
          <w:titlePg/>
        </w:sectPr>
      </w:pPr>
    </w:p>
    <w:p w:rsidR="00A70637" w:rsidRDefault="00A70637" w:rsidP="00A70637">
      <w:pPr>
        <w:pStyle w:val="CoverPage"/>
        <w:spacing w:before="0" w:after="0"/>
        <w:jc w:val="left"/>
      </w:pPr>
    </w:p>
    <w:p w:rsidR="00A70637" w:rsidRDefault="00A70637" w:rsidP="00A70637">
      <w:pPr>
        <w:pStyle w:val="BodyTextFrenchStd"/>
        <w:spacing w:after="480"/>
        <w:rPr>
          <w:lang w:val="en-US"/>
        </w:rPr>
      </w:pPr>
      <w:r>
        <w:rPr>
          <w:lang w:val="en-US"/>
        </w:rPr>
        <w:t xml:space="preserve"> IN WITNESS WHEREOF, Senior Lender and Junior Lender have executed this Agreement as of the date and year first set forth above.</w:t>
      </w:r>
    </w:p>
    <w:p w:rsidR="00A70637" w:rsidRDefault="00A70637" w:rsidP="00A70637">
      <w:pPr>
        <w:spacing w:after="240"/>
        <w:ind w:left="4320"/>
      </w:pPr>
      <w:r>
        <w:t>SENIOR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Pr>
        <w:ind w:left="4320"/>
      </w:pPr>
    </w:p>
    <w:p w:rsidR="00A70637" w:rsidRDefault="00A70637" w:rsidP="00A70637">
      <w:pPr>
        <w:ind w:left="4320"/>
      </w:pPr>
    </w:p>
    <w:p w:rsidR="00A70637" w:rsidRDefault="00A70637" w:rsidP="00A70637">
      <w:pPr>
        <w:spacing w:after="240"/>
        <w:ind w:left="4320"/>
      </w:pPr>
      <w:r>
        <w:t>JUNIOR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 w:rsidR="00A70637" w:rsidRDefault="00A70637" w:rsidP="00A70637">
      <w:pPr>
        <w:pStyle w:val="CoverPage"/>
        <w:spacing w:before="0" w:after="0"/>
        <w:sectPr w:rsidR="00A70637">
          <w:footerReference w:type="first" r:id="rId14"/>
          <w:pgSz w:w="12240" w:h="15840"/>
          <w:pgMar w:top="2160" w:right="1440" w:bottom="1440" w:left="1440" w:header="720" w:footer="720" w:gutter="0"/>
          <w:cols w:space="720"/>
          <w:titlePg/>
        </w:sectPr>
      </w:pPr>
    </w:p>
    <w:p w:rsidR="00A70637" w:rsidRDefault="00A70637" w:rsidP="00A70637">
      <w:pPr>
        <w:pStyle w:val="CoverPage"/>
        <w:spacing w:before="0" w:after="0"/>
        <w:rPr>
          <w:b/>
          <w:bCs/>
          <w:u w:val="single"/>
        </w:rPr>
      </w:pPr>
      <w:r>
        <w:rPr>
          <w:b/>
          <w:bCs/>
          <w:u w:val="single"/>
        </w:rPr>
        <w:lastRenderedPageBreak/>
        <w:t>EXHIBIT A</w:t>
      </w:r>
    </w:p>
    <w:p w:rsidR="00A70637" w:rsidRDefault="00A70637" w:rsidP="00A70637"/>
    <w:p w:rsidR="00A70637" w:rsidRDefault="00A70637" w:rsidP="00A70637">
      <w:pPr>
        <w:pStyle w:val="CoverPage"/>
        <w:spacing w:before="0" w:after="0"/>
      </w:pPr>
      <w:r>
        <w:t>[Attach Legal Description of Premises]</w:t>
      </w:r>
    </w:p>
    <w:p w:rsidR="00A70637" w:rsidRDefault="00A70637" w:rsidP="00A70637">
      <w:r>
        <w:t xml:space="preserve"> </w:t>
      </w:r>
    </w:p>
    <w:p w:rsidR="00A70637" w:rsidRDefault="00A70637" w:rsidP="00A70637">
      <w:pPr>
        <w:pStyle w:val="CoverPage"/>
        <w:spacing w:before="0" w:after="0"/>
        <w:sectPr w:rsidR="00A70637">
          <w:footerReference w:type="first" r:id="rId15"/>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B</w:t>
      </w:r>
    </w:p>
    <w:p w:rsidR="00A70637" w:rsidRDefault="00A70637" w:rsidP="00A70637">
      <w:pPr>
        <w:pStyle w:val="CoverPage"/>
        <w:spacing w:before="0" w:after="0"/>
      </w:pPr>
    </w:p>
    <w:p w:rsidR="00A70637" w:rsidRDefault="00A70637" w:rsidP="00A70637">
      <w:pPr>
        <w:pStyle w:val="CoverPage"/>
        <w:spacing w:before="0" w:after="0"/>
        <w:rPr>
          <w:u w:val="single"/>
        </w:rPr>
      </w:pPr>
      <w:r>
        <w:rPr>
          <w:u w:val="single"/>
        </w:rPr>
        <w:t>Senior Loan Documents</w:t>
      </w:r>
    </w:p>
    <w:p w:rsidR="00A70637" w:rsidRDefault="00A70637" w:rsidP="00A70637">
      <w:pPr>
        <w:pStyle w:val="BodyText"/>
        <w:ind w:left="720" w:hanging="720"/>
        <w:rPr>
          <w:b/>
          <w:bCs/>
        </w:rPr>
      </w:pPr>
    </w:p>
    <w:p w:rsidR="00A70637" w:rsidRDefault="00A70637" w:rsidP="00A70637">
      <w:pPr>
        <w:pStyle w:val="BodyText"/>
        <w:numPr>
          <w:ilvl w:val="4"/>
          <w:numId w:val="6"/>
        </w:numPr>
        <w:tabs>
          <w:tab w:val="clear" w:pos="4320"/>
        </w:tabs>
        <w:spacing w:after="0"/>
        <w:ind w:left="720"/>
      </w:pPr>
      <w:r>
        <w:t>Senior Note;</w:t>
      </w:r>
    </w:p>
    <w:p w:rsidR="00A70637" w:rsidRDefault="00A70637" w:rsidP="00A70637">
      <w:pPr>
        <w:pStyle w:val="BodyText"/>
        <w:numPr>
          <w:ilvl w:val="4"/>
          <w:numId w:val="6"/>
        </w:numPr>
        <w:tabs>
          <w:tab w:val="clear" w:pos="4320"/>
        </w:tabs>
        <w:spacing w:after="0"/>
        <w:ind w:left="720"/>
      </w:pPr>
      <w:r>
        <w:t>Senior Security Instrument;</w:t>
      </w:r>
    </w:p>
    <w:p w:rsidR="00A70637" w:rsidRDefault="00A70637" w:rsidP="00A70637">
      <w:pPr>
        <w:pStyle w:val="BodyText"/>
        <w:numPr>
          <w:ilvl w:val="4"/>
          <w:numId w:val="6"/>
        </w:numPr>
        <w:tabs>
          <w:tab w:val="clear" w:pos="4320"/>
        </w:tabs>
        <w:spacing w:after="0"/>
        <w:ind w:left="720"/>
      </w:pPr>
      <w:r>
        <w:t>UCC Financing Statements;</w:t>
      </w:r>
    </w:p>
    <w:p w:rsidR="00A70637" w:rsidRDefault="00A70637" w:rsidP="00A70637">
      <w:pPr>
        <w:pStyle w:val="BodyText"/>
        <w:numPr>
          <w:ilvl w:val="4"/>
          <w:numId w:val="6"/>
        </w:numPr>
        <w:tabs>
          <w:tab w:val="clear" w:pos="4320"/>
        </w:tabs>
        <w:spacing w:after="0"/>
        <w:ind w:left="720"/>
      </w:pPr>
      <w:r>
        <w:t>[Guaranty];</w:t>
      </w:r>
    </w:p>
    <w:p w:rsidR="00A70637" w:rsidRDefault="00A70637" w:rsidP="00A70637">
      <w:pPr>
        <w:pStyle w:val="BodyText"/>
        <w:numPr>
          <w:ilvl w:val="4"/>
          <w:numId w:val="6"/>
        </w:numPr>
        <w:tabs>
          <w:tab w:val="clear" w:pos="4320"/>
        </w:tabs>
        <w:spacing w:after="0"/>
        <w:ind w:left="720"/>
      </w:pPr>
      <w:r>
        <w:t>[Replacement Reserve Agreement];</w:t>
      </w:r>
    </w:p>
    <w:p w:rsidR="00A70637" w:rsidRDefault="00A70637" w:rsidP="00A70637">
      <w:pPr>
        <w:pStyle w:val="BodyText"/>
        <w:numPr>
          <w:ilvl w:val="4"/>
          <w:numId w:val="6"/>
        </w:numPr>
        <w:tabs>
          <w:tab w:val="clear" w:pos="4320"/>
        </w:tabs>
        <w:spacing w:after="0"/>
        <w:ind w:left="720"/>
      </w:pPr>
      <w:r>
        <w:t>[Assignment of Management Agreement];</w:t>
      </w:r>
    </w:p>
    <w:p w:rsidR="00A70637" w:rsidRDefault="00A70637" w:rsidP="00A70637">
      <w:pPr>
        <w:pStyle w:val="BodyText"/>
        <w:numPr>
          <w:ilvl w:val="4"/>
          <w:numId w:val="6"/>
        </w:numPr>
        <w:tabs>
          <w:tab w:val="clear" w:pos="4320"/>
        </w:tabs>
        <w:spacing w:after="0"/>
        <w:ind w:left="720"/>
      </w:pPr>
      <w:r>
        <w:t>[Repair Escrow Agreement];</w:t>
      </w:r>
    </w:p>
    <w:p w:rsidR="00A70637" w:rsidRDefault="00A70637" w:rsidP="00A70637">
      <w:pPr>
        <w:pStyle w:val="BodyText"/>
        <w:numPr>
          <w:ilvl w:val="4"/>
          <w:numId w:val="6"/>
        </w:numPr>
        <w:tabs>
          <w:tab w:val="clear" w:pos="4320"/>
        </w:tabs>
        <w:spacing w:after="0"/>
        <w:ind w:left="720"/>
      </w:pPr>
      <w:r>
        <w:t>[Repair Agreement];</w:t>
      </w:r>
    </w:p>
    <w:p w:rsidR="00A70637" w:rsidRDefault="00A70637" w:rsidP="00A70637">
      <w:pPr>
        <w:pStyle w:val="BodyText"/>
        <w:numPr>
          <w:ilvl w:val="4"/>
          <w:numId w:val="6"/>
        </w:numPr>
        <w:tabs>
          <w:tab w:val="clear" w:pos="4320"/>
        </w:tabs>
        <w:spacing w:after="0"/>
        <w:ind w:left="720"/>
      </w:pPr>
      <w:r>
        <w:t>[Insert additional Senior Loan Documents, if applicable]</w:t>
      </w:r>
    </w:p>
    <w:p w:rsidR="00A70637" w:rsidRDefault="00A70637" w:rsidP="00A70637">
      <w:pPr>
        <w:pStyle w:val="CoverPage"/>
        <w:spacing w:before="0" w:after="0"/>
      </w:pPr>
    </w:p>
    <w:p w:rsidR="00A70637" w:rsidRDefault="00A70637" w:rsidP="00A70637">
      <w:pPr>
        <w:pStyle w:val="CoverPage"/>
        <w:spacing w:before="0" w:after="0"/>
        <w:sectPr w:rsidR="00A70637">
          <w:footerReference w:type="first" r:id="rId16"/>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C</w:t>
      </w:r>
    </w:p>
    <w:p w:rsidR="00A70637" w:rsidRDefault="00A70637" w:rsidP="00A70637">
      <w:pPr>
        <w:pStyle w:val="CoverPage"/>
        <w:spacing w:before="0" w:after="0"/>
      </w:pPr>
    </w:p>
    <w:p w:rsidR="00A70637" w:rsidRDefault="00A70637" w:rsidP="00A70637">
      <w:pPr>
        <w:jc w:val="center"/>
        <w:rPr>
          <w:u w:val="single"/>
        </w:rPr>
      </w:pPr>
      <w:r>
        <w:rPr>
          <w:u w:val="single"/>
        </w:rPr>
        <w:t>Junior Loan Documents</w:t>
      </w:r>
    </w:p>
    <w:p w:rsidR="00A70637" w:rsidRDefault="00A70637" w:rsidP="00A70637">
      <w:pPr>
        <w:pStyle w:val="BodyText"/>
        <w:spacing w:after="0"/>
        <w:ind w:left="90" w:firstLine="0"/>
      </w:pPr>
    </w:p>
    <w:p w:rsidR="00A70637" w:rsidRDefault="00A70637" w:rsidP="00A70637">
      <w:pPr>
        <w:pStyle w:val="BodyText"/>
        <w:numPr>
          <w:ilvl w:val="0"/>
          <w:numId w:val="7"/>
        </w:numPr>
        <w:tabs>
          <w:tab w:val="clear" w:pos="1440"/>
        </w:tabs>
        <w:spacing w:after="0"/>
        <w:ind w:left="720" w:hanging="630"/>
      </w:pPr>
      <w:r>
        <w:t>Junior Note;</w:t>
      </w:r>
    </w:p>
    <w:p w:rsidR="00A70637" w:rsidRDefault="00A70637" w:rsidP="00A70637">
      <w:pPr>
        <w:pStyle w:val="BodyText"/>
        <w:numPr>
          <w:ilvl w:val="0"/>
          <w:numId w:val="7"/>
        </w:numPr>
        <w:tabs>
          <w:tab w:val="clear" w:pos="1440"/>
        </w:tabs>
        <w:spacing w:after="0"/>
        <w:ind w:left="720" w:hanging="630"/>
      </w:pPr>
      <w:r>
        <w:t>Junior Security Instrument;</w:t>
      </w:r>
    </w:p>
    <w:p w:rsidR="00A70637" w:rsidRDefault="00A70637" w:rsidP="00A70637">
      <w:pPr>
        <w:pStyle w:val="BodyText"/>
        <w:numPr>
          <w:ilvl w:val="0"/>
          <w:numId w:val="7"/>
        </w:numPr>
        <w:tabs>
          <w:tab w:val="clear" w:pos="1440"/>
        </w:tabs>
        <w:spacing w:after="0"/>
        <w:ind w:left="720" w:hanging="630"/>
      </w:pPr>
      <w:r>
        <w:t>UCC Financing Statements;</w:t>
      </w:r>
    </w:p>
    <w:p w:rsidR="00A70637" w:rsidRDefault="00A70637" w:rsidP="00A70637">
      <w:pPr>
        <w:pStyle w:val="BodyText"/>
        <w:numPr>
          <w:ilvl w:val="0"/>
          <w:numId w:val="7"/>
        </w:numPr>
        <w:tabs>
          <w:tab w:val="clear" w:pos="1440"/>
        </w:tabs>
        <w:spacing w:after="0"/>
        <w:ind w:left="720" w:hanging="630"/>
      </w:pPr>
      <w:r>
        <w:t>[Guaranty];</w:t>
      </w:r>
    </w:p>
    <w:p w:rsidR="00A70637" w:rsidRDefault="00A70637" w:rsidP="00A70637">
      <w:pPr>
        <w:pStyle w:val="BodyText"/>
        <w:numPr>
          <w:ilvl w:val="0"/>
          <w:numId w:val="7"/>
        </w:numPr>
        <w:tabs>
          <w:tab w:val="clear" w:pos="1440"/>
        </w:tabs>
        <w:spacing w:after="0"/>
        <w:ind w:left="720" w:hanging="630"/>
      </w:pPr>
      <w:r>
        <w:t>[Replacement Reserve Agreement];</w:t>
      </w:r>
    </w:p>
    <w:p w:rsidR="00A70637" w:rsidRDefault="00A70637" w:rsidP="00A70637">
      <w:pPr>
        <w:pStyle w:val="BodyText"/>
        <w:numPr>
          <w:ilvl w:val="0"/>
          <w:numId w:val="7"/>
        </w:numPr>
        <w:tabs>
          <w:tab w:val="clear" w:pos="1440"/>
        </w:tabs>
        <w:spacing w:after="0"/>
        <w:ind w:left="720" w:hanging="630"/>
      </w:pPr>
      <w:r>
        <w:t>[Assignment of Management Agreement];</w:t>
      </w:r>
    </w:p>
    <w:p w:rsidR="00A70637" w:rsidRDefault="00A70637" w:rsidP="00A70637">
      <w:pPr>
        <w:pStyle w:val="BodyText"/>
        <w:numPr>
          <w:ilvl w:val="0"/>
          <w:numId w:val="7"/>
        </w:numPr>
        <w:tabs>
          <w:tab w:val="clear" w:pos="1440"/>
        </w:tabs>
        <w:spacing w:after="0"/>
        <w:ind w:left="720" w:hanging="630"/>
      </w:pPr>
      <w:r>
        <w:t>[Repair Escrow Agreement];</w:t>
      </w:r>
    </w:p>
    <w:p w:rsidR="00A70637" w:rsidRDefault="00A70637" w:rsidP="00A70637">
      <w:pPr>
        <w:pStyle w:val="BodyText"/>
        <w:numPr>
          <w:ilvl w:val="0"/>
          <w:numId w:val="7"/>
        </w:numPr>
        <w:tabs>
          <w:tab w:val="clear" w:pos="1440"/>
        </w:tabs>
        <w:spacing w:after="0"/>
        <w:ind w:left="720" w:hanging="630"/>
      </w:pPr>
      <w:r>
        <w:t>[Repair Agreement];</w:t>
      </w:r>
    </w:p>
    <w:p w:rsidR="00A70637" w:rsidRDefault="00A70637" w:rsidP="00A70637">
      <w:pPr>
        <w:pStyle w:val="BodyText"/>
        <w:numPr>
          <w:ilvl w:val="0"/>
          <w:numId w:val="7"/>
        </w:numPr>
        <w:tabs>
          <w:tab w:val="clear" w:pos="1440"/>
        </w:tabs>
        <w:spacing w:after="0"/>
        <w:ind w:left="720" w:hanging="630"/>
      </w:pPr>
      <w:r>
        <w:t>[Insert additional Junior Loan Documents, if applicable]</w:t>
      </w:r>
    </w:p>
    <w:p w:rsidR="00A70637" w:rsidRDefault="00A70637" w:rsidP="00A70637">
      <w:pPr>
        <w:pStyle w:val="EnvelopeReturn"/>
        <w:rPr>
          <w:noProof/>
        </w:rPr>
        <w:sectPr w:rsidR="00A70637">
          <w:footerReference w:type="first" r:id="rId17"/>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D</w:t>
      </w:r>
    </w:p>
    <w:p w:rsidR="00A70637" w:rsidRDefault="00A70637" w:rsidP="00A70637">
      <w:pPr>
        <w:pStyle w:val="CoverPage"/>
        <w:spacing w:before="0" w:after="0"/>
      </w:pPr>
    </w:p>
    <w:p w:rsidR="00A70637" w:rsidRDefault="00A70637" w:rsidP="00A70637">
      <w:pPr>
        <w:spacing w:after="480"/>
        <w:jc w:val="center"/>
        <w:rPr>
          <w:u w:val="single"/>
        </w:rPr>
      </w:pPr>
      <w:r>
        <w:rPr>
          <w:u w:val="single"/>
        </w:rPr>
        <w:t>Permitted Fund Managers</w:t>
      </w:r>
    </w:p>
    <w:p w:rsidR="00A70637" w:rsidRDefault="00A70637" w:rsidP="00A70637">
      <w:pPr>
        <w:spacing w:after="240"/>
        <w:jc w:val="center"/>
        <w:rPr>
          <w:noProof/>
        </w:rPr>
      </w:pPr>
      <w:r>
        <w:rPr>
          <w:noProof/>
        </w:rPr>
        <w:t>None</w:t>
      </w:r>
    </w:p>
    <w:p w:rsidR="00A70637" w:rsidRDefault="00A70637" w:rsidP="00A70637">
      <w:pPr>
        <w:pStyle w:val="EnvelopeReturn"/>
        <w:jc w:val="center"/>
        <w:rPr>
          <w:b/>
          <w:bCs/>
          <w:u w:val="single"/>
        </w:rPr>
        <w:sectPr w:rsidR="00A70637">
          <w:footerReference w:type="first" r:id="rId18"/>
          <w:pgSz w:w="12240" w:h="15840"/>
          <w:pgMar w:top="2160" w:right="1440" w:bottom="1440" w:left="1440" w:header="720" w:footer="720" w:gutter="0"/>
          <w:pgNumType w:start="1"/>
          <w:cols w:space="720"/>
          <w:titlePg/>
        </w:sectPr>
      </w:pPr>
    </w:p>
    <w:p w:rsidR="00A70637" w:rsidRDefault="00A70637" w:rsidP="00A70637">
      <w:pPr>
        <w:pStyle w:val="EnvelopeReturn"/>
        <w:jc w:val="center"/>
        <w:rPr>
          <w:noProof/>
        </w:rPr>
      </w:pPr>
      <w:r>
        <w:rPr>
          <w:b/>
          <w:bCs/>
          <w:u w:val="single"/>
        </w:rPr>
        <w:lastRenderedPageBreak/>
        <w:t>EXHIBIT E</w:t>
      </w:r>
      <w:r>
        <w:rPr>
          <w:noProof/>
        </w:rPr>
        <w:t xml:space="preserve"> </w:t>
      </w:r>
      <w:r w:rsidR="001E7496">
        <w:rPr>
          <w:noProof/>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-457200</wp:posOffset>
                </wp:positionV>
                <wp:extent cx="91440" cy="91440"/>
                <wp:effectExtent l="0" t="0" r="2286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90CA" id="Rectangle 2" o:spid="_x0000_s1026" style="position:absolute;margin-left:-64.8pt;margin-top:-3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A70637" w:rsidRDefault="00A70637" w:rsidP="00A70637">
      <w:pPr>
        <w:pStyle w:val="EnvelopeReturn"/>
        <w:jc w:val="center"/>
        <w:rPr>
          <w:noProof/>
        </w:rPr>
      </w:pPr>
    </w:p>
    <w:p w:rsidR="00A70637" w:rsidRDefault="00A70637" w:rsidP="00A70637">
      <w:pPr>
        <w:pStyle w:val="EnvelopeReturn"/>
        <w:jc w:val="right"/>
        <w:rPr>
          <w:noProof/>
        </w:rPr>
      </w:pPr>
      <w:r>
        <w:t>Freddie Mac Loan Number ______________</w:t>
      </w:r>
    </w:p>
    <w:p w:rsidR="00A70637" w:rsidRDefault="00A70637" w:rsidP="00A70637">
      <w:pPr>
        <w:pStyle w:val="EnvelopeReturn"/>
        <w:jc w:val="center"/>
        <w:rPr>
          <w:noProof/>
        </w:rPr>
      </w:pPr>
    </w:p>
    <w:p w:rsidR="00A70637" w:rsidRDefault="00A70637" w:rsidP="00A70637">
      <w:pPr>
        <w:pStyle w:val="EnvelopeReturn"/>
        <w:jc w:val="center"/>
        <w:rPr>
          <w:b/>
          <w:bCs/>
          <w:noProof/>
        </w:rPr>
      </w:pPr>
      <w:r>
        <w:rPr>
          <w:b/>
          <w:bCs/>
          <w:noProof/>
        </w:rPr>
        <w:t>ALLONGE</w:t>
      </w:r>
    </w:p>
    <w:p w:rsidR="00A70637" w:rsidRDefault="00A70637" w:rsidP="00A70637">
      <w:pPr>
        <w:pStyle w:val="EnvelopeReturn"/>
        <w:rPr>
          <w:b/>
          <w:bCs/>
          <w:noProof/>
        </w:rPr>
      </w:pPr>
    </w:p>
    <w:p w:rsidR="00A70637" w:rsidRDefault="00A70637" w:rsidP="00A70637">
      <w:pPr>
        <w:pStyle w:val="EnvelopeReturn"/>
        <w:rPr>
          <w:noProof/>
        </w:rPr>
      </w:pPr>
    </w:p>
    <w:p w:rsidR="00A70637" w:rsidRDefault="00A70637" w:rsidP="00A70637">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A70637" w:rsidRDefault="00A70637" w:rsidP="00A70637">
      <w:pPr>
        <w:pStyle w:val="EnvelopeReturn"/>
        <w:rPr>
          <w:noProof/>
        </w:rPr>
      </w:pPr>
    </w:p>
    <w:p w:rsidR="00A70637" w:rsidRDefault="00A70637" w:rsidP="00A70637">
      <w:pPr>
        <w:pStyle w:val="EnvelopeReturn"/>
        <w:rPr>
          <w:noProof/>
        </w:rPr>
      </w:pPr>
    </w:p>
    <w:p w:rsidR="00A70637" w:rsidRDefault="00A70637" w:rsidP="00A70637">
      <w:pPr>
        <w:pStyle w:val="EnvelopeReturn"/>
        <w:rPr>
          <w:b/>
          <w:bCs/>
          <w:noProof/>
        </w:rPr>
      </w:pPr>
      <w:r>
        <w:rPr>
          <w:b/>
          <w:bCs/>
          <w:noProof/>
        </w:rPr>
        <w:t xml:space="preserve">FEDERAL HOME LOAN MORTGAGE CORPORATION, </w:t>
      </w:r>
    </w:p>
    <w:p w:rsidR="00A70637" w:rsidRDefault="00A70637" w:rsidP="00A70637">
      <w:pPr>
        <w:pStyle w:val="EnvelopeReturn"/>
        <w:rPr>
          <w:noProof/>
        </w:rPr>
      </w:pPr>
      <w:r>
        <w:rPr>
          <w:noProof/>
        </w:rPr>
        <w:t>a federally chartered corporation</w:t>
      </w:r>
    </w:p>
    <w:p w:rsidR="00A70637" w:rsidRDefault="00A70637" w:rsidP="00A70637">
      <w:pPr>
        <w:pStyle w:val="EnvelopeReturn"/>
        <w:rPr>
          <w:b/>
          <w:bCs/>
          <w:noProof/>
        </w:rPr>
      </w:pPr>
    </w:p>
    <w:p w:rsidR="00A70637" w:rsidRDefault="00A70637" w:rsidP="00A70637"/>
    <w:p w:rsidR="00A70637" w:rsidRDefault="00A70637" w:rsidP="00A70637"/>
    <w:p w:rsidR="00A70637" w:rsidRDefault="00A70637" w:rsidP="00A70637">
      <w:pPr>
        <w:rPr>
          <w:u w:val="single"/>
        </w:rPr>
      </w:pPr>
      <w:r>
        <w:t>By:</w:t>
      </w:r>
      <w:r>
        <w:tab/>
      </w:r>
      <w:r>
        <w:rPr>
          <w:u w:val="single"/>
        </w:rPr>
        <w:tab/>
      </w:r>
      <w:r>
        <w:rPr>
          <w:u w:val="single"/>
        </w:rPr>
        <w:tab/>
      </w:r>
      <w:r>
        <w:rPr>
          <w:u w:val="single"/>
        </w:rPr>
        <w:tab/>
      </w:r>
      <w:r>
        <w:rPr>
          <w:u w:val="single"/>
        </w:rPr>
        <w:tab/>
      </w:r>
    </w:p>
    <w:p w:rsidR="00A70637" w:rsidRDefault="00A70637" w:rsidP="00A70637">
      <w:r>
        <w:t>Name:</w:t>
      </w:r>
    </w:p>
    <w:p w:rsidR="00A70637" w:rsidRDefault="00A70637" w:rsidP="00A70637">
      <w:r>
        <w:t>Title:</w:t>
      </w:r>
    </w:p>
    <w:p w:rsidR="00A70637" w:rsidRDefault="00A70637" w:rsidP="00A70637">
      <w:pPr>
        <w:pStyle w:val="EnvelopeReturn"/>
        <w:rPr>
          <w:b/>
          <w:bCs/>
          <w:noProof/>
        </w:rPr>
      </w:pPr>
    </w:p>
    <w:p w:rsidR="00952D4A" w:rsidRDefault="00952D4A">
      <w:pPr>
        <w:pStyle w:val="EnvelopeReturn"/>
        <w:rPr>
          <w:b/>
          <w:bCs/>
          <w:noProof/>
        </w:rPr>
      </w:pPr>
    </w:p>
    <w:sectPr w:rsidR="00952D4A" w:rsidSect="00D15409">
      <w:headerReference w:type="even" r:id="rId19"/>
      <w:footerReference w:type="first" r:id="rId20"/>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4C62CB">
    <w:pPr>
      <w:pStyle w:val="Footer"/>
      <w:framePr w:wrap="around" w:vAnchor="text" w:hAnchor="margin" w:xAlign="center" w:y="1"/>
      <w:rPr>
        <w:rStyle w:val="PageNumber"/>
      </w:rPr>
    </w:pPr>
    <w:r>
      <w:rPr>
        <w:rStyle w:val="PageNumber"/>
      </w:rPr>
      <w:fldChar w:fldCharType="begin"/>
    </w:r>
    <w:r w:rsidR="00A70637">
      <w:rPr>
        <w:rStyle w:val="PageNumber"/>
      </w:rPr>
      <w:instrText xml:space="preserve">PAGE  </w:instrText>
    </w:r>
    <w:r>
      <w:rPr>
        <w:rStyle w:val="PageNumber"/>
      </w:rPr>
      <w:fldChar w:fldCharType="end"/>
    </w:r>
  </w:p>
  <w:p w:rsidR="00A70637" w:rsidRDefault="00A7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A70637">
    <w:pPr>
      <w:pStyle w:val="Footer"/>
      <w:framePr w:wrap="around" w:vAnchor="text" w:hAnchor="margin" w:xAlign="center" w:y="1"/>
      <w:rPr>
        <w:rStyle w:val="PageNumber"/>
      </w:rPr>
    </w:pPr>
    <w:r>
      <w:rPr>
        <w:rStyle w:val="PageNumber"/>
      </w:rPr>
      <w:t xml:space="preserve">- </w:t>
    </w:r>
    <w:r w:rsidR="004C62CB">
      <w:rPr>
        <w:rStyle w:val="PageNumber"/>
      </w:rPr>
      <w:fldChar w:fldCharType="begin"/>
    </w:r>
    <w:r>
      <w:rPr>
        <w:rStyle w:val="PageNumber"/>
      </w:rPr>
      <w:instrText xml:space="preserve">PAGE  </w:instrText>
    </w:r>
    <w:r w:rsidR="004C62CB">
      <w:rPr>
        <w:rStyle w:val="PageNumber"/>
      </w:rPr>
      <w:fldChar w:fldCharType="separate"/>
    </w:r>
    <w:r w:rsidR="009E5BD3">
      <w:rPr>
        <w:rStyle w:val="PageNumber"/>
        <w:noProof/>
      </w:rPr>
      <w:t>27</w:t>
    </w:r>
    <w:r w:rsidR="004C62CB">
      <w:rPr>
        <w:rStyle w:val="PageNumber"/>
      </w:rPr>
      <w:fldChar w:fldCharType="end"/>
    </w:r>
    <w:r>
      <w:rPr>
        <w:rStyle w:val="PageNumber"/>
      </w:rPr>
      <w:t xml:space="preserve"> -</w:t>
    </w:r>
  </w:p>
  <w:p w:rsidR="00A70637" w:rsidRDefault="00071F6C" w:rsidP="00071F6C">
    <w:pPr>
      <w:pStyle w:val="Footer"/>
      <w:spacing w:line="160" w:lineRule="atLeast"/>
    </w:pPr>
    <w:r w:rsidRPr="00071F6C">
      <w:rPr>
        <w:rStyle w:val="zzmpTrailerItem"/>
      </w:rPr>
      <w:t>19963105.2.BUSINESS</w:t>
    </w:r>
    <w:r w:rsidRPr="00071F6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Pr="00071F6C" w:rsidRDefault="00071F6C" w:rsidP="00071F6C">
    <w:pPr>
      <w:pStyle w:val="Footer"/>
      <w:spacing w:line="160" w:lineRule="atLeast"/>
    </w:pPr>
    <w:r w:rsidRPr="00071F6C">
      <w:rPr>
        <w:rStyle w:val="zzmpTrailerItem"/>
      </w:rPr>
      <w:t>19963105.2.BUSINESS</w:t>
    </w:r>
    <w:r w:rsidRPr="00071F6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F6C" w:rsidRDefault="00A70637">
    <w:pPr>
      <w:pStyle w:val="Footer"/>
      <w:jc w:val="center"/>
      <w:rPr>
        <w:rStyle w:val="PageNumber"/>
      </w:rPr>
    </w:pPr>
    <w:r>
      <w:t xml:space="preserve">- </w:t>
    </w:r>
    <w:r w:rsidR="004C62CB">
      <w:rPr>
        <w:rStyle w:val="PageNumber"/>
      </w:rPr>
      <w:fldChar w:fldCharType="begin"/>
    </w:r>
    <w:r>
      <w:rPr>
        <w:rStyle w:val="PageNumber"/>
      </w:rPr>
      <w:instrText xml:space="preserve"> PAGE </w:instrText>
    </w:r>
    <w:r w:rsidR="004C62CB">
      <w:rPr>
        <w:rStyle w:val="PageNumber"/>
      </w:rPr>
      <w:fldChar w:fldCharType="separate"/>
    </w:r>
    <w:r w:rsidR="009E5BD3">
      <w:rPr>
        <w:rStyle w:val="PageNumber"/>
        <w:noProof/>
      </w:rPr>
      <w:t>28</w:t>
    </w:r>
    <w:r w:rsidR="004C62CB">
      <w:rPr>
        <w:rStyle w:val="PageNumber"/>
      </w:rPr>
      <w:fldChar w:fldCharType="end"/>
    </w:r>
    <w:r>
      <w:rPr>
        <w:rStyle w:val="PageNumber"/>
      </w:rPr>
      <w:t xml:space="preserve"> -</w:t>
    </w:r>
  </w:p>
  <w:p w:rsidR="00305C44" w:rsidRDefault="00071F6C" w:rsidP="00071F6C">
    <w:pPr>
      <w:pStyle w:val="Footer"/>
      <w:spacing w:line="160" w:lineRule="atLeast"/>
      <w:rPr>
        <w:rStyle w:val="PageNumber"/>
      </w:rPr>
    </w:pPr>
    <w:r w:rsidRPr="00071F6C">
      <w:rPr>
        <w:rStyle w:val="zzmpTrailerItem"/>
      </w:rPr>
      <w:t>19963105.2.BUSINESS</w:t>
    </w:r>
    <w:r w:rsidRPr="00071F6C">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A-</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B-</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C-</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A70637">
      <w:t>D-</w:t>
    </w:r>
    <w:r w:rsidR="004C62CB">
      <w:rPr>
        <w:rStyle w:val="PageNumber"/>
      </w:rPr>
      <w:fldChar w:fldCharType="begin"/>
    </w:r>
    <w:r w:rsidR="00A70637">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071F6C" w:rsidP="00071F6C">
    <w:pPr>
      <w:pStyle w:val="Footer"/>
      <w:spacing w:line="160" w:lineRule="atLeast"/>
      <w:rPr>
        <w:rStyle w:val="PageNumber"/>
      </w:rPr>
    </w:pPr>
    <w:r w:rsidRPr="00071F6C">
      <w:rPr>
        <w:rStyle w:val="zzmpTrailerItem"/>
      </w:rPr>
      <w:t>19963105.2.</w:t>
    </w:r>
    <w:r w:rsidRPr="00071F6C">
      <w:t xml:space="preserve"> </w:t>
    </w:r>
    <w:r w:rsidRPr="00071F6C">
      <w:rPr>
        <w:rStyle w:val="zzmpTrailerItem"/>
      </w:rPr>
      <w:t>BUSINESS</w:t>
    </w:r>
    <w:r w:rsidR="00952D4A">
      <w:t>E-</w:t>
    </w:r>
    <w:r w:rsidR="004C62CB">
      <w:rPr>
        <w:rStyle w:val="PageNumber"/>
      </w:rPr>
      <w:fldChar w:fldCharType="begin"/>
    </w:r>
    <w:r w:rsidR="00952D4A">
      <w:rPr>
        <w:rStyle w:val="PageNumber"/>
      </w:rPr>
      <w:instrText xml:space="preserve"> PAGE </w:instrText>
    </w:r>
    <w:r w:rsidR="004C62CB">
      <w:rPr>
        <w:rStyle w:val="PageNumber"/>
      </w:rPr>
      <w:fldChar w:fldCharType="separate"/>
    </w:r>
    <w:r w:rsidR="009E5BD3">
      <w:rPr>
        <w:rStyle w:val="PageNumber"/>
        <w:noProof/>
      </w:rPr>
      <w:t>1</w:t>
    </w:r>
    <w:r w:rsidR="004C62CB">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66" w:rsidRDefault="00390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66" w:rsidRDefault="00390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666" w:rsidRPr="00390666" w:rsidRDefault="00390666" w:rsidP="00390666">
    <w:pPr>
      <w:pStyle w:val="Header"/>
      <w:jc w:val="right"/>
      <w:rPr>
        <w:color w:val="000000" w:themeColor="text1"/>
      </w:rPr>
    </w:pPr>
    <w:r>
      <w:rPr>
        <w:color w:val="000000" w:themeColor="text1"/>
      </w:rPr>
      <w:t>K-706 Intercreditor</w:t>
    </w:r>
    <w:bookmarkStart w:id="0" w:name="_GoBack"/>
    <w:bookmarkEnd w:id="0"/>
    <w:r>
      <w:rPr>
        <w:color w:val="000000" w:themeColor="text1"/>
      </w:rPr>
      <w:t xml:space="preserve"> Agreement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lignment" w:val="~}žÍ`"/>
    <w:docVar w:name="85TrailerDate" w:val="~}žÍ`"/>
    <w:docVar w:name="85TrailerDateField" w:val="~}–Íi"/>
    <w:docVar w:name="85TrailerDraft" w:val="~}¤ÍZ"/>
    <w:docVar w:name="85TrailerLeading" w:val="~}™Í"/>
    <w:docVar w:name="85TrailerLibrary" w:val="~}ŸÍ`"/>
    <w:docVar w:name="85TrailerTime" w:val="~}£Í["/>
    <w:docVar w:name="85TrailerTrailing" w:val="~}Í"/>
    <w:docVar w:name="85TrailerType" w:val="~}Íbbc"/>
    <w:docVar w:name="85TrailerVerNum" w:val="~}¡Í^"/>
    <w:docVar w:name="LegacyDocIDRemoved" w:val="True"/>
    <w:docVar w:name="MPDocID" w:val="~}™Ífopngfflffcx}{"/>
    <w:docVar w:name="MPDocIDTemplate" w:val="~}ŸÍT­`S¥¬_W"/>
    <w:docVar w:name="MPDocIDTemplateDefault" w:val="~}’Ía«"/>
    <w:docVar w:name="NewDocStampType" w:val="~} Í_"/>
  </w:docVars>
  <w:rsids>
    <w:rsidRoot w:val="00952D4A"/>
    <w:rsid w:val="0001297C"/>
    <w:rsid w:val="00071F6C"/>
    <w:rsid w:val="000779FA"/>
    <w:rsid w:val="000B491F"/>
    <w:rsid w:val="001334F4"/>
    <w:rsid w:val="0015210C"/>
    <w:rsid w:val="00167699"/>
    <w:rsid w:val="00195C3E"/>
    <w:rsid w:val="001C343A"/>
    <w:rsid w:val="001E7496"/>
    <w:rsid w:val="002D215D"/>
    <w:rsid w:val="00305C44"/>
    <w:rsid w:val="00361597"/>
    <w:rsid w:val="00390666"/>
    <w:rsid w:val="0041663E"/>
    <w:rsid w:val="00447DCA"/>
    <w:rsid w:val="004C5B21"/>
    <w:rsid w:val="004C62CB"/>
    <w:rsid w:val="00537701"/>
    <w:rsid w:val="0054576E"/>
    <w:rsid w:val="00577F2B"/>
    <w:rsid w:val="00580A99"/>
    <w:rsid w:val="00590C72"/>
    <w:rsid w:val="005F4999"/>
    <w:rsid w:val="005F72FD"/>
    <w:rsid w:val="006432A2"/>
    <w:rsid w:val="00672CCE"/>
    <w:rsid w:val="006D005D"/>
    <w:rsid w:val="00793367"/>
    <w:rsid w:val="007D51D4"/>
    <w:rsid w:val="00810E73"/>
    <w:rsid w:val="0083113F"/>
    <w:rsid w:val="00855D4D"/>
    <w:rsid w:val="0094752F"/>
    <w:rsid w:val="00952D4A"/>
    <w:rsid w:val="00955918"/>
    <w:rsid w:val="009E5BD3"/>
    <w:rsid w:val="00A0320A"/>
    <w:rsid w:val="00A61A0E"/>
    <w:rsid w:val="00A70637"/>
    <w:rsid w:val="00A95462"/>
    <w:rsid w:val="00AB7695"/>
    <w:rsid w:val="00AD0719"/>
    <w:rsid w:val="00B00325"/>
    <w:rsid w:val="00B10BDB"/>
    <w:rsid w:val="00B13543"/>
    <w:rsid w:val="00BA01E7"/>
    <w:rsid w:val="00C427A0"/>
    <w:rsid w:val="00C76100"/>
    <w:rsid w:val="00C874DB"/>
    <w:rsid w:val="00C94250"/>
    <w:rsid w:val="00CB0296"/>
    <w:rsid w:val="00D15409"/>
    <w:rsid w:val="00D23577"/>
    <w:rsid w:val="00D27A83"/>
    <w:rsid w:val="00D53432"/>
    <w:rsid w:val="00DC6F7D"/>
    <w:rsid w:val="00E403BF"/>
    <w:rsid w:val="00E45DD9"/>
    <w:rsid w:val="00F2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14:docId w14:val="76B8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071F6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3906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12997</Words>
  <Characters>68316</Characters>
  <Application>Microsoft Office Word</Application>
  <DocSecurity>0</DocSecurity>
  <Lines>569</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2019-06-18T15:55:00Z</dcterms:created>
  <dcterms:modified xsi:type="dcterms:W3CDTF">2019-06-24T18:40:00Z</dcterms:modified>
</cp:coreProperties>
</file>