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CDB8" w14:textId="68105100" w:rsidR="00A54B36" w:rsidRDefault="00A54B36" w:rsidP="00A54B3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Rider to Project Note</w:t>
      </w:r>
      <w:r w:rsidR="00E972DD">
        <w:rPr>
          <w:rFonts w:cs="Arial"/>
          <w:b/>
          <w:sz w:val="24"/>
          <w:szCs w:val="24"/>
        </w:rPr>
        <w:t xml:space="preserve"> – TEL</w:t>
      </w:r>
    </w:p>
    <w:p w14:paraId="17FCD532" w14:textId="2D663161" w:rsidR="000576E5" w:rsidRPr="0048587B" w:rsidRDefault="000576E5" w:rsidP="0048587B">
      <w:pPr>
        <w:pStyle w:val="CoverPageLoanNumberandName"/>
        <w:spacing w:after="0"/>
        <w:jc w:val="center"/>
        <w:rPr>
          <w:rFonts w:ascii="Arial" w:hAnsi="Arial" w:cs="Arial"/>
          <w:b/>
        </w:rPr>
      </w:pPr>
      <w:r w:rsidRPr="0048587B">
        <w:rPr>
          <w:rFonts w:ascii="Arial" w:hAnsi="Arial" w:cs="Arial"/>
          <w:b/>
        </w:rPr>
        <w:t>Foreign Guarantor</w:t>
      </w:r>
    </w:p>
    <w:p w14:paraId="347C619E" w14:textId="4B9C74B8" w:rsidR="00A54B36" w:rsidRDefault="00A54B36" w:rsidP="00A54B36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r>
        <w:rPr>
          <w:rFonts w:cs="Arial"/>
          <w:bCs/>
        </w:rPr>
        <w:t xml:space="preserve">(Revised </w:t>
      </w:r>
      <w:r w:rsidR="00CA5F23">
        <w:rPr>
          <w:rFonts w:cs="Arial"/>
          <w:bCs/>
        </w:rPr>
        <w:t>6-27</w:t>
      </w:r>
      <w:r>
        <w:rPr>
          <w:rFonts w:cs="Arial"/>
          <w:bCs/>
        </w:rPr>
        <w:t>-2023)</w:t>
      </w:r>
    </w:p>
    <w:p w14:paraId="5CC17583" w14:textId="77777777" w:rsidR="000576E5" w:rsidRPr="00380484" w:rsidRDefault="000576E5" w:rsidP="000576E5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/>
          <w:sz w:val="24"/>
          <w:szCs w:val="24"/>
        </w:rPr>
      </w:pPr>
    </w:p>
    <w:p w14:paraId="04C613E3" w14:textId="77777777" w:rsidR="000576E5" w:rsidRPr="00380484" w:rsidRDefault="000576E5" w:rsidP="000576E5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rPr>
          <w:rFonts w:cs="Arial"/>
          <w:b/>
        </w:rPr>
      </w:pPr>
    </w:p>
    <w:p w14:paraId="104829CF" w14:textId="780EB87A" w:rsidR="00A54B36" w:rsidRDefault="00A54B36" w:rsidP="00A54B36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  <w:bookmarkStart w:id="0" w:name="_Hlk84246294"/>
      <w:r>
        <w:rPr>
          <w:rFonts w:cs="Arial"/>
        </w:rPr>
        <w:t xml:space="preserve">The following change </w:t>
      </w:r>
      <w:r w:rsidR="007609FA">
        <w:rPr>
          <w:rFonts w:cs="Arial"/>
        </w:rPr>
        <w:t xml:space="preserve">is </w:t>
      </w:r>
      <w:r>
        <w:rPr>
          <w:rFonts w:cs="Arial"/>
        </w:rPr>
        <w:t>made to the Project Note that precedes this Rider:</w:t>
      </w:r>
      <w:bookmarkEnd w:id="0"/>
    </w:p>
    <w:p w14:paraId="5CB84DB6" w14:textId="77777777" w:rsidR="00650F0F" w:rsidRPr="00650F0F" w:rsidRDefault="00650F0F" w:rsidP="00650F0F">
      <w:pPr>
        <w:ind w:left="720" w:hanging="720"/>
        <w:rPr>
          <w:rFonts w:cs="Arial"/>
        </w:rPr>
      </w:pPr>
    </w:p>
    <w:p w14:paraId="5A392937" w14:textId="0E8314AA" w:rsidR="000576E5" w:rsidRPr="000F0675" w:rsidRDefault="00650F0F" w:rsidP="000576E5">
      <w:pPr>
        <w:ind w:left="720" w:hanging="720"/>
        <w:rPr>
          <w:rFonts w:cs="Arial"/>
        </w:rPr>
      </w:pPr>
      <w:r w:rsidRPr="00650F0F">
        <w:rPr>
          <w:rFonts w:cs="Arial"/>
        </w:rPr>
        <w:t>A.</w:t>
      </w:r>
      <w:r w:rsidRPr="00650F0F">
        <w:rPr>
          <w:rFonts w:cs="Arial"/>
        </w:rPr>
        <w:tab/>
      </w:r>
      <w:r w:rsidR="000576E5" w:rsidRPr="000F0675">
        <w:rPr>
          <w:rFonts w:cs="Arial"/>
        </w:rPr>
        <w:t xml:space="preserve">Section </w:t>
      </w:r>
      <w:r w:rsidR="007609FA">
        <w:rPr>
          <w:rFonts w:cs="Arial"/>
        </w:rPr>
        <w:t>14(c)(xix)</w:t>
      </w:r>
      <w:r w:rsidR="000576E5" w:rsidRPr="000F0675">
        <w:rPr>
          <w:rFonts w:cs="Arial"/>
        </w:rPr>
        <w:t xml:space="preserve"> is deleted and replaced with the following:</w:t>
      </w:r>
    </w:p>
    <w:p w14:paraId="5DEEF8FF" w14:textId="77777777" w:rsidR="000576E5" w:rsidRPr="000F0675" w:rsidRDefault="000576E5" w:rsidP="000576E5">
      <w:pPr>
        <w:ind w:left="720" w:hanging="720"/>
        <w:rPr>
          <w:rFonts w:cs="Arial"/>
        </w:rPr>
      </w:pPr>
    </w:p>
    <w:p w14:paraId="33D33C8F" w14:textId="53FD0E85" w:rsidR="000576E5" w:rsidRPr="000F0675" w:rsidRDefault="000576E5" w:rsidP="000576E5">
      <w:pPr>
        <w:ind w:left="720"/>
        <w:rPr>
          <w:rFonts w:cs="Arial"/>
        </w:rPr>
      </w:pPr>
      <w:r w:rsidRPr="000F0675">
        <w:rPr>
          <w:rFonts w:cs="Arial"/>
        </w:rPr>
        <w:t>(</w:t>
      </w:r>
      <w:r w:rsidR="007609FA">
        <w:rPr>
          <w:rFonts w:cs="Arial"/>
        </w:rPr>
        <w:t>xix</w:t>
      </w:r>
      <w:r w:rsidRPr="000F0675">
        <w:rPr>
          <w:rFonts w:cs="Arial"/>
        </w:rPr>
        <w:t>)</w:t>
      </w:r>
      <w:r w:rsidRPr="000F0675">
        <w:rPr>
          <w:rFonts w:cs="Arial"/>
        </w:rPr>
        <w:tab/>
        <w:t xml:space="preserve">Either of the following circumstances occurs: </w:t>
      </w:r>
    </w:p>
    <w:p w14:paraId="49C6FF55" w14:textId="77777777" w:rsidR="000576E5" w:rsidRPr="000F0675" w:rsidRDefault="000576E5" w:rsidP="000576E5">
      <w:pPr>
        <w:ind w:left="720"/>
        <w:rPr>
          <w:rFonts w:cs="Arial"/>
        </w:rPr>
      </w:pPr>
    </w:p>
    <w:p w14:paraId="723E415C" w14:textId="290ACF95" w:rsidR="000576E5" w:rsidRPr="000F0675" w:rsidRDefault="000576E5" w:rsidP="00166601">
      <w:pPr>
        <w:spacing w:after="240"/>
        <w:ind w:left="2160" w:hanging="720"/>
        <w:rPr>
          <w:rFonts w:cs="Arial"/>
        </w:rPr>
      </w:pPr>
      <w:bookmarkStart w:id="1" w:name="_DV_M38"/>
      <w:bookmarkEnd w:id="1"/>
      <w:r w:rsidRPr="000F0675">
        <w:rPr>
          <w:rFonts w:cs="Arial"/>
        </w:rPr>
        <w:t>(i)</w:t>
      </w:r>
      <w:r w:rsidRPr="000F0675">
        <w:rPr>
          <w:rFonts w:cs="Arial"/>
        </w:rPr>
        <w:tab/>
        <w:t xml:space="preserve">Borrower fails to cause </w:t>
      </w:r>
      <w:r w:rsidR="00635D7D" w:rsidRPr="000F0675">
        <w:rPr>
          <w:rFonts w:cs="Arial"/>
        </w:rPr>
        <w:t xml:space="preserve">Foreign </w:t>
      </w:r>
      <w:r w:rsidRPr="000F0675">
        <w:rPr>
          <w:rFonts w:cs="Arial"/>
        </w:rPr>
        <w:t>Guarantor to appoint a substitute Process Agent</w:t>
      </w:r>
      <w:r w:rsidR="00635D7D" w:rsidRPr="000F0675">
        <w:rPr>
          <w:rFonts w:cs="Arial"/>
        </w:rPr>
        <w:t xml:space="preserve"> within 10 days after the existing Process Agent becomes unable to act in such capacity. </w:t>
      </w:r>
    </w:p>
    <w:p w14:paraId="595E4C53" w14:textId="681E19CB" w:rsidR="000576E5" w:rsidRPr="00380484" w:rsidRDefault="000576E5" w:rsidP="00166601">
      <w:pPr>
        <w:spacing w:after="240"/>
        <w:ind w:left="2160" w:hanging="720"/>
        <w:rPr>
          <w:rFonts w:cs="Arial"/>
        </w:rPr>
      </w:pPr>
      <w:bookmarkStart w:id="2" w:name="_DV_M39"/>
      <w:bookmarkEnd w:id="2"/>
      <w:r w:rsidRPr="000F0675">
        <w:rPr>
          <w:rFonts w:cs="Arial"/>
        </w:rPr>
        <w:t>(ii)</w:t>
      </w:r>
      <w:r w:rsidRPr="000F0675">
        <w:rPr>
          <w:rFonts w:cs="Arial"/>
        </w:rPr>
        <w:tab/>
      </w:r>
      <w:r w:rsidR="00635D7D" w:rsidRPr="000F0675">
        <w:rPr>
          <w:rFonts w:cs="Arial"/>
        </w:rPr>
        <w:t>If Minim</w:t>
      </w:r>
      <w:r w:rsidR="00C96FF7" w:rsidRPr="000F0675">
        <w:rPr>
          <w:rFonts w:cs="Arial"/>
        </w:rPr>
        <w:t>u</w:t>
      </w:r>
      <w:r w:rsidR="00635D7D" w:rsidRPr="000F0675">
        <w:rPr>
          <w:rFonts w:cs="Arial"/>
        </w:rPr>
        <w:t xml:space="preserve">m U.S. Deposit </w:t>
      </w:r>
      <w:r w:rsidR="0062769B">
        <w:rPr>
          <w:rFonts w:cs="Arial"/>
        </w:rPr>
        <w:t xml:space="preserve">is required </w:t>
      </w:r>
      <w:r w:rsidR="008D4BE4" w:rsidRPr="000F0675">
        <w:rPr>
          <w:rFonts w:cs="Arial"/>
        </w:rPr>
        <w:t xml:space="preserve">in </w:t>
      </w:r>
      <w:r w:rsidR="0062769B">
        <w:rPr>
          <w:rFonts w:cs="Arial"/>
        </w:rPr>
        <w:t>Section</w:t>
      </w:r>
      <w:r w:rsidR="00A918BE">
        <w:rPr>
          <w:rFonts w:cs="Arial"/>
        </w:rPr>
        <w:t> </w:t>
      </w:r>
      <w:r w:rsidR="0062769B">
        <w:rPr>
          <w:rFonts w:cs="Arial"/>
        </w:rPr>
        <w:t>1.05</w:t>
      </w:r>
      <w:r w:rsidR="00E972DD">
        <w:rPr>
          <w:rFonts w:cs="Arial"/>
        </w:rPr>
        <w:t xml:space="preserve"> of the Continuing Covenant Agreement</w:t>
      </w:r>
      <w:r w:rsidR="008D4BE4" w:rsidRPr="000F0675">
        <w:rPr>
          <w:rFonts w:cs="Arial"/>
        </w:rPr>
        <w:t xml:space="preserve">, </w:t>
      </w:r>
      <w:r w:rsidRPr="000F0675">
        <w:rPr>
          <w:rFonts w:cs="Arial"/>
        </w:rPr>
        <w:t xml:space="preserve">Borrower fails to cause </w:t>
      </w:r>
      <w:r w:rsidR="00635D7D" w:rsidRPr="000F0675">
        <w:rPr>
          <w:rFonts w:cs="Arial"/>
        </w:rPr>
        <w:t xml:space="preserve">Foreign </w:t>
      </w:r>
      <w:r w:rsidRPr="000F0675">
        <w:rPr>
          <w:rFonts w:cs="Arial"/>
        </w:rPr>
        <w:t xml:space="preserve">Guarantor to maintain the Minimum U.S. Deposit </w:t>
      </w:r>
      <w:r w:rsidR="00635D7D" w:rsidRPr="000F0675">
        <w:rPr>
          <w:rFonts w:cs="Arial"/>
        </w:rPr>
        <w:t xml:space="preserve">as </w:t>
      </w:r>
      <w:r w:rsidRPr="000F0675">
        <w:rPr>
          <w:rFonts w:cs="Arial"/>
        </w:rPr>
        <w:t>set forth in the Guaranty</w:t>
      </w:r>
      <w:r w:rsidR="00803BAD" w:rsidRPr="000F0675">
        <w:rPr>
          <w:rFonts w:cs="Arial"/>
        </w:rPr>
        <w:t>.</w:t>
      </w:r>
      <w:r w:rsidR="00635D7D" w:rsidRPr="000F0675">
        <w:rPr>
          <w:rFonts w:cs="Arial"/>
        </w:rPr>
        <w:t xml:space="preserve"> </w:t>
      </w:r>
    </w:p>
    <w:p w14:paraId="11A2E732" w14:textId="77777777" w:rsidR="000576E5" w:rsidRDefault="000576E5" w:rsidP="007609FA">
      <w:pPr>
        <w:rPr>
          <w:rFonts w:cs="Arial"/>
        </w:rPr>
      </w:pPr>
    </w:p>
    <w:sectPr w:rsidR="000576E5" w:rsidSect="00690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A584" w14:textId="77777777" w:rsidR="00B604F3" w:rsidRDefault="00B604F3" w:rsidP="00B604F3">
      <w:r>
        <w:separator/>
      </w:r>
    </w:p>
  </w:endnote>
  <w:endnote w:type="continuationSeparator" w:id="0">
    <w:p w14:paraId="40323F88" w14:textId="77777777" w:rsidR="00B604F3" w:rsidRDefault="00B604F3" w:rsidP="00B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3187" w14:textId="77777777" w:rsidR="00590AEB" w:rsidRDefault="00590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4C2F" w14:textId="77777777" w:rsidR="00B17C9A" w:rsidRDefault="00B17C9A" w:rsidP="000A1DF9">
    <w:pPr>
      <w:pStyle w:val="Footer"/>
      <w:tabs>
        <w:tab w:val="left" w:pos="473"/>
        <w:tab w:val="right" w:pos="10080"/>
      </w:tabs>
    </w:pPr>
  </w:p>
  <w:p w14:paraId="2813F294" w14:textId="60631244" w:rsidR="000A1DF9" w:rsidRDefault="000A1DF9" w:rsidP="000A1DF9">
    <w:pPr>
      <w:pStyle w:val="Footer"/>
      <w:tabs>
        <w:tab w:val="left" w:pos="473"/>
        <w:tab w:val="right" w:pos="10080"/>
      </w:tabs>
    </w:pPr>
    <w:r>
      <w:t xml:space="preserve">Rider to </w:t>
    </w:r>
    <w:r w:rsidR="00B17C9A">
      <w:t>Loan Agreement</w:t>
    </w:r>
    <w:r>
      <w:t xml:space="preserve"> </w:t>
    </w:r>
  </w:p>
  <w:p w14:paraId="036F8DAB" w14:textId="389208D7" w:rsidR="00E73FB7" w:rsidRDefault="00B17C9A" w:rsidP="000A1DF9">
    <w:pPr>
      <w:pStyle w:val="Footer"/>
      <w:tabs>
        <w:tab w:val="right" w:pos="10080"/>
      </w:tabs>
    </w:pPr>
    <w:r>
      <w:t>Foreign Guarantor</w:t>
    </w:r>
    <w:r w:rsidR="00E73FB7">
      <w:tab/>
    </w:r>
    <w:r w:rsidR="00E73FB7">
      <w:tab/>
      <w:t xml:space="preserve">Page </w:t>
    </w:r>
    <w:sdt>
      <w:sdtPr>
        <w:id w:val="729891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FB7">
          <w:fldChar w:fldCharType="begin"/>
        </w:r>
        <w:r w:rsidR="00E73FB7">
          <w:instrText xml:space="preserve"> PAGE   \* MERGEFORMAT </w:instrText>
        </w:r>
        <w:r w:rsidR="00E73FB7">
          <w:fldChar w:fldCharType="separate"/>
        </w:r>
        <w:r w:rsidR="00E73FB7">
          <w:rPr>
            <w:noProof/>
          </w:rPr>
          <w:t>2</w:t>
        </w:r>
        <w:r w:rsidR="00E73FB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20C6" w14:textId="77777777" w:rsidR="000576E5" w:rsidRDefault="000576E5" w:rsidP="006903FD">
    <w:pPr>
      <w:pStyle w:val="Footer"/>
      <w:tabs>
        <w:tab w:val="left" w:pos="473"/>
        <w:tab w:val="right" w:pos="10080"/>
      </w:tabs>
    </w:pPr>
  </w:p>
  <w:p w14:paraId="22D2B3CD" w14:textId="59B3502F" w:rsidR="006903FD" w:rsidRPr="000576E5" w:rsidRDefault="000576E5" w:rsidP="000576E5">
    <w:pPr>
      <w:pStyle w:val="CoverPageLoanNumberandName"/>
      <w:spacing w:after="0"/>
      <w:jc w:val="left"/>
      <w:rPr>
        <w:rFonts w:ascii="Arial" w:hAnsi="Arial" w:cs="Arial"/>
        <w:bCs/>
        <w:sz w:val="20"/>
        <w:szCs w:val="20"/>
      </w:rPr>
    </w:pPr>
    <w:r w:rsidRPr="000576E5">
      <w:rPr>
        <w:rFonts w:ascii="Arial" w:hAnsi="Arial" w:cs="Arial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07CB" w14:textId="77777777" w:rsidR="00B604F3" w:rsidRDefault="00B604F3" w:rsidP="00B604F3">
      <w:r>
        <w:separator/>
      </w:r>
    </w:p>
  </w:footnote>
  <w:footnote w:type="continuationSeparator" w:id="0">
    <w:p w14:paraId="41CA2993" w14:textId="77777777" w:rsidR="00B604F3" w:rsidRDefault="00B604F3" w:rsidP="00B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A0B5" w14:textId="77777777" w:rsidR="00590AEB" w:rsidRDefault="00590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DED1" w14:textId="77777777" w:rsidR="00590AEB" w:rsidRDefault="00590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D5AF" w14:textId="77777777" w:rsidR="00590AEB" w:rsidRDefault="00590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7A63"/>
    <w:multiLevelType w:val="hybridMultilevel"/>
    <w:tmpl w:val="D57C9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555978">
    <w:abstractNumId w:val="1"/>
  </w:num>
  <w:num w:numId="2" w16cid:durableId="10161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21DB3"/>
    <w:rsid w:val="000576E5"/>
    <w:rsid w:val="000A1DF9"/>
    <w:rsid w:val="000F0675"/>
    <w:rsid w:val="00166601"/>
    <w:rsid w:val="002962DF"/>
    <w:rsid w:val="002C1736"/>
    <w:rsid w:val="002C21E5"/>
    <w:rsid w:val="002C3864"/>
    <w:rsid w:val="002D1719"/>
    <w:rsid w:val="0033328C"/>
    <w:rsid w:val="0036756C"/>
    <w:rsid w:val="003C1A13"/>
    <w:rsid w:val="003F4B8D"/>
    <w:rsid w:val="00412749"/>
    <w:rsid w:val="00477ACE"/>
    <w:rsid w:val="0048587B"/>
    <w:rsid w:val="004A2504"/>
    <w:rsid w:val="00560E9F"/>
    <w:rsid w:val="00590AEB"/>
    <w:rsid w:val="005F5D98"/>
    <w:rsid w:val="005F7525"/>
    <w:rsid w:val="006200C9"/>
    <w:rsid w:val="0062769B"/>
    <w:rsid w:val="00635D7D"/>
    <w:rsid w:val="00650F0F"/>
    <w:rsid w:val="00653058"/>
    <w:rsid w:val="006903FD"/>
    <w:rsid w:val="00690776"/>
    <w:rsid w:val="006A1F77"/>
    <w:rsid w:val="007364F6"/>
    <w:rsid w:val="007609FA"/>
    <w:rsid w:val="007C3B93"/>
    <w:rsid w:val="00803BAD"/>
    <w:rsid w:val="008B22D3"/>
    <w:rsid w:val="008C7449"/>
    <w:rsid w:val="008D4BE4"/>
    <w:rsid w:val="0091702F"/>
    <w:rsid w:val="00974C09"/>
    <w:rsid w:val="009B3079"/>
    <w:rsid w:val="009E0DAD"/>
    <w:rsid w:val="00A31838"/>
    <w:rsid w:val="00A51C85"/>
    <w:rsid w:val="00A54B36"/>
    <w:rsid w:val="00A6056F"/>
    <w:rsid w:val="00A918BE"/>
    <w:rsid w:val="00AA6FE7"/>
    <w:rsid w:val="00B17C9A"/>
    <w:rsid w:val="00B240DB"/>
    <w:rsid w:val="00B458E9"/>
    <w:rsid w:val="00B549E5"/>
    <w:rsid w:val="00B604F3"/>
    <w:rsid w:val="00B73A2B"/>
    <w:rsid w:val="00B85AF9"/>
    <w:rsid w:val="00C008B4"/>
    <w:rsid w:val="00C96FF7"/>
    <w:rsid w:val="00CA22B1"/>
    <w:rsid w:val="00CA5F23"/>
    <w:rsid w:val="00CA76D3"/>
    <w:rsid w:val="00CB0E8F"/>
    <w:rsid w:val="00CB7526"/>
    <w:rsid w:val="00D764B6"/>
    <w:rsid w:val="00D92550"/>
    <w:rsid w:val="00E73FB7"/>
    <w:rsid w:val="00E972DD"/>
    <w:rsid w:val="00ED2159"/>
    <w:rsid w:val="00ED55FB"/>
    <w:rsid w:val="00EF2A33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4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customStyle="1" w:styleId="CoverPageLoanNumberandName">
    <w:name w:val="Cover Page (Loan Number and Name)"/>
    <w:basedOn w:val="Normal"/>
    <w:rsid w:val="000576E5"/>
    <w:pPr>
      <w:spacing w:after="240"/>
      <w:jc w:val="both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rsid w:val="000576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6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0576E5"/>
    <w:rPr>
      <w:rFonts w:ascii="Times New Roman" w:eastAsia="Times New Roman" w:hAnsi="Times New Roman" w:cs="Times New Roman"/>
      <w:color w:val="auto"/>
      <w:szCs w:val="20"/>
    </w:rPr>
  </w:style>
  <w:style w:type="paragraph" w:customStyle="1" w:styleId="ExDStdProvsNormal">
    <w:name w:val="ExDStdProvsNormal"/>
    <w:rsid w:val="000576E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058"/>
    <w:pPr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058"/>
    <w:rPr>
      <w:rFonts w:ascii="Times New Roman" w:eastAsia="Times New Roman" w:hAnsi="Times New Roman" w:cs="Times New Roman"/>
      <w:b/>
      <w:bCs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2023-05-10T17:13:00Z</dcterms:created>
  <dcterms:modified xsi:type="dcterms:W3CDTF">2023-05-10T17:13:00Z</dcterms:modified>
</cp:coreProperties>
</file>