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524C" w14:textId="004E7C46" w:rsidR="00731B6F" w:rsidRPr="00070C82" w:rsidRDefault="00657B5F" w:rsidP="00731B6F">
      <w:pPr>
        <w:textAlignment w:val="auto"/>
        <w:rPr>
          <w:rFonts w:ascii="Arial" w:hAnsi="Arial" w:cs="Arial"/>
          <w:sz w:val="20"/>
        </w:rPr>
      </w:pPr>
      <w:r w:rsidRPr="00401A01">
        <w:rPr>
          <w:rFonts w:ascii="Arial" w:hAnsi="Arial" w:cs="Arial"/>
          <w:noProof/>
          <w:sz w:val="20"/>
        </w:rPr>
        <w:drawing>
          <wp:anchor distT="0" distB="0" distL="114300" distR="114300" simplePos="0" relativeHeight="251657728" behindDoc="1" locked="0" layoutInCell="1" allowOverlap="1" wp14:anchorId="13B8E08C" wp14:editId="361FE2D9">
            <wp:simplePos x="0" y="0"/>
            <wp:positionH relativeFrom="page">
              <wp:posOffset>5459095</wp:posOffset>
            </wp:positionH>
            <wp:positionV relativeFrom="page">
              <wp:posOffset>502920</wp:posOffset>
            </wp:positionV>
            <wp:extent cx="1554480" cy="5391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B6F" w:rsidRPr="00070C82">
        <w:rPr>
          <w:rFonts w:ascii="Arial" w:hAnsi="Arial" w:cs="Arial"/>
          <w:sz w:val="20"/>
        </w:rPr>
        <w:t xml:space="preserve">Freddie Mac Loan Number: </w:t>
      </w:r>
    </w:p>
    <w:p w14:paraId="61AF1023" w14:textId="77777777" w:rsidR="00731B6F" w:rsidRPr="00070C82" w:rsidRDefault="00731B6F" w:rsidP="00731B6F">
      <w:pPr>
        <w:textAlignment w:val="auto"/>
        <w:rPr>
          <w:rFonts w:ascii="Arial" w:hAnsi="Arial" w:cs="Arial"/>
          <w:sz w:val="20"/>
        </w:rPr>
      </w:pPr>
      <w:r w:rsidRPr="00070C82">
        <w:rPr>
          <w:rFonts w:ascii="Arial" w:hAnsi="Arial" w:cs="Arial"/>
          <w:sz w:val="20"/>
        </w:rPr>
        <w:t xml:space="preserve">Property Name: </w:t>
      </w:r>
    </w:p>
    <w:p w14:paraId="140B0973" w14:textId="77777777" w:rsidR="00063F13" w:rsidRPr="00401A01" w:rsidRDefault="00063F13" w:rsidP="00063F13">
      <w:pPr>
        <w:tabs>
          <w:tab w:val="right" w:pos="9360"/>
        </w:tabs>
        <w:rPr>
          <w:rFonts w:ascii="Arial" w:hAnsi="Arial" w:cs="Arial"/>
          <w:sz w:val="20"/>
        </w:rPr>
      </w:pPr>
    </w:p>
    <w:p w14:paraId="0676487D" w14:textId="77777777" w:rsidR="00063F13" w:rsidRPr="00401A01" w:rsidRDefault="00063F13">
      <w:pPr>
        <w:pStyle w:val="Title"/>
        <w:rPr>
          <w:rFonts w:ascii="Arial" w:hAnsi="Arial" w:cs="Arial"/>
          <w:sz w:val="20"/>
          <w:szCs w:val="20"/>
          <w:u w:val="none"/>
        </w:rPr>
      </w:pPr>
    </w:p>
    <w:p w14:paraId="02C7905F" w14:textId="77777777" w:rsidR="00063F13" w:rsidRPr="00401A01" w:rsidRDefault="00851456" w:rsidP="005206A0">
      <w:pPr>
        <w:pStyle w:val="Title"/>
        <w:rPr>
          <w:rFonts w:ascii="Arial" w:hAnsi="Arial" w:cs="Arial"/>
          <w:u w:val="none"/>
        </w:rPr>
      </w:pPr>
      <w:bookmarkStart w:id="0" w:name="_Hlk198624998"/>
      <w:r>
        <w:rPr>
          <w:rFonts w:ascii="Arial" w:hAnsi="Arial" w:cs="Arial"/>
          <w:u w:val="none"/>
        </w:rPr>
        <w:t>Conversion Assurance Note</w:t>
      </w:r>
      <w:r w:rsidR="00334529">
        <w:rPr>
          <w:rFonts w:ascii="Arial" w:hAnsi="Arial" w:cs="Arial"/>
          <w:u w:val="none"/>
        </w:rPr>
        <w:t xml:space="preserve"> – TEL</w:t>
      </w:r>
      <w:r w:rsidR="00BC59B5">
        <w:rPr>
          <w:rFonts w:ascii="Arial" w:hAnsi="Arial" w:cs="Arial"/>
          <w:u w:val="none"/>
        </w:rPr>
        <w:t xml:space="preserve"> (Forward)</w:t>
      </w:r>
    </w:p>
    <w:bookmarkEnd w:id="0"/>
    <w:p w14:paraId="3CFA3F63" w14:textId="77777777" w:rsidR="00731B6F" w:rsidRPr="00401A01" w:rsidRDefault="00731B6F" w:rsidP="005206A0">
      <w:pPr>
        <w:pStyle w:val="Title"/>
        <w:rPr>
          <w:rFonts w:ascii="Arial" w:hAnsi="Arial" w:cs="Arial"/>
          <w:b w:val="0"/>
          <w:bCs/>
          <w:sz w:val="20"/>
          <w:szCs w:val="20"/>
          <w:u w:val="none"/>
        </w:rPr>
      </w:pPr>
      <w:r w:rsidRPr="00401A01">
        <w:rPr>
          <w:rFonts w:ascii="Arial" w:hAnsi="Arial" w:cs="Arial"/>
          <w:b w:val="0"/>
          <w:bCs/>
          <w:sz w:val="20"/>
          <w:szCs w:val="20"/>
          <w:u w:val="none"/>
        </w:rPr>
        <w:t xml:space="preserve">(Revised </w:t>
      </w:r>
      <w:r w:rsidR="00F61AB5">
        <w:rPr>
          <w:rFonts w:ascii="Arial" w:hAnsi="Arial" w:cs="Arial"/>
          <w:b w:val="0"/>
          <w:bCs/>
          <w:sz w:val="20"/>
          <w:szCs w:val="20"/>
          <w:u w:val="none"/>
        </w:rPr>
        <w:t>7</w:t>
      </w:r>
      <w:r w:rsidR="006814E2">
        <w:rPr>
          <w:rFonts w:ascii="Arial" w:hAnsi="Arial" w:cs="Arial"/>
          <w:b w:val="0"/>
          <w:bCs/>
          <w:sz w:val="20"/>
          <w:szCs w:val="20"/>
          <w:u w:val="none"/>
        </w:rPr>
        <w:t>-</w:t>
      </w:r>
      <w:r w:rsidR="00F61AB5">
        <w:rPr>
          <w:rFonts w:ascii="Arial" w:hAnsi="Arial" w:cs="Arial"/>
          <w:b w:val="0"/>
          <w:bCs/>
          <w:sz w:val="20"/>
          <w:szCs w:val="20"/>
          <w:u w:val="none"/>
        </w:rPr>
        <w:t>1</w:t>
      </w:r>
      <w:r w:rsidRPr="00401A01">
        <w:rPr>
          <w:rFonts w:ascii="Arial" w:hAnsi="Arial" w:cs="Arial"/>
          <w:b w:val="0"/>
          <w:bCs/>
          <w:sz w:val="20"/>
          <w:szCs w:val="20"/>
          <w:u w:val="none"/>
        </w:rPr>
        <w:t>-202</w:t>
      </w:r>
      <w:r w:rsidR="00E2486A">
        <w:rPr>
          <w:rFonts w:ascii="Arial" w:hAnsi="Arial" w:cs="Arial"/>
          <w:b w:val="0"/>
          <w:bCs/>
          <w:sz w:val="20"/>
          <w:szCs w:val="20"/>
          <w:u w:val="none"/>
        </w:rPr>
        <w:t>5</w:t>
      </w:r>
      <w:r w:rsidRPr="00401A01">
        <w:rPr>
          <w:rFonts w:ascii="Arial" w:hAnsi="Arial" w:cs="Arial"/>
          <w:b w:val="0"/>
          <w:bCs/>
          <w:sz w:val="20"/>
          <w:szCs w:val="20"/>
          <w:u w:val="none"/>
        </w:rPr>
        <w:t>)</w:t>
      </w:r>
    </w:p>
    <w:p w14:paraId="675E9F9E" w14:textId="77777777" w:rsidR="00063F13" w:rsidRPr="00401A01" w:rsidRDefault="00063F13" w:rsidP="005206A0">
      <w:pPr>
        <w:pStyle w:val="Title"/>
        <w:rPr>
          <w:rFonts w:ascii="Arial" w:hAnsi="Arial" w:cs="Arial"/>
          <w:sz w:val="20"/>
          <w:szCs w:val="20"/>
          <w:u w:val="none"/>
        </w:rPr>
      </w:pPr>
    </w:p>
    <w:p w14:paraId="341E5B66" w14:textId="77777777" w:rsidR="00063F13" w:rsidRPr="00401A01" w:rsidRDefault="00063F13" w:rsidP="005206A0">
      <w:pPr>
        <w:pStyle w:val="Title"/>
        <w:rPr>
          <w:rFonts w:ascii="Arial" w:hAnsi="Arial" w:cs="Arial"/>
          <w:sz w:val="20"/>
          <w:szCs w:val="20"/>
        </w:rPr>
      </w:pPr>
    </w:p>
    <w:tbl>
      <w:tblPr>
        <w:tblW w:w="10075" w:type="dxa"/>
        <w:tblLook w:val="04A0" w:firstRow="1" w:lastRow="0" w:firstColumn="1" w:lastColumn="0" w:noHBand="0" w:noVBand="1"/>
      </w:tblPr>
      <w:tblGrid>
        <w:gridCol w:w="10075"/>
      </w:tblGrid>
      <w:tr w:rsidR="00731B6F" w:rsidRPr="00F91CB3" w14:paraId="57EB98BB" w14:textId="77777777" w:rsidTr="00F91CB3">
        <w:tc>
          <w:tcPr>
            <w:tcW w:w="1695" w:type="dxa"/>
            <w:shd w:val="clear" w:color="auto" w:fill="auto"/>
          </w:tcPr>
          <w:p w14:paraId="0BA51A38" w14:textId="77777777" w:rsidR="00731B6F" w:rsidRPr="00F91CB3" w:rsidRDefault="00731B6F" w:rsidP="00F91CB3">
            <w:pPr>
              <w:spacing w:before="80" w:after="80"/>
              <w:textAlignment w:val="auto"/>
              <w:rPr>
                <w:rFonts w:ascii="Arial" w:hAnsi="Arial" w:cs="Arial"/>
                <w:b/>
                <w:sz w:val="20"/>
              </w:rPr>
            </w:pPr>
            <w:r w:rsidRPr="00F91CB3">
              <w:rPr>
                <w:rFonts w:ascii="Arial" w:hAnsi="Arial" w:cs="Arial"/>
                <w:b/>
                <w:sz w:val="20"/>
              </w:rPr>
              <w:t>Borrower</w:t>
            </w:r>
            <w:r w:rsidRPr="00F91CB3">
              <w:rPr>
                <w:rFonts w:ascii="Arial" w:hAnsi="Arial" w:cs="Arial"/>
                <w:sz w:val="20"/>
              </w:rPr>
              <w:t>:</w:t>
            </w:r>
          </w:p>
        </w:tc>
      </w:tr>
      <w:tr w:rsidR="00731B6F" w:rsidRPr="00F91CB3" w14:paraId="68EE1CFF" w14:textId="77777777" w:rsidTr="00F91CB3">
        <w:tc>
          <w:tcPr>
            <w:tcW w:w="1695" w:type="dxa"/>
            <w:shd w:val="clear" w:color="auto" w:fill="auto"/>
          </w:tcPr>
          <w:p w14:paraId="044F153B" w14:textId="77777777" w:rsidR="00731B6F" w:rsidRPr="00F91CB3" w:rsidRDefault="00731B6F" w:rsidP="00F91CB3">
            <w:pPr>
              <w:spacing w:before="80" w:after="80"/>
              <w:textAlignment w:val="auto"/>
              <w:rPr>
                <w:rFonts w:ascii="Arial" w:hAnsi="Arial" w:cs="Arial"/>
                <w:b/>
                <w:sz w:val="20"/>
              </w:rPr>
            </w:pPr>
            <w:r w:rsidRPr="00F91CB3">
              <w:rPr>
                <w:rFonts w:ascii="Arial" w:hAnsi="Arial" w:cs="Arial"/>
                <w:b/>
                <w:sz w:val="20"/>
              </w:rPr>
              <w:t>Lender</w:t>
            </w:r>
            <w:r w:rsidRPr="00F91CB3">
              <w:rPr>
                <w:rFonts w:ascii="Arial" w:hAnsi="Arial" w:cs="Arial"/>
                <w:sz w:val="20"/>
              </w:rPr>
              <w:t>:</w:t>
            </w:r>
          </w:p>
        </w:tc>
      </w:tr>
      <w:tr w:rsidR="00731B6F" w:rsidRPr="00F91CB3" w14:paraId="265ABB93" w14:textId="77777777" w:rsidTr="00F91CB3">
        <w:tc>
          <w:tcPr>
            <w:tcW w:w="1695" w:type="dxa"/>
            <w:shd w:val="clear" w:color="auto" w:fill="auto"/>
          </w:tcPr>
          <w:p w14:paraId="11DB550E" w14:textId="77777777" w:rsidR="00731B6F" w:rsidRPr="00F91CB3" w:rsidRDefault="00731B6F" w:rsidP="00F91CB3">
            <w:pPr>
              <w:spacing w:before="80" w:after="80"/>
              <w:textAlignment w:val="auto"/>
              <w:rPr>
                <w:rFonts w:ascii="Arial" w:hAnsi="Arial" w:cs="Arial"/>
                <w:b/>
                <w:sz w:val="20"/>
              </w:rPr>
            </w:pPr>
            <w:r w:rsidRPr="00F91CB3">
              <w:rPr>
                <w:rFonts w:ascii="Arial" w:hAnsi="Arial" w:cs="Arial"/>
                <w:b/>
                <w:sz w:val="20"/>
              </w:rPr>
              <w:t>Effective Date</w:t>
            </w:r>
            <w:r w:rsidRPr="00F91CB3">
              <w:rPr>
                <w:rFonts w:ascii="Arial" w:hAnsi="Arial" w:cs="Arial"/>
                <w:sz w:val="20"/>
              </w:rPr>
              <w:t>:</w:t>
            </w:r>
          </w:p>
        </w:tc>
      </w:tr>
      <w:tr w:rsidR="00731B6F" w:rsidRPr="00F91CB3" w14:paraId="41097C7E" w14:textId="77777777" w:rsidTr="00F91CB3">
        <w:tc>
          <w:tcPr>
            <w:tcW w:w="1695" w:type="dxa"/>
            <w:shd w:val="clear" w:color="auto" w:fill="auto"/>
          </w:tcPr>
          <w:p w14:paraId="01DAC6CE" w14:textId="77777777" w:rsidR="00731B6F" w:rsidRPr="00F91CB3" w:rsidRDefault="00770806" w:rsidP="00F91CB3">
            <w:pPr>
              <w:spacing w:before="80" w:after="80"/>
              <w:textAlignment w:val="auto"/>
              <w:rPr>
                <w:rFonts w:ascii="Arial" w:hAnsi="Arial" w:cs="Arial"/>
                <w:b/>
                <w:sz w:val="20"/>
              </w:rPr>
            </w:pPr>
            <w:r w:rsidRPr="00F91CB3">
              <w:rPr>
                <w:rFonts w:ascii="Arial" w:hAnsi="Arial" w:cs="Arial"/>
                <w:b/>
                <w:sz w:val="20"/>
              </w:rPr>
              <w:t>Conversion Assurance Fee</w:t>
            </w:r>
            <w:r w:rsidR="00731B6F" w:rsidRPr="00BB36A4">
              <w:rPr>
                <w:rFonts w:ascii="Arial" w:hAnsi="Arial" w:cs="Arial"/>
                <w:bCs/>
                <w:sz w:val="20"/>
              </w:rPr>
              <w:t>:  $</w:t>
            </w:r>
          </w:p>
        </w:tc>
      </w:tr>
    </w:tbl>
    <w:p w14:paraId="23F9B556" w14:textId="77777777" w:rsidR="00063F13" w:rsidRPr="00401A01" w:rsidRDefault="00063F13" w:rsidP="005206A0">
      <w:pPr>
        <w:tabs>
          <w:tab w:val="right" w:pos="9360"/>
        </w:tabs>
        <w:rPr>
          <w:rFonts w:ascii="Arial" w:hAnsi="Arial" w:cs="Arial"/>
          <w:sz w:val="20"/>
        </w:rPr>
      </w:pPr>
      <w:r w:rsidRPr="00401A01">
        <w:rPr>
          <w:rFonts w:ascii="Arial" w:hAnsi="Arial" w:cs="Arial"/>
          <w:sz w:val="20"/>
        </w:rPr>
        <w:tab/>
      </w:r>
    </w:p>
    <w:p w14:paraId="3DAE5A44" w14:textId="77777777" w:rsidR="00063F13" w:rsidRPr="00401A01" w:rsidRDefault="00063F13" w:rsidP="00063F13">
      <w:pPr>
        <w:tabs>
          <w:tab w:val="center" w:pos="8640"/>
        </w:tabs>
        <w:jc w:val="center"/>
        <w:rPr>
          <w:rFonts w:ascii="Arial" w:hAnsi="Arial" w:cs="Arial"/>
          <w:b/>
          <w:sz w:val="20"/>
        </w:rPr>
      </w:pPr>
      <w:r w:rsidRPr="00401A01">
        <w:rPr>
          <w:rFonts w:ascii="Arial" w:hAnsi="Arial" w:cs="Arial"/>
          <w:b/>
          <w:sz w:val="20"/>
        </w:rPr>
        <w:t>IMPORTANT NOTICE</w:t>
      </w:r>
    </w:p>
    <w:p w14:paraId="64C9BB1E" w14:textId="77777777" w:rsidR="00063F13" w:rsidRPr="00401A01" w:rsidRDefault="00063F13" w:rsidP="00063F13">
      <w:pPr>
        <w:rPr>
          <w:rFonts w:ascii="Arial" w:hAnsi="Arial" w:cs="Arial"/>
          <w:b/>
          <w:sz w:val="20"/>
        </w:rPr>
      </w:pPr>
    </w:p>
    <w:p w14:paraId="2A1C54A0" w14:textId="77777777" w:rsidR="00063F13" w:rsidRPr="00401A01" w:rsidRDefault="00063F13" w:rsidP="00063F13">
      <w:pPr>
        <w:pStyle w:val="BodyText"/>
        <w:rPr>
          <w:rFonts w:ascii="Arial" w:hAnsi="Arial" w:cs="Arial"/>
          <w:sz w:val="20"/>
        </w:rPr>
      </w:pPr>
      <w:r w:rsidRPr="00401A01">
        <w:rPr>
          <w:rFonts w:ascii="Arial" w:hAnsi="Arial" w:cs="Arial"/>
          <w:sz w:val="20"/>
        </w:rPr>
        <w:t>THIS INSTRUMENT CONTAINS A CONFESSION OF JUDGMENT PROVISION, WHICH CONSTITUTES A WAIVER OF IMPORTANT RIGHTS YOU MAY HAVE AS A DEBTOR AND ALLOWS THE CREDITOR TO OBTAIN A JUDGMENT AGAINST YOU WITHOUT ANY FURTHER NOTICE.</w:t>
      </w:r>
    </w:p>
    <w:p w14:paraId="1BE75917" w14:textId="77777777" w:rsidR="00063F13" w:rsidRPr="00401A01" w:rsidRDefault="00063F13" w:rsidP="00063F13">
      <w:pPr>
        <w:rPr>
          <w:rFonts w:ascii="Arial" w:hAnsi="Arial" w:cs="Arial"/>
          <w:sz w:val="20"/>
        </w:rPr>
      </w:pPr>
    </w:p>
    <w:p w14:paraId="15518E77" w14:textId="77777777" w:rsidR="00063F13" w:rsidRPr="00401A01" w:rsidRDefault="00063F13" w:rsidP="00063F13">
      <w:pPr>
        <w:rPr>
          <w:rFonts w:ascii="Arial" w:hAnsi="Arial" w:cs="Arial"/>
          <w:sz w:val="20"/>
        </w:rPr>
      </w:pPr>
      <w:r w:rsidRPr="00401A01">
        <w:rPr>
          <w:rFonts w:ascii="Arial" w:hAnsi="Arial" w:cs="Arial"/>
          <w:sz w:val="20"/>
        </w:rPr>
        <w:t xml:space="preserve">FOR VALUE RECEIVED, </w:t>
      </w:r>
      <w:r w:rsidR="00731B6F" w:rsidRPr="00401A01">
        <w:rPr>
          <w:rFonts w:ascii="Arial" w:hAnsi="Arial" w:cs="Arial"/>
          <w:bCs/>
          <w:sz w:val="20"/>
        </w:rPr>
        <w:t>Borrower</w:t>
      </w:r>
      <w:r w:rsidR="00731B6F" w:rsidRPr="00070C82">
        <w:rPr>
          <w:rFonts w:ascii="Arial" w:hAnsi="Arial" w:cs="Arial"/>
          <w:sz w:val="20"/>
        </w:rPr>
        <w:t xml:space="preserve"> (</w:t>
      </w:r>
      <w:r w:rsidRPr="00401A01">
        <w:rPr>
          <w:rFonts w:ascii="Arial" w:hAnsi="Arial" w:cs="Arial"/>
          <w:sz w:val="20"/>
        </w:rPr>
        <w:t>jointly and severally if more than one</w:t>
      </w:r>
      <w:r w:rsidR="00731B6F" w:rsidRPr="00070C82">
        <w:rPr>
          <w:rFonts w:ascii="Arial" w:hAnsi="Arial" w:cs="Arial"/>
          <w:sz w:val="20"/>
        </w:rPr>
        <w:t>)</w:t>
      </w:r>
      <w:r w:rsidRPr="00401A01">
        <w:rPr>
          <w:rFonts w:ascii="Arial" w:hAnsi="Arial" w:cs="Arial"/>
          <w:sz w:val="20"/>
        </w:rPr>
        <w:t xml:space="preserve">, promises to pay to </w:t>
      </w:r>
      <w:r w:rsidR="002D4005" w:rsidRPr="00401A01">
        <w:rPr>
          <w:rFonts w:ascii="Arial" w:hAnsi="Arial" w:cs="Arial"/>
          <w:sz w:val="20"/>
        </w:rPr>
        <w:t>the order of</w:t>
      </w:r>
      <w:r w:rsidR="00770806" w:rsidRPr="00070C82">
        <w:rPr>
          <w:rFonts w:ascii="Arial" w:hAnsi="Arial" w:cs="Arial"/>
          <w:sz w:val="20"/>
        </w:rPr>
        <w:t xml:space="preserve"> Lender</w:t>
      </w:r>
      <w:r w:rsidRPr="00401A01">
        <w:rPr>
          <w:rFonts w:ascii="Arial" w:hAnsi="Arial" w:cs="Arial"/>
          <w:sz w:val="20"/>
        </w:rPr>
        <w:t xml:space="preserve"> (Lender or any other holder of this Note is referred to as “</w:t>
      </w:r>
      <w:r w:rsidRPr="00401A01">
        <w:rPr>
          <w:rFonts w:ascii="Arial" w:hAnsi="Arial" w:cs="Arial"/>
          <w:b/>
          <w:sz w:val="20"/>
        </w:rPr>
        <w:t>Holder</w:t>
      </w:r>
      <w:r w:rsidRPr="00401A01">
        <w:rPr>
          <w:rFonts w:ascii="Arial" w:hAnsi="Arial" w:cs="Arial"/>
          <w:sz w:val="20"/>
        </w:rPr>
        <w:t xml:space="preserve">”), </w:t>
      </w:r>
      <w:r w:rsidRPr="00401A01">
        <w:rPr>
          <w:rFonts w:ascii="Arial" w:hAnsi="Arial" w:cs="Arial"/>
          <w:b/>
          <w:sz w:val="20"/>
        </w:rPr>
        <w:t>upon written demand made by Holder</w:t>
      </w:r>
      <w:r w:rsidRPr="00401A01">
        <w:rPr>
          <w:rFonts w:ascii="Arial" w:hAnsi="Arial" w:cs="Arial"/>
          <w:sz w:val="20"/>
        </w:rPr>
        <w:t xml:space="preserve">, the principal sum of </w:t>
      </w:r>
      <w:r w:rsidR="00770806" w:rsidRPr="00070C82">
        <w:rPr>
          <w:rFonts w:ascii="Arial" w:hAnsi="Arial" w:cs="Arial"/>
          <w:sz w:val="20"/>
        </w:rPr>
        <w:t>the Conversion Assurance Fee</w:t>
      </w:r>
      <w:r w:rsidR="00770806" w:rsidRPr="00401A01">
        <w:rPr>
          <w:rFonts w:ascii="Arial" w:hAnsi="Arial" w:cs="Arial"/>
          <w:sz w:val="20"/>
        </w:rPr>
        <w:t xml:space="preserve">, </w:t>
      </w:r>
      <w:r w:rsidRPr="00401A01">
        <w:rPr>
          <w:rFonts w:ascii="Arial" w:hAnsi="Arial" w:cs="Arial"/>
          <w:sz w:val="20"/>
        </w:rPr>
        <w:t>together with interest as set forth below (the “</w:t>
      </w:r>
      <w:r w:rsidRPr="00401A01">
        <w:rPr>
          <w:rFonts w:ascii="Arial" w:hAnsi="Arial" w:cs="Arial"/>
          <w:b/>
          <w:sz w:val="20"/>
        </w:rPr>
        <w:t>Indebtedness</w:t>
      </w:r>
      <w:r w:rsidRPr="00401A01">
        <w:rPr>
          <w:rFonts w:ascii="Arial" w:hAnsi="Arial" w:cs="Arial"/>
          <w:sz w:val="20"/>
        </w:rPr>
        <w:t xml:space="preserve">”).  </w:t>
      </w:r>
    </w:p>
    <w:p w14:paraId="74D32D2A" w14:textId="77777777" w:rsidR="00063F13" w:rsidRPr="00401A01" w:rsidRDefault="00063F13" w:rsidP="00063F13">
      <w:pPr>
        <w:rPr>
          <w:rFonts w:ascii="Arial" w:hAnsi="Arial" w:cs="Arial"/>
          <w:sz w:val="20"/>
        </w:rPr>
      </w:pPr>
    </w:p>
    <w:p w14:paraId="64789E77" w14:textId="77777777" w:rsidR="003461D3" w:rsidRPr="00401A01" w:rsidRDefault="003461D3" w:rsidP="00346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20"/>
        </w:rPr>
      </w:pPr>
      <w:r w:rsidRPr="00401A01">
        <w:rPr>
          <w:rFonts w:ascii="Arial" w:hAnsi="Arial" w:cs="Arial"/>
          <w:b/>
          <w:sz w:val="20"/>
        </w:rPr>
        <w:t>1.</w:t>
      </w:r>
      <w:r w:rsidRPr="00401A01">
        <w:rPr>
          <w:rFonts w:ascii="Arial" w:hAnsi="Arial" w:cs="Arial"/>
          <w:b/>
          <w:sz w:val="20"/>
        </w:rPr>
        <w:tab/>
        <w:t>Defined Terms.</w:t>
      </w:r>
      <w:r w:rsidR="002D4005" w:rsidRPr="00401A01">
        <w:rPr>
          <w:rFonts w:ascii="Arial" w:hAnsi="Arial" w:cs="Arial"/>
          <w:b/>
          <w:sz w:val="20"/>
        </w:rPr>
        <w:t xml:space="preserve"> </w:t>
      </w:r>
    </w:p>
    <w:p w14:paraId="02641EF7" w14:textId="77777777" w:rsidR="003461D3" w:rsidRPr="00401A01" w:rsidRDefault="003461D3" w:rsidP="00346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p>
    <w:p w14:paraId="56049424" w14:textId="77777777" w:rsidR="00E75C2E" w:rsidRPr="00401A01" w:rsidRDefault="003461D3" w:rsidP="003461D3">
      <w:pPr>
        <w:tabs>
          <w:tab w:val="left" w:pos="-2160"/>
          <w:tab w:val="left" w:pos="-1440"/>
          <w:tab w:val="left" w:pos="-720"/>
        </w:tabs>
        <w:suppressAutoHyphens/>
        <w:ind w:left="720"/>
        <w:rPr>
          <w:rFonts w:ascii="Arial" w:hAnsi="Arial" w:cs="Arial"/>
          <w:sz w:val="20"/>
        </w:rPr>
      </w:pPr>
      <w:r w:rsidRPr="00401A01">
        <w:rPr>
          <w:rFonts w:ascii="Arial" w:hAnsi="Arial" w:cs="Arial"/>
          <w:sz w:val="20"/>
        </w:rPr>
        <w:t>“</w:t>
      </w:r>
      <w:r w:rsidRPr="00401A01">
        <w:rPr>
          <w:rFonts w:ascii="Arial" w:hAnsi="Arial" w:cs="Arial"/>
          <w:b/>
          <w:bCs/>
          <w:sz w:val="20"/>
        </w:rPr>
        <w:t>Business Day</w:t>
      </w:r>
      <w:r w:rsidRPr="00401A01">
        <w:rPr>
          <w:rFonts w:ascii="Arial" w:hAnsi="Arial" w:cs="Arial"/>
          <w:sz w:val="20"/>
        </w:rPr>
        <w:t>” means any day other than a Saturday, a Sunday or any other day on which Lender or the national banking associations are not open for business.</w:t>
      </w:r>
    </w:p>
    <w:p w14:paraId="08B3FB95" w14:textId="77777777" w:rsidR="00C324DA" w:rsidRPr="00401A01" w:rsidRDefault="00C324DA" w:rsidP="003461D3">
      <w:pPr>
        <w:tabs>
          <w:tab w:val="left" w:pos="-2160"/>
          <w:tab w:val="left" w:pos="-1440"/>
          <w:tab w:val="left" w:pos="-720"/>
        </w:tabs>
        <w:suppressAutoHyphens/>
        <w:ind w:left="720"/>
        <w:rPr>
          <w:rFonts w:ascii="Arial" w:hAnsi="Arial" w:cs="Arial"/>
          <w:sz w:val="20"/>
        </w:rPr>
      </w:pPr>
    </w:p>
    <w:p w14:paraId="7BC726B7" w14:textId="77777777" w:rsidR="003461D3" w:rsidRPr="00401A01" w:rsidRDefault="003461D3" w:rsidP="003461D3">
      <w:pPr>
        <w:tabs>
          <w:tab w:val="left" w:pos="-2160"/>
          <w:tab w:val="left" w:pos="-1440"/>
          <w:tab w:val="left" w:pos="-720"/>
        </w:tabs>
        <w:suppressAutoHyphens/>
        <w:ind w:left="720"/>
        <w:rPr>
          <w:rFonts w:ascii="Arial" w:hAnsi="Arial" w:cs="Arial"/>
          <w:sz w:val="20"/>
        </w:rPr>
      </w:pPr>
      <w:r w:rsidRPr="00401A01">
        <w:rPr>
          <w:rFonts w:ascii="Arial" w:hAnsi="Arial" w:cs="Arial"/>
          <w:sz w:val="20"/>
        </w:rPr>
        <w:t>“</w:t>
      </w:r>
      <w:r w:rsidRPr="00401A01">
        <w:rPr>
          <w:rFonts w:ascii="Arial" w:hAnsi="Arial" w:cs="Arial"/>
          <w:b/>
          <w:sz w:val="20"/>
        </w:rPr>
        <w:t>Freddie Mac</w:t>
      </w:r>
      <w:r w:rsidRPr="00401A01">
        <w:rPr>
          <w:rFonts w:ascii="Arial" w:hAnsi="Arial" w:cs="Arial"/>
          <w:sz w:val="20"/>
        </w:rPr>
        <w:t>” means the Federal Home Loan Mortgage Co</w:t>
      </w:r>
      <w:r w:rsidR="005206A0" w:rsidRPr="00401A01">
        <w:rPr>
          <w:rFonts w:ascii="Arial" w:hAnsi="Arial" w:cs="Arial"/>
          <w:sz w:val="20"/>
        </w:rPr>
        <w:t>rporation</w:t>
      </w:r>
      <w:r w:rsidR="002D4005" w:rsidRPr="00401A01">
        <w:rPr>
          <w:rFonts w:ascii="Arial" w:hAnsi="Arial" w:cs="Arial"/>
          <w:sz w:val="20"/>
        </w:rPr>
        <w:t xml:space="preserve"> or any subsidiary or affiliate</w:t>
      </w:r>
      <w:r w:rsidR="005206A0" w:rsidRPr="00401A01">
        <w:rPr>
          <w:rFonts w:ascii="Arial" w:hAnsi="Arial" w:cs="Arial"/>
          <w:sz w:val="20"/>
        </w:rPr>
        <w:t>.</w:t>
      </w:r>
    </w:p>
    <w:p w14:paraId="22254566" w14:textId="77777777" w:rsid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bookmarkStart w:id="1" w:name="_Hlk173849055"/>
    </w:p>
    <w:p w14:paraId="0AE42AE8"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r w:rsidRPr="00E02CFE">
        <w:rPr>
          <w:rFonts w:ascii="Arial" w:hAnsi="Arial" w:cs="Arial"/>
          <w:sz w:val="20"/>
        </w:rPr>
        <w:t>“</w:t>
      </w:r>
      <w:r w:rsidRPr="00E02CFE">
        <w:rPr>
          <w:rFonts w:ascii="Arial" w:hAnsi="Arial" w:cs="Arial"/>
          <w:b/>
          <w:bCs/>
          <w:sz w:val="20"/>
        </w:rPr>
        <w:t>Funding Loan</w:t>
      </w:r>
      <w:r w:rsidRPr="00E02CFE">
        <w:rPr>
          <w:rFonts w:ascii="Arial" w:hAnsi="Arial" w:cs="Arial"/>
          <w:sz w:val="20"/>
        </w:rPr>
        <w:t>” means the loan being made to Governmental Lender by Initial Funding Lender, the proceeds of which are being used by Governmental Lender to make the Project Loan.</w:t>
      </w:r>
    </w:p>
    <w:p w14:paraId="6E4EB961"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p>
    <w:p w14:paraId="5D2AB9CB"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r w:rsidRPr="00E02CFE">
        <w:rPr>
          <w:rFonts w:ascii="Arial" w:hAnsi="Arial" w:cs="Arial"/>
          <w:sz w:val="20"/>
        </w:rPr>
        <w:t>“</w:t>
      </w:r>
      <w:r w:rsidRPr="00E02CFE">
        <w:rPr>
          <w:rFonts w:ascii="Arial" w:hAnsi="Arial" w:cs="Arial"/>
          <w:b/>
          <w:bCs/>
          <w:sz w:val="20"/>
        </w:rPr>
        <w:t>Governmental Lender</w:t>
      </w:r>
      <w:r w:rsidRPr="00E02CFE">
        <w:rPr>
          <w:rFonts w:ascii="Arial" w:hAnsi="Arial" w:cs="Arial"/>
          <w:sz w:val="20"/>
        </w:rPr>
        <w:t xml:space="preserve">” means </w:t>
      </w:r>
      <w:r w:rsidRPr="00E02CFE">
        <w:rPr>
          <w:rFonts w:ascii="Arial" w:hAnsi="Arial" w:cs="Arial"/>
          <w:b/>
          <w:bCs/>
          <w:iCs/>
          <w:sz w:val="20"/>
          <w:highlight w:val="yellow"/>
        </w:rPr>
        <w:t>[GOVERNMENTAL LENDER]</w:t>
      </w:r>
      <w:r w:rsidRPr="00E02CFE">
        <w:rPr>
          <w:rFonts w:ascii="Arial" w:hAnsi="Arial" w:cs="Arial"/>
          <w:bCs/>
          <w:sz w:val="20"/>
        </w:rPr>
        <w:t>.</w:t>
      </w:r>
    </w:p>
    <w:p w14:paraId="4B268ED1"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p>
    <w:p w14:paraId="2141BB40"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r w:rsidRPr="00E02CFE">
        <w:rPr>
          <w:rFonts w:ascii="Arial" w:hAnsi="Arial" w:cs="Arial"/>
          <w:sz w:val="20"/>
        </w:rPr>
        <w:t>“</w:t>
      </w:r>
      <w:r w:rsidRPr="00E02CFE">
        <w:rPr>
          <w:rFonts w:ascii="Arial" w:hAnsi="Arial" w:cs="Arial"/>
          <w:b/>
          <w:bCs/>
          <w:sz w:val="20"/>
        </w:rPr>
        <w:t>Initial Funding Lender</w:t>
      </w:r>
      <w:r w:rsidRPr="00E02CFE">
        <w:rPr>
          <w:rFonts w:ascii="Arial" w:hAnsi="Arial" w:cs="Arial"/>
          <w:sz w:val="20"/>
        </w:rPr>
        <w:t xml:space="preserve">” means </w:t>
      </w:r>
      <w:r w:rsidRPr="00E02CFE">
        <w:rPr>
          <w:rFonts w:ascii="Arial" w:hAnsi="Arial" w:cs="Arial"/>
          <w:b/>
          <w:bCs/>
          <w:iCs/>
          <w:sz w:val="20"/>
          <w:highlight w:val="yellow"/>
        </w:rPr>
        <w:t>[CONSTRU</w:t>
      </w:r>
      <w:r w:rsidR="00F53769">
        <w:rPr>
          <w:rFonts w:ascii="Arial" w:hAnsi="Arial" w:cs="Arial"/>
          <w:b/>
          <w:bCs/>
          <w:iCs/>
          <w:sz w:val="20"/>
          <w:highlight w:val="yellow"/>
        </w:rPr>
        <w:t>C</w:t>
      </w:r>
      <w:r w:rsidRPr="00E02CFE">
        <w:rPr>
          <w:rFonts w:ascii="Arial" w:hAnsi="Arial" w:cs="Arial"/>
          <w:b/>
          <w:bCs/>
          <w:iCs/>
          <w:sz w:val="20"/>
          <w:highlight w:val="yellow"/>
        </w:rPr>
        <w:t>TION LENDER]</w:t>
      </w:r>
      <w:r w:rsidRPr="00BB36A4">
        <w:rPr>
          <w:rFonts w:ascii="Arial" w:hAnsi="Arial" w:cs="Arial"/>
          <w:iCs/>
          <w:sz w:val="20"/>
        </w:rPr>
        <w:t>.</w:t>
      </w:r>
      <w:r w:rsidRPr="00936DC0">
        <w:rPr>
          <w:rFonts w:ascii="Arial" w:hAnsi="Arial" w:cs="Arial"/>
          <w:sz w:val="20"/>
        </w:rPr>
        <w:t xml:space="preserve"> </w:t>
      </w:r>
    </w:p>
    <w:p w14:paraId="71B93920" w14:textId="77777777" w:rsidR="00276A84" w:rsidRPr="00401A01" w:rsidRDefault="00276A84" w:rsidP="00730982">
      <w:pPr>
        <w:tabs>
          <w:tab w:val="left" w:pos="-2160"/>
          <w:tab w:val="left" w:pos="-1440"/>
          <w:tab w:val="left" w:pos="-720"/>
        </w:tabs>
        <w:suppressAutoHyphens/>
        <w:ind w:left="720"/>
        <w:rPr>
          <w:rFonts w:ascii="Arial" w:hAnsi="Arial" w:cs="Arial"/>
          <w:sz w:val="20"/>
        </w:rPr>
      </w:pPr>
    </w:p>
    <w:p w14:paraId="69D16746" w14:textId="77777777" w:rsidR="009B4601" w:rsidRDefault="009B4601" w:rsidP="00730982">
      <w:pPr>
        <w:tabs>
          <w:tab w:val="left" w:pos="-2160"/>
          <w:tab w:val="left" w:pos="-1440"/>
          <w:tab w:val="left" w:pos="-720"/>
        </w:tabs>
        <w:suppressAutoHyphens/>
        <w:ind w:left="720"/>
        <w:rPr>
          <w:rFonts w:ascii="Arial" w:hAnsi="Arial" w:cs="Arial"/>
          <w:sz w:val="20"/>
        </w:rPr>
      </w:pPr>
      <w:r>
        <w:rPr>
          <w:rFonts w:ascii="Arial" w:hAnsi="Arial" w:cs="Arial"/>
          <w:sz w:val="20"/>
        </w:rPr>
        <w:t>"</w:t>
      </w:r>
      <w:r w:rsidRPr="00401A01">
        <w:rPr>
          <w:rFonts w:ascii="Arial" w:hAnsi="Arial" w:cs="Arial"/>
          <w:b/>
          <w:bCs/>
          <w:sz w:val="20"/>
        </w:rPr>
        <w:t>Insolvent</w:t>
      </w:r>
      <w:r>
        <w:rPr>
          <w:rFonts w:ascii="Arial" w:hAnsi="Arial" w:cs="Arial"/>
          <w:sz w:val="20"/>
        </w:rPr>
        <w:t xml:space="preserve">” means the total of </w:t>
      </w:r>
      <w:proofErr w:type="gramStart"/>
      <w:r>
        <w:rPr>
          <w:rFonts w:ascii="Arial" w:hAnsi="Arial" w:cs="Arial"/>
          <w:sz w:val="20"/>
        </w:rPr>
        <w:t>all of</w:t>
      </w:r>
      <w:proofErr w:type="gramEnd"/>
      <w:r>
        <w:rPr>
          <w:rFonts w:ascii="Arial" w:hAnsi="Arial" w:cs="Arial"/>
          <w:sz w:val="20"/>
        </w:rPr>
        <w:t xml:space="preserve"> a person’s or entity’s liabilities (whether secured or unsecured, </w:t>
      </w:r>
      <w:r w:rsidRPr="00830FC1">
        <w:rPr>
          <w:rFonts w:ascii="Arial" w:hAnsi="Arial" w:cs="Arial"/>
          <w:sz w:val="20"/>
        </w:rPr>
        <w:t xml:space="preserve">contingent or fixed, or liquidated or unliquidated) is </w:t>
      </w:r>
      <w:proofErr w:type="gramStart"/>
      <w:r w:rsidRPr="00830FC1">
        <w:rPr>
          <w:rFonts w:ascii="Arial" w:hAnsi="Arial" w:cs="Arial"/>
          <w:sz w:val="20"/>
        </w:rPr>
        <w:t>in excess of</w:t>
      </w:r>
      <w:proofErr w:type="gramEnd"/>
      <w:r w:rsidRPr="00830FC1">
        <w:rPr>
          <w:rFonts w:ascii="Arial" w:hAnsi="Arial" w:cs="Arial"/>
          <w:sz w:val="20"/>
        </w:rPr>
        <w:t xml:space="preserve"> the value of </w:t>
      </w:r>
      <w:proofErr w:type="gramStart"/>
      <w:r w:rsidRPr="00830FC1">
        <w:rPr>
          <w:rFonts w:ascii="Arial" w:hAnsi="Arial" w:cs="Arial"/>
          <w:sz w:val="20"/>
        </w:rPr>
        <w:t>all of</w:t>
      </w:r>
      <w:proofErr w:type="gramEnd"/>
      <w:r w:rsidRPr="00830FC1">
        <w:rPr>
          <w:rFonts w:ascii="Arial" w:hAnsi="Arial" w:cs="Arial"/>
          <w:sz w:val="20"/>
        </w:rPr>
        <w:t xml:space="preserve"> the assets of th</w:t>
      </w:r>
      <w:r>
        <w:rPr>
          <w:rFonts w:ascii="Arial" w:hAnsi="Arial" w:cs="Arial"/>
          <w:sz w:val="20"/>
        </w:rPr>
        <w:t xml:space="preserve">at person or entity </w:t>
      </w:r>
      <w:r w:rsidRPr="00830FC1">
        <w:rPr>
          <w:rFonts w:ascii="Arial" w:hAnsi="Arial" w:cs="Arial"/>
          <w:sz w:val="20"/>
        </w:rPr>
        <w:t>that are available to satisfy claims of creditors.</w:t>
      </w:r>
    </w:p>
    <w:bookmarkEnd w:id="1"/>
    <w:p w14:paraId="2173E2F1" w14:textId="77777777" w:rsidR="009B4601" w:rsidRDefault="009B4601" w:rsidP="00730982">
      <w:pPr>
        <w:tabs>
          <w:tab w:val="left" w:pos="-2160"/>
          <w:tab w:val="left" w:pos="-1440"/>
          <w:tab w:val="left" w:pos="-720"/>
        </w:tabs>
        <w:suppressAutoHyphens/>
        <w:ind w:left="720"/>
        <w:rPr>
          <w:rFonts w:ascii="Arial" w:hAnsi="Arial" w:cs="Arial"/>
          <w:sz w:val="20"/>
        </w:rPr>
      </w:pPr>
    </w:p>
    <w:p w14:paraId="75D5EA59" w14:textId="77777777" w:rsidR="003556FF" w:rsidRPr="00401A01" w:rsidRDefault="003556FF" w:rsidP="00730982">
      <w:pPr>
        <w:tabs>
          <w:tab w:val="left" w:pos="-2160"/>
          <w:tab w:val="left" w:pos="-1440"/>
          <w:tab w:val="left" w:pos="-720"/>
        </w:tabs>
        <w:suppressAutoHyphens/>
        <w:ind w:left="720"/>
        <w:rPr>
          <w:rFonts w:ascii="Arial" w:hAnsi="Arial" w:cs="Arial"/>
          <w:b/>
          <w:bCs/>
          <w:iCs/>
          <w:sz w:val="20"/>
        </w:rPr>
      </w:pPr>
      <w:r w:rsidRPr="00401A01">
        <w:rPr>
          <w:rFonts w:ascii="Arial" w:hAnsi="Arial" w:cs="Arial"/>
          <w:sz w:val="20"/>
        </w:rPr>
        <w:t>“</w:t>
      </w:r>
      <w:r w:rsidRPr="00401A01">
        <w:rPr>
          <w:rFonts w:ascii="Arial" w:hAnsi="Arial" w:cs="Arial"/>
          <w:b/>
          <w:sz w:val="20"/>
        </w:rPr>
        <w:t>Maker</w:t>
      </w:r>
      <w:r w:rsidR="007F77D0" w:rsidRPr="00401A01">
        <w:rPr>
          <w:rFonts w:ascii="Arial" w:hAnsi="Arial" w:cs="Arial"/>
          <w:sz w:val="20"/>
        </w:rPr>
        <w:t xml:space="preserve">” </w:t>
      </w:r>
      <w:r w:rsidR="00ED3FAB">
        <w:rPr>
          <w:rFonts w:ascii="Arial" w:hAnsi="Arial" w:cs="Arial"/>
          <w:sz w:val="20"/>
        </w:rPr>
        <w:t>means the Borrower</w:t>
      </w:r>
      <w:r w:rsidR="007F77D0" w:rsidRPr="00401A01">
        <w:rPr>
          <w:rFonts w:ascii="Arial" w:hAnsi="Arial" w:cs="Arial"/>
          <w:sz w:val="20"/>
        </w:rPr>
        <w:t>.</w:t>
      </w:r>
      <w:r w:rsidRPr="00401A01">
        <w:rPr>
          <w:rFonts w:ascii="Arial" w:hAnsi="Arial" w:cs="Arial"/>
          <w:b/>
          <w:bCs/>
          <w:iCs/>
          <w:sz w:val="20"/>
        </w:rPr>
        <w:t xml:space="preserve"> </w:t>
      </w:r>
    </w:p>
    <w:p w14:paraId="2A8C5E61" w14:textId="77777777" w:rsidR="003556FF" w:rsidRPr="00401A01" w:rsidRDefault="003556FF" w:rsidP="00730982">
      <w:pPr>
        <w:tabs>
          <w:tab w:val="left" w:pos="-2160"/>
          <w:tab w:val="left" w:pos="-1440"/>
          <w:tab w:val="left" w:pos="-720"/>
        </w:tabs>
        <w:suppressAutoHyphens/>
        <w:ind w:left="720"/>
        <w:rPr>
          <w:rFonts w:ascii="Arial" w:hAnsi="Arial" w:cs="Arial"/>
          <w:sz w:val="20"/>
        </w:rPr>
      </w:pPr>
    </w:p>
    <w:p w14:paraId="660D876D" w14:textId="77777777" w:rsidR="002D4005" w:rsidRPr="00401A01" w:rsidRDefault="002D4005" w:rsidP="00730982">
      <w:pPr>
        <w:tabs>
          <w:tab w:val="left" w:pos="-2160"/>
          <w:tab w:val="left" w:pos="-1440"/>
          <w:tab w:val="left" w:pos="-720"/>
        </w:tabs>
        <w:suppressAutoHyphens/>
        <w:ind w:left="720"/>
        <w:rPr>
          <w:rFonts w:ascii="Arial" w:hAnsi="Arial" w:cs="Arial"/>
          <w:sz w:val="20"/>
        </w:rPr>
      </w:pPr>
      <w:r w:rsidRPr="00401A01">
        <w:rPr>
          <w:rFonts w:ascii="Arial" w:hAnsi="Arial" w:cs="Arial"/>
          <w:sz w:val="20"/>
        </w:rPr>
        <w:t>“</w:t>
      </w:r>
      <w:r w:rsidRPr="00401A01">
        <w:rPr>
          <w:rFonts w:ascii="Arial" w:hAnsi="Arial" w:cs="Arial"/>
          <w:b/>
          <w:sz w:val="20"/>
        </w:rPr>
        <w:t>Note</w:t>
      </w:r>
      <w:r w:rsidRPr="00401A01">
        <w:rPr>
          <w:rFonts w:ascii="Arial" w:hAnsi="Arial" w:cs="Arial"/>
          <w:sz w:val="20"/>
        </w:rPr>
        <w:t xml:space="preserve">” means this </w:t>
      </w:r>
      <w:r w:rsidR="00070C82" w:rsidRPr="00070C82">
        <w:rPr>
          <w:rFonts w:ascii="Arial" w:hAnsi="Arial" w:cs="Arial"/>
          <w:sz w:val="20"/>
        </w:rPr>
        <w:t>Conversion Assurance</w:t>
      </w:r>
      <w:r w:rsidRPr="00401A01">
        <w:rPr>
          <w:rFonts w:ascii="Arial" w:hAnsi="Arial" w:cs="Arial"/>
          <w:sz w:val="20"/>
        </w:rPr>
        <w:t xml:space="preserve"> Note.</w:t>
      </w:r>
    </w:p>
    <w:p w14:paraId="301158C9" w14:textId="77777777" w:rsidR="002D4005" w:rsidRPr="00401A01" w:rsidRDefault="002D4005" w:rsidP="00730982">
      <w:pPr>
        <w:tabs>
          <w:tab w:val="left" w:pos="-2160"/>
          <w:tab w:val="left" w:pos="-1440"/>
          <w:tab w:val="left" w:pos="-720"/>
        </w:tabs>
        <w:suppressAutoHyphens/>
        <w:ind w:left="720"/>
        <w:rPr>
          <w:rFonts w:ascii="Arial" w:hAnsi="Arial" w:cs="Arial"/>
          <w:sz w:val="20"/>
        </w:rPr>
      </w:pPr>
    </w:p>
    <w:p w14:paraId="2487D7FC" w14:textId="77777777" w:rsidR="009B4601" w:rsidRPr="00707D50" w:rsidRDefault="003D32B8" w:rsidP="00995586">
      <w:pPr>
        <w:tabs>
          <w:tab w:val="left" w:pos="-2160"/>
          <w:tab w:val="left" w:pos="-1440"/>
          <w:tab w:val="left" w:pos="-720"/>
        </w:tabs>
        <w:suppressAutoHyphens/>
        <w:ind w:left="720"/>
        <w:rPr>
          <w:rFonts w:ascii="Arial" w:hAnsi="Arial" w:cs="Arial"/>
          <w:sz w:val="20"/>
        </w:rPr>
      </w:pPr>
      <w:r>
        <w:rPr>
          <w:rFonts w:ascii="Arial" w:hAnsi="Arial" w:cs="Arial"/>
          <w:sz w:val="20"/>
        </w:rPr>
        <w:t>“</w:t>
      </w:r>
      <w:r w:rsidR="009B4601" w:rsidRPr="00707D50">
        <w:rPr>
          <w:rFonts w:ascii="Arial" w:hAnsi="Arial" w:cs="Arial"/>
          <w:b/>
          <w:bCs/>
          <w:sz w:val="20"/>
        </w:rPr>
        <w:t>Permanent Loan Commitment</w:t>
      </w:r>
      <w:r w:rsidR="009B4601" w:rsidRPr="00707D50">
        <w:rPr>
          <w:rFonts w:ascii="Arial" w:hAnsi="Arial" w:cs="Arial"/>
          <w:sz w:val="20"/>
        </w:rPr>
        <w:t xml:space="preserve">” means that certain Letter of Commitment </w:t>
      </w:r>
      <w:proofErr w:type="gramStart"/>
      <w:r w:rsidR="009B4601" w:rsidRPr="00707D50">
        <w:rPr>
          <w:rFonts w:ascii="Arial" w:hAnsi="Arial" w:cs="Arial"/>
          <w:sz w:val="20"/>
        </w:rPr>
        <w:t>entered into</w:t>
      </w:r>
      <w:proofErr w:type="gramEnd"/>
      <w:r w:rsidR="009B4601" w:rsidRPr="00707D50">
        <w:rPr>
          <w:rFonts w:ascii="Arial" w:hAnsi="Arial" w:cs="Arial"/>
          <w:sz w:val="20"/>
        </w:rPr>
        <w:t xml:space="preserve"> between Lender and </w:t>
      </w:r>
      <w:r w:rsidR="009B4601">
        <w:rPr>
          <w:rFonts w:ascii="Arial" w:hAnsi="Arial" w:cs="Arial"/>
          <w:sz w:val="20"/>
        </w:rPr>
        <w:t>Borrower</w:t>
      </w:r>
      <w:r w:rsidR="009B4601" w:rsidRPr="00707D50">
        <w:rPr>
          <w:rFonts w:ascii="Arial" w:hAnsi="Arial" w:cs="Arial"/>
          <w:sz w:val="20"/>
        </w:rPr>
        <w:t xml:space="preserve">, dated _________, </w:t>
      </w:r>
      <w:r w:rsidR="00E02CFE" w:rsidRPr="00631E21">
        <w:rPr>
          <w:rFonts w:ascii="Arial" w:hAnsi="Arial" w:cs="Arial"/>
          <w:sz w:val="20"/>
        </w:rPr>
        <w:t xml:space="preserve">pursuant to which Lender has committed, upon fulfillment of the conditions set forth in the Permanent Loan Commitment, to </w:t>
      </w:r>
      <w:r w:rsidR="00E02CFE">
        <w:rPr>
          <w:rFonts w:ascii="Arial" w:hAnsi="Arial" w:cs="Arial"/>
          <w:sz w:val="20"/>
        </w:rPr>
        <w:t>purchase the Funding</w:t>
      </w:r>
      <w:r w:rsidR="00E02CFE" w:rsidRPr="00631E21">
        <w:rPr>
          <w:rFonts w:ascii="Arial" w:hAnsi="Arial" w:cs="Arial"/>
          <w:sz w:val="20"/>
        </w:rPr>
        <w:t xml:space="preserve"> Loan</w:t>
      </w:r>
      <w:r w:rsidR="00E02CFE">
        <w:rPr>
          <w:rFonts w:ascii="Arial" w:hAnsi="Arial" w:cs="Arial"/>
          <w:sz w:val="20"/>
        </w:rPr>
        <w:t xml:space="preserve"> from Initial Funding Lender</w:t>
      </w:r>
      <w:r w:rsidR="009B4601" w:rsidRPr="00707D50">
        <w:rPr>
          <w:rFonts w:ascii="Arial" w:hAnsi="Arial" w:cs="Arial"/>
          <w:sz w:val="20"/>
        </w:rPr>
        <w:t>.</w:t>
      </w:r>
      <w:r w:rsidR="009B4601">
        <w:rPr>
          <w:rFonts w:ascii="Arial" w:hAnsi="Arial" w:cs="Arial"/>
          <w:sz w:val="20"/>
        </w:rPr>
        <w:t xml:space="preserve">  The Permanent Loan Commitment is incorporated herein as if it were attached hereto.</w:t>
      </w:r>
    </w:p>
    <w:p w14:paraId="0A75A489"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sz w:val="20"/>
        </w:rPr>
      </w:pPr>
    </w:p>
    <w:p w14:paraId="5E35C1E8" w14:textId="77777777" w:rsidR="00E02CFE" w:rsidRPr="00E02CFE" w:rsidRDefault="00E02CFE" w:rsidP="00E02CFE">
      <w:pPr>
        <w:tabs>
          <w:tab w:val="left" w:pos="-2160"/>
          <w:tab w:val="left" w:pos="-1440"/>
          <w:tab w:val="left" w:pos="-720"/>
        </w:tabs>
        <w:suppressAutoHyphens/>
        <w:overflowPunct/>
        <w:autoSpaceDE/>
        <w:autoSpaceDN/>
        <w:adjustRightInd/>
        <w:ind w:left="720"/>
        <w:jc w:val="both"/>
        <w:textAlignment w:val="auto"/>
        <w:rPr>
          <w:rFonts w:ascii="Arial" w:hAnsi="Arial" w:cs="Arial"/>
          <w:bCs/>
          <w:sz w:val="20"/>
        </w:rPr>
      </w:pPr>
      <w:r w:rsidRPr="00E02CFE">
        <w:rPr>
          <w:rFonts w:ascii="Arial" w:hAnsi="Arial" w:cs="Arial"/>
          <w:bCs/>
          <w:sz w:val="20"/>
        </w:rPr>
        <w:lastRenderedPageBreak/>
        <w:t>“</w:t>
      </w:r>
      <w:r w:rsidRPr="00E02CFE">
        <w:rPr>
          <w:rFonts w:ascii="Arial" w:hAnsi="Arial" w:cs="Arial"/>
          <w:b/>
          <w:sz w:val="20"/>
        </w:rPr>
        <w:t>Project Loan</w:t>
      </w:r>
      <w:r w:rsidRPr="00E02CFE">
        <w:rPr>
          <w:rFonts w:ascii="Arial" w:hAnsi="Arial" w:cs="Arial"/>
          <w:bCs/>
          <w:sz w:val="20"/>
        </w:rPr>
        <w:t>” means the mortgage loan being made to Borrower with the proceeds of the Funding Loan to finance the development of the Property, which Project Loan is secured by the Property.</w:t>
      </w:r>
    </w:p>
    <w:p w14:paraId="4F5CCC94" w14:textId="77777777" w:rsidR="009B4601" w:rsidRDefault="009B4601" w:rsidP="00730982">
      <w:pPr>
        <w:tabs>
          <w:tab w:val="left" w:pos="-2160"/>
          <w:tab w:val="left" w:pos="-1440"/>
          <w:tab w:val="left" w:pos="-720"/>
        </w:tabs>
        <w:suppressAutoHyphens/>
        <w:ind w:left="720"/>
        <w:rPr>
          <w:rFonts w:ascii="Arial" w:hAnsi="Arial" w:cs="Arial"/>
          <w:b/>
          <w:sz w:val="20"/>
        </w:rPr>
      </w:pPr>
    </w:p>
    <w:p w14:paraId="362127CD" w14:textId="77777777" w:rsidR="00730982" w:rsidRPr="00401A01" w:rsidRDefault="00F778DC" w:rsidP="00730982">
      <w:pPr>
        <w:tabs>
          <w:tab w:val="left" w:pos="-2160"/>
          <w:tab w:val="left" w:pos="-1440"/>
          <w:tab w:val="left" w:pos="-720"/>
        </w:tabs>
        <w:suppressAutoHyphens/>
        <w:ind w:left="720"/>
        <w:rPr>
          <w:rFonts w:ascii="Arial" w:hAnsi="Arial" w:cs="Arial"/>
          <w:sz w:val="20"/>
        </w:rPr>
      </w:pPr>
      <w:r w:rsidRPr="00401A01">
        <w:rPr>
          <w:rFonts w:ascii="Arial" w:hAnsi="Arial" w:cs="Arial"/>
          <w:b/>
          <w:sz w:val="20"/>
        </w:rPr>
        <w:t>“Property</w:t>
      </w:r>
      <w:r w:rsidRPr="00401A01">
        <w:rPr>
          <w:rFonts w:ascii="Arial" w:hAnsi="Arial" w:cs="Arial"/>
          <w:sz w:val="20"/>
        </w:rPr>
        <w:t xml:space="preserve">” means </w:t>
      </w:r>
      <w:r w:rsidR="00EF19DC" w:rsidRPr="00401A01">
        <w:rPr>
          <w:rFonts w:ascii="Arial" w:hAnsi="Arial" w:cs="Arial"/>
          <w:sz w:val="20"/>
        </w:rPr>
        <w:t xml:space="preserve">the multifamily project </w:t>
      </w:r>
      <w:r w:rsidR="00936DC0" w:rsidRPr="00A77F0E">
        <w:rPr>
          <w:rFonts w:ascii="Arial" w:hAnsi="Arial" w:cs="Arial"/>
          <w:noProof/>
          <w:sz w:val="20"/>
        </w:rPr>
        <w:t xml:space="preserve">located </w:t>
      </w:r>
      <w:r w:rsidR="00936DC0">
        <w:rPr>
          <w:rFonts w:ascii="Arial" w:hAnsi="Arial" w:cs="Arial"/>
          <w:noProof/>
          <w:sz w:val="20"/>
        </w:rPr>
        <w:t>in</w:t>
      </w:r>
      <w:r w:rsidR="00936DC0" w:rsidRPr="00395D3A">
        <w:rPr>
          <w:rFonts w:ascii="Arial" w:hAnsi="Arial" w:cs="Arial"/>
          <w:sz w:val="20"/>
        </w:rPr>
        <w:t xml:space="preserve"> </w:t>
      </w:r>
      <w:r w:rsidR="00936DC0">
        <w:rPr>
          <w:rFonts w:ascii="Arial" w:hAnsi="Arial" w:cs="Arial"/>
          <w:sz w:val="20"/>
        </w:rPr>
        <w:t xml:space="preserve">_______________________ and </w:t>
      </w:r>
      <w:r w:rsidR="00936DC0" w:rsidRPr="00395D3A">
        <w:rPr>
          <w:rFonts w:ascii="Arial" w:hAnsi="Arial" w:cs="Arial"/>
          <w:sz w:val="20"/>
        </w:rPr>
        <w:t xml:space="preserve">known </w:t>
      </w:r>
      <w:r w:rsidR="00936DC0">
        <w:rPr>
          <w:rFonts w:ascii="Arial" w:hAnsi="Arial" w:cs="Arial"/>
          <w:sz w:val="20"/>
        </w:rPr>
        <w:t xml:space="preserve">or to be known </w:t>
      </w:r>
      <w:r w:rsidR="00936DC0" w:rsidRPr="00395D3A">
        <w:rPr>
          <w:rFonts w:ascii="Arial" w:hAnsi="Arial" w:cs="Arial"/>
          <w:sz w:val="20"/>
        </w:rPr>
        <w:t>a</w:t>
      </w:r>
      <w:r w:rsidR="00936DC0">
        <w:rPr>
          <w:rFonts w:ascii="Arial" w:hAnsi="Arial" w:cs="Arial"/>
          <w:sz w:val="20"/>
        </w:rPr>
        <w:t xml:space="preserve">s </w:t>
      </w:r>
      <w:r w:rsidR="00936DC0" w:rsidRPr="00395D3A">
        <w:rPr>
          <w:rFonts w:ascii="Arial" w:hAnsi="Arial" w:cs="Arial"/>
          <w:sz w:val="20"/>
        </w:rPr>
        <w:t>_______________________________</w:t>
      </w:r>
      <w:r w:rsidR="00EF19DC" w:rsidRPr="00401A01">
        <w:rPr>
          <w:rFonts w:ascii="Arial" w:hAnsi="Arial" w:cs="Arial"/>
          <w:sz w:val="20"/>
        </w:rPr>
        <w:t>.</w:t>
      </w:r>
    </w:p>
    <w:p w14:paraId="3100BBBD" w14:textId="77777777" w:rsidR="00070C82" w:rsidRPr="00070C82" w:rsidRDefault="00070C82" w:rsidP="00730982">
      <w:pPr>
        <w:tabs>
          <w:tab w:val="left" w:pos="-2160"/>
          <w:tab w:val="left" w:pos="-1440"/>
          <w:tab w:val="left" w:pos="-720"/>
        </w:tabs>
        <w:suppressAutoHyphens/>
        <w:ind w:left="720"/>
        <w:rPr>
          <w:rFonts w:ascii="Arial" w:hAnsi="Arial" w:cs="Arial"/>
          <w:sz w:val="20"/>
        </w:rPr>
      </w:pPr>
    </w:p>
    <w:p w14:paraId="042F1A74" w14:textId="77777777" w:rsidR="00B954C0" w:rsidRPr="00401A01" w:rsidRDefault="002A0EBF" w:rsidP="00730982">
      <w:pPr>
        <w:tabs>
          <w:tab w:val="left" w:pos="-2160"/>
          <w:tab w:val="left" w:pos="-1440"/>
          <w:tab w:val="left" w:pos="-720"/>
        </w:tabs>
        <w:suppressAutoHyphens/>
        <w:ind w:left="720"/>
        <w:rPr>
          <w:rFonts w:ascii="Arial" w:hAnsi="Arial" w:cs="Arial"/>
          <w:sz w:val="20"/>
        </w:rPr>
      </w:pPr>
      <w:r w:rsidRPr="00401A01">
        <w:rPr>
          <w:rFonts w:ascii="Arial" w:hAnsi="Arial" w:cs="Arial"/>
          <w:sz w:val="20"/>
        </w:rPr>
        <w:t>“</w:t>
      </w:r>
      <w:r w:rsidRPr="00401A01">
        <w:rPr>
          <w:rFonts w:ascii="Arial" w:hAnsi="Arial" w:cs="Arial"/>
          <w:b/>
          <w:bCs/>
          <w:sz w:val="20"/>
        </w:rPr>
        <w:t>Security Instrument</w:t>
      </w:r>
      <w:r w:rsidRPr="00401A01">
        <w:rPr>
          <w:rFonts w:ascii="Arial" w:hAnsi="Arial" w:cs="Arial"/>
          <w:sz w:val="20"/>
        </w:rPr>
        <w:t>” means the multifamily mortgage, deed to secure debt or deed of trust effective as of the effective date of this Note, from Borrower to or for the benefit of Lender and securing this Note, as amended, modified or supplemented from time to time.</w:t>
      </w:r>
    </w:p>
    <w:p w14:paraId="1E1690FC" w14:textId="77777777" w:rsidR="002A0EBF" w:rsidRPr="00401A01" w:rsidRDefault="002A0EBF" w:rsidP="00730982">
      <w:pPr>
        <w:tabs>
          <w:tab w:val="left" w:pos="-2160"/>
          <w:tab w:val="left" w:pos="-1440"/>
          <w:tab w:val="left" w:pos="-720"/>
        </w:tabs>
        <w:suppressAutoHyphens/>
        <w:ind w:left="720"/>
        <w:rPr>
          <w:rFonts w:ascii="Arial" w:hAnsi="Arial" w:cs="Arial"/>
          <w:sz w:val="20"/>
        </w:rPr>
      </w:pPr>
    </w:p>
    <w:p w14:paraId="62C4D9E7" w14:textId="77777777" w:rsidR="00063F13" w:rsidRPr="00401A01" w:rsidRDefault="003461D3" w:rsidP="003461D3">
      <w:pPr>
        <w:ind w:left="720" w:hanging="720"/>
        <w:rPr>
          <w:rFonts w:ascii="Arial" w:hAnsi="Arial" w:cs="Arial"/>
          <w:sz w:val="20"/>
        </w:rPr>
      </w:pPr>
      <w:r w:rsidRPr="00401A01">
        <w:rPr>
          <w:rFonts w:ascii="Arial" w:hAnsi="Arial" w:cs="Arial"/>
          <w:b/>
          <w:sz w:val="20"/>
        </w:rPr>
        <w:t>2.</w:t>
      </w:r>
      <w:r w:rsidRPr="00401A01">
        <w:rPr>
          <w:rFonts w:ascii="Arial" w:hAnsi="Arial" w:cs="Arial"/>
          <w:b/>
          <w:sz w:val="20"/>
        </w:rPr>
        <w:tab/>
      </w:r>
      <w:r w:rsidR="00CA0E13" w:rsidRPr="00401A01">
        <w:rPr>
          <w:rFonts w:ascii="Arial" w:hAnsi="Arial" w:cs="Arial"/>
          <w:b/>
          <w:sz w:val="20"/>
        </w:rPr>
        <w:t>Application/</w:t>
      </w:r>
      <w:r w:rsidRPr="00401A01">
        <w:rPr>
          <w:rFonts w:ascii="Arial" w:hAnsi="Arial" w:cs="Arial"/>
          <w:b/>
          <w:sz w:val="20"/>
        </w:rPr>
        <w:t>Demand for Payment</w:t>
      </w:r>
      <w:r w:rsidRPr="00401A01">
        <w:rPr>
          <w:rFonts w:ascii="Arial" w:hAnsi="Arial" w:cs="Arial"/>
          <w:sz w:val="20"/>
        </w:rPr>
        <w:t xml:space="preserve">. </w:t>
      </w:r>
      <w:r w:rsidR="00CA0E13" w:rsidRPr="00401A01">
        <w:rPr>
          <w:rFonts w:ascii="Arial" w:hAnsi="Arial" w:cs="Arial"/>
          <w:sz w:val="20"/>
        </w:rPr>
        <w:t xml:space="preserve">Maker and Lender acknowledge and agree that this Note is made by Maker in connection with </w:t>
      </w:r>
      <w:r w:rsidR="006D7C4C" w:rsidRPr="00401A01">
        <w:rPr>
          <w:rFonts w:ascii="Arial" w:hAnsi="Arial" w:cs="Arial"/>
          <w:sz w:val="20"/>
        </w:rPr>
        <w:t xml:space="preserve">the </w:t>
      </w:r>
      <w:r w:rsidR="00AD2D15">
        <w:rPr>
          <w:rFonts w:ascii="Arial" w:hAnsi="Arial" w:cs="Arial"/>
          <w:sz w:val="20"/>
        </w:rPr>
        <w:t xml:space="preserve">Permanent Loan </w:t>
      </w:r>
      <w:r w:rsidR="006D7C4C" w:rsidRPr="00401A01">
        <w:rPr>
          <w:rFonts w:ascii="Arial" w:hAnsi="Arial" w:cs="Arial"/>
          <w:sz w:val="20"/>
        </w:rPr>
        <w:t>Commitment</w:t>
      </w:r>
      <w:r w:rsidR="002A0EBF" w:rsidRPr="00401A01">
        <w:rPr>
          <w:rFonts w:ascii="Arial" w:hAnsi="Arial" w:cs="Arial"/>
          <w:sz w:val="20"/>
        </w:rPr>
        <w:t xml:space="preserve"> and is secured by, among other things, the lien of the Security Instrument</w:t>
      </w:r>
      <w:r w:rsidR="006D7C4C" w:rsidRPr="00401A01">
        <w:rPr>
          <w:rFonts w:ascii="Arial" w:hAnsi="Arial" w:cs="Arial"/>
          <w:sz w:val="20"/>
        </w:rPr>
        <w:t>.</w:t>
      </w:r>
      <w:r w:rsidR="00CA0E13" w:rsidRPr="00401A01">
        <w:rPr>
          <w:rFonts w:ascii="Arial" w:hAnsi="Arial" w:cs="Arial"/>
          <w:sz w:val="20"/>
        </w:rPr>
        <w:t xml:space="preserve">  Holder agrees that it </w:t>
      </w:r>
      <w:r w:rsidR="007F77D0" w:rsidRPr="00401A01">
        <w:rPr>
          <w:rFonts w:ascii="Arial" w:hAnsi="Arial" w:cs="Arial"/>
          <w:sz w:val="20"/>
        </w:rPr>
        <w:t>wi</w:t>
      </w:r>
      <w:r w:rsidR="00CA0E13" w:rsidRPr="00401A01">
        <w:rPr>
          <w:rFonts w:ascii="Arial" w:hAnsi="Arial" w:cs="Arial"/>
          <w:sz w:val="20"/>
        </w:rPr>
        <w:t xml:space="preserve">ll not make demand for payment of this Note until such time as </w:t>
      </w:r>
      <w:r w:rsidR="00244344" w:rsidRPr="00401A01">
        <w:rPr>
          <w:rFonts w:ascii="Arial" w:hAnsi="Arial" w:cs="Arial"/>
          <w:sz w:val="20"/>
        </w:rPr>
        <w:t xml:space="preserve">Lender is entitled to retain </w:t>
      </w:r>
      <w:r w:rsidR="00CA0E13" w:rsidRPr="00401A01">
        <w:rPr>
          <w:rFonts w:ascii="Arial" w:hAnsi="Arial" w:cs="Arial"/>
          <w:sz w:val="20"/>
        </w:rPr>
        <w:t xml:space="preserve">the </w:t>
      </w:r>
      <w:r w:rsidR="00770806" w:rsidRPr="00070C82">
        <w:rPr>
          <w:rFonts w:ascii="Arial" w:hAnsi="Arial" w:cs="Arial"/>
          <w:bCs/>
          <w:sz w:val="20"/>
        </w:rPr>
        <w:t>Conversion Assurance</w:t>
      </w:r>
      <w:r w:rsidR="00770806" w:rsidRPr="00401A01">
        <w:rPr>
          <w:rFonts w:ascii="Arial" w:hAnsi="Arial" w:cs="Arial"/>
          <w:bCs/>
          <w:sz w:val="20"/>
        </w:rPr>
        <w:t xml:space="preserve"> </w:t>
      </w:r>
      <w:r w:rsidR="006D7C4C" w:rsidRPr="00401A01">
        <w:rPr>
          <w:rFonts w:ascii="Arial" w:hAnsi="Arial" w:cs="Arial"/>
          <w:bCs/>
          <w:sz w:val="20"/>
        </w:rPr>
        <w:t>Fee</w:t>
      </w:r>
      <w:r w:rsidR="00CA0E13" w:rsidRPr="00401A01">
        <w:rPr>
          <w:rFonts w:ascii="Arial" w:hAnsi="Arial" w:cs="Arial"/>
          <w:sz w:val="20"/>
        </w:rPr>
        <w:t xml:space="preserve"> (as such term is defined </w:t>
      </w:r>
      <w:r w:rsidR="007F77D0" w:rsidRPr="00401A01">
        <w:rPr>
          <w:rFonts w:ascii="Arial" w:hAnsi="Arial" w:cs="Arial"/>
          <w:sz w:val="20"/>
        </w:rPr>
        <w:t>in</w:t>
      </w:r>
      <w:r w:rsidR="00243973" w:rsidRPr="00401A01">
        <w:rPr>
          <w:rFonts w:ascii="Arial" w:hAnsi="Arial" w:cs="Arial"/>
          <w:sz w:val="20"/>
        </w:rPr>
        <w:t xml:space="preserve"> the </w:t>
      </w:r>
      <w:r w:rsidR="00AD2D15">
        <w:rPr>
          <w:rFonts w:ascii="Arial" w:hAnsi="Arial" w:cs="Arial"/>
          <w:sz w:val="20"/>
        </w:rPr>
        <w:t xml:space="preserve">Permanent Loan </w:t>
      </w:r>
      <w:r w:rsidR="006D7C4C" w:rsidRPr="00401A01">
        <w:rPr>
          <w:rFonts w:ascii="Arial" w:hAnsi="Arial" w:cs="Arial"/>
          <w:sz w:val="20"/>
        </w:rPr>
        <w:t>Commitment</w:t>
      </w:r>
      <w:r w:rsidR="00243973" w:rsidRPr="00401A01">
        <w:rPr>
          <w:rFonts w:ascii="Arial" w:hAnsi="Arial" w:cs="Arial"/>
          <w:sz w:val="20"/>
        </w:rPr>
        <w:t xml:space="preserve">) </w:t>
      </w:r>
      <w:r w:rsidR="00CA0E13" w:rsidRPr="00401A01">
        <w:rPr>
          <w:rFonts w:ascii="Arial" w:hAnsi="Arial" w:cs="Arial"/>
          <w:sz w:val="20"/>
        </w:rPr>
        <w:t xml:space="preserve">pursuant to the terms of the </w:t>
      </w:r>
      <w:r w:rsidR="00AD2D15">
        <w:rPr>
          <w:rFonts w:ascii="Arial" w:hAnsi="Arial" w:cs="Arial"/>
          <w:sz w:val="20"/>
        </w:rPr>
        <w:t xml:space="preserve">Permanent Loan </w:t>
      </w:r>
      <w:r w:rsidR="006D7C4C" w:rsidRPr="00401A01">
        <w:rPr>
          <w:rFonts w:ascii="Arial" w:hAnsi="Arial" w:cs="Arial"/>
          <w:sz w:val="20"/>
        </w:rPr>
        <w:t>Commitment</w:t>
      </w:r>
      <w:r w:rsidR="00CA0E13" w:rsidRPr="00401A01">
        <w:rPr>
          <w:rFonts w:ascii="Arial" w:hAnsi="Arial" w:cs="Arial"/>
          <w:sz w:val="20"/>
        </w:rPr>
        <w:t>.</w:t>
      </w:r>
    </w:p>
    <w:p w14:paraId="34E86243" w14:textId="77777777" w:rsidR="00063F13" w:rsidRPr="00401A01" w:rsidRDefault="00063F13" w:rsidP="00063F13">
      <w:pPr>
        <w:rPr>
          <w:rFonts w:ascii="Arial" w:hAnsi="Arial" w:cs="Arial"/>
          <w:sz w:val="20"/>
        </w:rPr>
      </w:pPr>
    </w:p>
    <w:p w14:paraId="520E7B08" w14:textId="77777777" w:rsidR="00063F13" w:rsidRPr="00401A01" w:rsidRDefault="00CA0E13" w:rsidP="00063F13">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401A01">
        <w:rPr>
          <w:rFonts w:ascii="Arial" w:hAnsi="Arial" w:cs="Arial"/>
          <w:b/>
          <w:sz w:val="20"/>
        </w:rPr>
        <w:t>3</w:t>
      </w:r>
      <w:r w:rsidR="003461D3" w:rsidRPr="00401A01">
        <w:rPr>
          <w:rFonts w:ascii="Arial" w:hAnsi="Arial" w:cs="Arial"/>
          <w:b/>
          <w:sz w:val="20"/>
        </w:rPr>
        <w:t>.</w:t>
      </w:r>
      <w:r w:rsidR="00063F13" w:rsidRPr="00401A01">
        <w:rPr>
          <w:rFonts w:ascii="Arial" w:hAnsi="Arial" w:cs="Arial"/>
          <w:b/>
          <w:sz w:val="20"/>
        </w:rPr>
        <w:tab/>
        <w:t xml:space="preserve">Address for Payment. </w:t>
      </w:r>
      <w:r w:rsidR="00063F13" w:rsidRPr="00401A01">
        <w:rPr>
          <w:rFonts w:ascii="Arial" w:hAnsi="Arial" w:cs="Arial"/>
          <w:sz w:val="20"/>
        </w:rPr>
        <w:t xml:space="preserve">All payments due under this Note will be payable at ________________________________________________________________________________________________________________________________________________________, or such other place as may be designated by </w:t>
      </w:r>
      <w:r w:rsidR="00A727DC" w:rsidRPr="00401A01">
        <w:rPr>
          <w:rFonts w:ascii="Arial" w:hAnsi="Arial" w:cs="Arial"/>
          <w:sz w:val="20"/>
        </w:rPr>
        <w:t>written n</w:t>
      </w:r>
      <w:r w:rsidR="00063F13" w:rsidRPr="00401A01">
        <w:rPr>
          <w:rFonts w:ascii="Arial" w:hAnsi="Arial" w:cs="Arial"/>
          <w:sz w:val="20"/>
        </w:rPr>
        <w:t xml:space="preserve">otice to </w:t>
      </w:r>
      <w:r w:rsidR="00730982" w:rsidRPr="00401A01">
        <w:rPr>
          <w:rFonts w:ascii="Arial" w:hAnsi="Arial" w:cs="Arial"/>
          <w:sz w:val="20"/>
        </w:rPr>
        <w:t xml:space="preserve">Maker </w:t>
      </w:r>
      <w:r w:rsidR="00063F13" w:rsidRPr="00401A01">
        <w:rPr>
          <w:rFonts w:ascii="Arial" w:hAnsi="Arial" w:cs="Arial"/>
          <w:sz w:val="20"/>
        </w:rPr>
        <w:t xml:space="preserve">from or on behalf of </w:t>
      </w:r>
      <w:r w:rsidR="003556FF" w:rsidRPr="00401A01">
        <w:rPr>
          <w:rFonts w:ascii="Arial" w:hAnsi="Arial" w:cs="Arial"/>
          <w:sz w:val="20"/>
        </w:rPr>
        <w:t>Holder</w:t>
      </w:r>
      <w:r w:rsidR="00063F13" w:rsidRPr="00401A01">
        <w:rPr>
          <w:rFonts w:ascii="Arial" w:hAnsi="Arial" w:cs="Arial"/>
          <w:sz w:val="20"/>
        </w:rPr>
        <w:t>.</w:t>
      </w:r>
    </w:p>
    <w:p w14:paraId="1092C1D1" w14:textId="77777777" w:rsidR="00063F13" w:rsidRPr="00401A01" w:rsidRDefault="00063F13" w:rsidP="00063F13">
      <w:pPr>
        <w:ind w:firstLine="720"/>
        <w:rPr>
          <w:rFonts w:ascii="Arial" w:hAnsi="Arial" w:cs="Arial"/>
          <w:sz w:val="20"/>
        </w:rPr>
      </w:pPr>
    </w:p>
    <w:p w14:paraId="69223595" w14:textId="77777777" w:rsidR="003461D3" w:rsidRPr="00401A01" w:rsidRDefault="00CA0E13" w:rsidP="00337970">
      <w:pPr>
        <w:ind w:left="720" w:hanging="720"/>
        <w:rPr>
          <w:rFonts w:ascii="Arial" w:hAnsi="Arial" w:cs="Arial"/>
          <w:b/>
          <w:sz w:val="20"/>
        </w:rPr>
      </w:pPr>
      <w:r w:rsidRPr="00401A01">
        <w:rPr>
          <w:rFonts w:ascii="Arial" w:hAnsi="Arial" w:cs="Arial"/>
          <w:b/>
          <w:sz w:val="20"/>
        </w:rPr>
        <w:t>4</w:t>
      </w:r>
      <w:r w:rsidR="003461D3" w:rsidRPr="00401A01">
        <w:rPr>
          <w:rFonts w:ascii="Arial" w:hAnsi="Arial" w:cs="Arial"/>
          <w:b/>
          <w:sz w:val="20"/>
        </w:rPr>
        <w:t>.</w:t>
      </w:r>
      <w:r w:rsidR="003461D3" w:rsidRPr="00401A01">
        <w:rPr>
          <w:rFonts w:ascii="Arial" w:hAnsi="Arial" w:cs="Arial"/>
          <w:b/>
          <w:sz w:val="20"/>
        </w:rPr>
        <w:tab/>
        <w:t xml:space="preserve">Event of Default. </w:t>
      </w:r>
      <w:r w:rsidR="00063F13" w:rsidRPr="00401A01">
        <w:rPr>
          <w:rFonts w:ascii="Arial" w:hAnsi="Arial" w:cs="Arial"/>
          <w:sz w:val="20"/>
        </w:rPr>
        <w:t>Each of the following co</w:t>
      </w:r>
      <w:r w:rsidR="00730982" w:rsidRPr="00401A01">
        <w:rPr>
          <w:rFonts w:ascii="Arial" w:hAnsi="Arial" w:cs="Arial"/>
          <w:sz w:val="20"/>
        </w:rPr>
        <w:t>nstitutes an “</w:t>
      </w:r>
      <w:r w:rsidR="00730982" w:rsidRPr="00401A01">
        <w:rPr>
          <w:rFonts w:ascii="Arial" w:hAnsi="Arial" w:cs="Arial"/>
          <w:b/>
          <w:sz w:val="20"/>
        </w:rPr>
        <w:t>Event of Default</w:t>
      </w:r>
      <w:r w:rsidR="00730982" w:rsidRPr="00401A01">
        <w:rPr>
          <w:rFonts w:ascii="Arial" w:hAnsi="Arial" w:cs="Arial"/>
          <w:sz w:val="20"/>
        </w:rPr>
        <w:t>” under this Note</w:t>
      </w:r>
      <w:r w:rsidR="00337970" w:rsidRPr="00401A01">
        <w:rPr>
          <w:rFonts w:ascii="Arial" w:hAnsi="Arial" w:cs="Arial"/>
          <w:sz w:val="20"/>
        </w:rPr>
        <w:t>:</w:t>
      </w:r>
    </w:p>
    <w:p w14:paraId="606E79FB" w14:textId="77777777" w:rsidR="003461D3" w:rsidRPr="00401A01" w:rsidRDefault="003461D3" w:rsidP="003461D3">
      <w:pPr>
        <w:ind w:left="720" w:hanging="720"/>
        <w:rPr>
          <w:rFonts w:ascii="Arial" w:hAnsi="Arial" w:cs="Arial"/>
          <w:sz w:val="20"/>
        </w:rPr>
      </w:pPr>
    </w:p>
    <w:p w14:paraId="094A7EC2" w14:textId="77777777" w:rsidR="003461D3" w:rsidRPr="00401A01" w:rsidRDefault="00AD2C7C" w:rsidP="00337970">
      <w:pPr>
        <w:ind w:left="1440" w:hanging="720"/>
        <w:rPr>
          <w:rFonts w:ascii="Arial" w:hAnsi="Arial" w:cs="Arial"/>
          <w:sz w:val="20"/>
        </w:rPr>
      </w:pPr>
      <w:r w:rsidRPr="00401A01">
        <w:rPr>
          <w:rFonts w:ascii="Arial" w:hAnsi="Arial" w:cs="Arial"/>
          <w:sz w:val="20"/>
        </w:rPr>
        <w:t>(i)</w:t>
      </w:r>
      <w:r w:rsidR="003461D3" w:rsidRPr="00401A01">
        <w:rPr>
          <w:rFonts w:ascii="Arial" w:hAnsi="Arial" w:cs="Arial"/>
          <w:sz w:val="20"/>
        </w:rPr>
        <w:tab/>
      </w:r>
      <w:r w:rsidR="00063F13" w:rsidRPr="00401A01">
        <w:rPr>
          <w:rFonts w:ascii="Arial" w:hAnsi="Arial" w:cs="Arial"/>
          <w:sz w:val="20"/>
        </w:rPr>
        <w:t xml:space="preserve">Maker fails to </w:t>
      </w:r>
      <w:r w:rsidR="007F77D0" w:rsidRPr="00401A01">
        <w:rPr>
          <w:rFonts w:ascii="Arial" w:hAnsi="Arial" w:cs="Arial"/>
          <w:sz w:val="20"/>
        </w:rPr>
        <w:t>pay</w:t>
      </w:r>
      <w:r w:rsidR="00063F13" w:rsidRPr="00401A01">
        <w:rPr>
          <w:rFonts w:ascii="Arial" w:hAnsi="Arial" w:cs="Arial"/>
          <w:sz w:val="20"/>
        </w:rPr>
        <w:t xml:space="preserve"> in full of the principal amount of this Note to Holder by the 5</w:t>
      </w:r>
      <w:r w:rsidR="00063F13" w:rsidRPr="00401A01">
        <w:rPr>
          <w:rFonts w:ascii="Arial" w:hAnsi="Arial" w:cs="Arial"/>
          <w:sz w:val="20"/>
          <w:vertAlign w:val="superscript"/>
        </w:rPr>
        <w:t>th</w:t>
      </w:r>
      <w:r w:rsidR="005206A0" w:rsidRPr="00401A01">
        <w:rPr>
          <w:rFonts w:ascii="Arial" w:hAnsi="Arial" w:cs="Arial"/>
          <w:sz w:val="20"/>
        </w:rPr>
        <w:t xml:space="preserve"> Business D</w:t>
      </w:r>
      <w:r w:rsidR="00063F13" w:rsidRPr="00401A01">
        <w:rPr>
          <w:rFonts w:ascii="Arial" w:hAnsi="Arial" w:cs="Arial"/>
          <w:sz w:val="20"/>
        </w:rPr>
        <w:t>ay following the date of Holder’s written demand for payment</w:t>
      </w:r>
      <w:r w:rsidR="003461D3" w:rsidRPr="00401A01">
        <w:rPr>
          <w:rFonts w:ascii="Arial" w:hAnsi="Arial" w:cs="Arial"/>
          <w:sz w:val="20"/>
        </w:rPr>
        <w:t>.</w:t>
      </w:r>
      <w:r w:rsidR="00063F13" w:rsidRPr="00401A01">
        <w:rPr>
          <w:rFonts w:ascii="Arial" w:hAnsi="Arial" w:cs="Arial"/>
          <w:sz w:val="20"/>
        </w:rPr>
        <w:t xml:space="preserve"> </w:t>
      </w:r>
    </w:p>
    <w:p w14:paraId="09ED9386" w14:textId="77777777" w:rsidR="003461D3" w:rsidRPr="00401A01" w:rsidRDefault="003461D3" w:rsidP="00337970">
      <w:pPr>
        <w:ind w:left="1440" w:hanging="720"/>
        <w:rPr>
          <w:rFonts w:ascii="Arial" w:hAnsi="Arial" w:cs="Arial"/>
          <w:sz w:val="20"/>
        </w:rPr>
      </w:pPr>
    </w:p>
    <w:p w14:paraId="7A41343F" w14:textId="77777777" w:rsidR="003461D3" w:rsidRPr="00401A01" w:rsidRDefault="00AD2C7C" w:rsidP="00337970">
      <w:pPr>
        <w:ind w:left="1440" w:hanging="720"/>
        <w:rPr>
          <w:rFonts w:ascii="Arial" w:hAnsi="Arial" w:cs="Arial"/>
          <w:sz w:val="20"/>
        </w:rPr>
      </w:pPr>
      <w:r w:rsidRPr="00401A01">
        <w:rPr>
          <w:rFonts w:ascii="Arial" w:hAnsi="Arial" w:cs="Arial"/>
          <w:sz w:val="20"/>
        </w:rPr>
        <w:t>(ii)</w:t>
      </w:r>
      <w:r w:rsidR="003461D3" w:rsidRPr="00401A01">
        <w:rPr>
          <w:rFonts w:ascii="Arial" w:hAnsi="Arial" w:cs="Arial"/>
          <w:sz w:val="20"/>
        </w:rPr>
        <w:tab/>
      </w:r>
      <w:r w:rsidR="00063F13" w:rsidRPr="00401A01">
        <w:rPr>
          <w:rFonts w:ascii="Arial" w:hAnsi="Arial" w:cs="Arial"/>
          <w:sz w:val="20"/>
        </w:rPr>
        <w:t xml:space="preserve">Maker becomes </w:t>
      </w:r>
      <w:r w:rsidR="009B4601">
        <w:rPr>
          <w:rFonts w:ascii="Arial" w:hAnsi="Arial" w:cs="Arial"/>
          <w:sz w:val="20"/>
        </w:rPr>
        <w:t>I</w:t>
      </w:r>
      <w:r w:rsidR="00063F13" w:rsidRPr="00401A01">
        <w:rPr>
          <w:rFonts w:ascii="Arial" w:hAnsi="Arial" w:cs="Arial"/>
          <w:sz w:val="20"/>
        </w:rPr>
        <w:t>nsolvent</w:t>
      </w:r>
      <w:r w:rsidR="003461D3" w:rsidRPr="00401A01">
        <w:rPr>
          <w:rFonts w:ascii="Arial" w:hAnsi="Arial" w:cs="Arial"/>
          <w:sz w:val="20"/>
        </w:rPr>
        <w:t>.</w:t>
      </w:r>
    </w:p>
    <w:p w14:paraId="327E5A69" w14:textId="77777777" w:rsidR="003461D3" w:rsidRPr="00401A01" w:rsidRDefault="003461D3" w:rsidP="00337970">
      <w:pPr>
        <w:ind w:left="1440" w:hanging="720"/>
        <w:rPr>
          <w:rFonts w:ascii="Arial" w:hAnsi="Arial" w:cs="Arial"/>
          <w:sz w:val="20"/>
        </w:rPr>
      </w:pPr>
    </w:p>
    <w:p w14:paraId="345F3BFF" w14:textId="77777777" w:rsidR="003461D3" w:rsidRPr="00401A01" w:rsidRDefault="00AD2C7C" w:rsidP="00337970">
      <w:pPr>
        <w:ind w:left="1440" w:hanging="720"/>
        <w:rPr>
          <w:rFonts w:ascii="Arial" w:hAnsi="Arial" w:cs="Arial"/>
          <w:sz w:val="20"/>
        </w:rPr>
      </w:pPr>
      <w:r w:rsidRPr="00401A01">
        <w:rPr>
          <w:rFonts w:ascii="Arial" w:hAnsi="Arial" w:cs="Arial"/>
          <w:sz w:val="20"/>
        </w:rPr>
        <w:t>(iii)</w:t>
      </w:r>
      <w:r w:rsidR="003461D3" w:rsidRPr="00401A01">
        <w:rPr>
          <w:rFonts w:ascii="Arial" w:hAnsi="Arial" w:cs="Arial"/>
          <w:sz w:val="20"/>
        </w:rPr>
        <w:tab/>
        <w:t>A</w:t>
      </w:r>
      <w:r w:rsidR="00063F13" w:rsidRPr="00401A01">
        <w:rPr>
          <w:rFonts w:ascii="Arial" w:hAnsi="Arial" w:cs="Arial"/>
          <w:sz w:val="20"/>
        </w:rPr>
        <w:t xml:space="preserve"> receiver is appointed for any part of </w:t>
      </w:r>
      <w:r w:rsidR="00F92CC7" w:rsidRPr="00401A01">
        <w:rPr>
          <w:rFonts w:ascii="Arial" w:hAnsi="Arial" w:cs="Arial"/>
          <w:sz w:val="20"/>
        </w:rPr>
        <w:t>Maker’s p</w:t>
      </w:r>
      <w:r w:rsidR="00063F13" w:rsidRPr="00401A01">
        <w:rPr>
          <w:rFonts w:ascii="Arial" w:hAnsi="Arial" w:cs="Arial"/>
          <w:sz w:val="20"/>
        </w:rPr>
        <w:t>roperty</w:t>
      </w:r>
      <w:r w:rsidR="003461D3" w:rsidRPr="00401A01">
        <w:rPr>
          <w:rFonts w:ascii="Arial" w:hAnsi="Arial" w:cs="Arial"/>
          <w:sz w:val="20"/>
        </w:rPr>
        <w:t>.</w:t>
      </w:r>
    </w:p>
    <w:p w14:paraId="448D74E9" w14:textId="77777777" w:rsidR="003461D3" w:rsidRPr="00401A01" w:rsidRDefault="003461D3" w:rsidP="00337970">
      <w:pPr>
        <w:ind w:left="1440" w:hanging="720"/>
        <w:rPr>
          <w:rFonts w:ascii="Arial" w:hAnsi="Arial" w:cs="Arial"/>
          <w:sz w:val="20"/>
        </w:rPr>
      </w:pPr>
    </w:p>
    <w:p w14:paraId="01CAEF3B" w14:textId="77777777" w:rsidR="003461D3" w:rsidRPr="00401A01" w:rsidRDefault="00AD2C7C" w:rsidP="00337970">
      <w:pPr>
        <w:ind w:left="1440" w:hanging="720"/>
        <w:rPr>
          <w:rFonts w:ascii="Arial" w:hAnsi="Arial" w:cs="Arial"/>
          <w:sz w:val="20"/>
        </w:rPr>
      </w:pPr>
      <w:r w:rsidRPr="00401A01">
        <w:rPr>
          <w:rFonts w:ascii="Arial" w:hAnsi="Arial" w:cs="Arial"/>
          <w:sz w:val="20"/>
        </w:rPr>
        <w:t>(iv)</w:t>
      </w:r>
      <w:r w:rsidR="003461D3" w:rsidRPr="00401A01">
        <w:rPr>
          <w:rFonts w:ascii="Arial" w:hAnsi="Arial" w:cs="Arial"/>
          <w:sz w:val="20"/>
        </w:rPr>
        <w:tab/>
      </w:r>
      <w:r w:rsidR="00063F13" w:rsidRPr="00401A01">
        <w:rPr>
          <w:rFonts w:ascii="Arial" w:hAnsi="Arial" w:cs="Arial"/>
          <w:sz w:val="20"/>
        </w:rPr>
        <w:t>Maker makes an assignment for the benefit of creditors</w:t>
      </w:r>
      <w:r w:rsidR="003461D3" w:rsidRPr="00401A01">
        <w:rPr>
          <w:rFonts w:ascii="Arial" w:hAnsi="Arial" w:cs="Arial"/>
          <w:sz w:val="20"/>
        </w:rPr>
        <w:t>.</w:t>
      </w:r>
    </w:p>
    <w:p w14:paraId="61486314" w14:textId="77777777" w:rsidR="003461D3" w:rsidRPr="00401A01" w:rsidRDefault="003461D3" w:rsidP="00337970">
      <w:pPr>
        <w:ind w:left="1440" w:hanging="720"/>
        <w:rPr>
          <w:rFonts w:ascii="Arial" w:hAnsi="Arial" w:cs="Arial"/>
          <w:sz w:val="20"/>
        </w:rPr>
      </w:pPr>
    </w:p>
    <w:p w14:paraId="310DDC65" w14:textId="77777777" w:rsidR="00063F13" w:rsidRPr="00401A01" w:rsidRDefault="00AD2C7C" w:rsidP="00337970">
      <w:pPr>
        <w:ind w:left="1440" w:hanging="720"/>
        <w:rPr>
          <w:rFonts w:ascii="Arial" w:hAnsi="Arial" w:cs="Arial"/>
          <w:sz w:val="20"/>
        </w:rPr>
      </w:pPr>
      <w:r w:rsidRPr="00401A01">
        <w:rPr>
          <w:rFonts w:ascii="Arial" w:hAnsi="Arial" w:cs="Arial"/>
          <w:sz w:val="20"/>
        </w:rPr>
        <w:t>(v)</w:t>
      </w:r>
      <w:r w:rsidR="003461D3" w:rsidRPr="00401A01">
        <w:rPr>
          <w:rFonts w:ascii="Arial" w:hAnsi="Arial" w:cs="Arial"/>
          <w:sz w:val="20"/>
        </w:rPr>
        <w:tab/>
        <w:t>A</w:t>
      </w:r>
      <w:r w:rsidR="00063F13" w:rsidRPr="00401A01">
        <w:rPr>
          <w:rFonts w:ascii="Arial" w:hAnsi="Arial" w:cs="Arial"/>
          <w:sz w:val="20"/>
        </w:rPr>
        <w:t xml:space="preserve">ny proceeding is commenced either by Maker or against Maker under any bankruptcy or insolvency laws.  </w:t>
      </w:r>
    </w:p>
    <w:p w14:paraId="7BCCEF45" w14:textId="77777777" w:rsidR="00DE287E" w:rsidRPr="00401A01" w:rsidRDefault="00DE287E" w:rsidP="00F778DC">
      <w:pPr>
        <w:ind w:left="2160" w:hanging="720"/>
        <w:rPr>
          <w:rFonts w:ascii="Arial" w:hAnsi="Arial" w:cs="Arial"/>
          <w:sz w:val="20"/>
        </w:rPr>
      </w:pPr>
    </w:p>
    <w:p w14:paraId="00042F71" w14:textId="77777777" w:rsidR="00DE287E" w:rsidRPr="00401A01" w:rsidRDefault="00F778DC" w:rsidP="00BB36A4">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b/>
          <w:sz w:val="20"/>
        </w:rPr>
      </w:pPr>
      <w:r w:rsidRPr="00401A01">
        <w:rPr>
          <w:rFonts w:ascii="Arial" w:hAnsi="Arial" w:cs="Arial"/>
          <w:b/>
          <w:sz w:val="20"/>
        </w:rPr>
        <w:t>5</w:t>
      </w:r>
      <w:r w:rsidR="003461D3" w:rsidRPr="00401A01">
        <w:rPr>
          <w:rFonts w:ascii="Arial" w:hAnsi="Arial" w:cs="Arial"/>
          <w:b/>
          <w:sz w:val="20"/>
        </w:rPr>
        <w:t>.</w:t>
      </w:r>
      <w:r w:rsidR="003461D3" w:rsidRPr="00401A01">
        <w:rPr>
          <w:rFonts w:ascii="Arial" w:hAnsi="Arial" w:cs="Arial"/>
          <w:b/>
          <w:sz w:val="20"/>
        </w:rPr>
        <w:tab/>
      </w:r>
      <w:r w:rsidR="00337970" w:rsidRPr="00401A01">
        <w:rPr>
          <w:rFonts w:ascii="Arial" w:hAnsi="Arial" w:cs="Arial"/>
          <w:b/>
          <w:sz w:val="20"/>
        </w:rPr>
        <w:t>CONFESSION OF JUDGMENT</w:t>
      </w:r>
      <w:r w:rsidR="004B3CF6" w:rsidRPr="00401A01">
        <w:rPr>
          <w:rFonts w:ascii="Arial" w:hAnsi="Arial" w:cs="Arial"/>
          <w:b/>
          <w:sz w:val="20"/>
        </w:rPr>
        <w:t xml:space="preserve">.  </w:t>
      </w:r>
      <w:r w:rsidR="004B3CF6" w:rsidRPr="00401A01">
        <w:rPr>
          <w:rStyle w:val="bodybold1"/>
          <w:rFonts w:ascii="Arial" w:hAnsi="Arial" w:cs="Arial"/>
          <w:b w:val="0"/>
          <w:sz w:val="20"/>
          <w:szCs w:val="20"/>
        </w:rPr>
        <w:t xml:space="preserve">IN THE EVENT OF ANY DEFAULT UNDER THIS </w:t>
      </w:r>
      <w:r w:rsidR="009B13FF" w:rsidRPr="00401A01">
        <w:rPr>
          <w:rStyle w:val="bodybold1"/>
          <w:rFonts w:ascii="Arial" w:hAnsi="Arial" w:cs="Arial"/>
          <w:b w:val="0"/>
          <w:sz w:val="20"/>
          <w:szCs w:val="20"/>
        </w:rPr>
        <w:t>NOTE</w:t>
      </w:r>
      <w:r w:rsidR="004B3CF6" w:rsidRPr="00401A01">
        <w:rPr>
          <w:rStyle w:val="bodybold1"/>
          <w:rFonts w:ascii="Arial" w:hAnsi="Arial" w:cs="Arial"/>
          <w:b w:val="0"/>
          <w:sz w:val="20"/>
          <w:szCs w:val="20"/>
        </w:rPr>
        <w:t xml:space="preserve">, INCLUDING, BUT NOT LIMITED TO ANY PAYMENT UNDER THIS </w:t>
      </w:r>
      <w:r w:rsidR="009B13FF" w:rsidRPr="00401A01">
        <w:rPr>
          <w:rStyle w:val="bodybold1"/>
          <w:rFonts w:ascii="Arial" w:hAnsi="Arial" w:cs="Arial"/>
          <w:b w:val="0"/>
          <w:sz w:val="20"/>
          <w:szCs w:val="20"/>
        </w:rPr>
        <w:t>NOTE</w:t>
      </w:r>
      <w:r w:rsidR="004B3CF6" w:rsidRPr="00401A01">
        <w:rPr>
          <w:rStyle w:val="bodybold1"/>
          <w:rFonts w:ascii="Arial" w:hAnsi="Arial" w:cs="Arial"/>
          <w:b w:val="0"/>
          <w:sz w:val="20"/>
          <w:szCs w:val="20"/>
        </w:rPr>
        <w:t xml:space="preserve"> NOT BEING PAID WHEN DUE, WHETHER AT MATURITY, BY ACCELERATION OR OTHERWISE, </w:t>
      </w:r>
      <w:r w:rsidR="009B13FF"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HEREBY IRREVOCABLY APPOINTS AND CONSTITUTES M. COLLEEN DALTON, ESQ.</w:t>
      </w:r>
      <w:r w:rsidR="00130C5A">
        <w:rPr>
          <w:rStyle w:val="bodybold1"/>
          <w:rFonts w:ascii="Arial" w:hAnsi="Arial" w:cs="Arial"/>
          <w:b w:val="0"/>
          <w:sz w:val="20"/>
          <w:szCs w:val="20"/>
        </w:rPr>
        <w:t>,</w:t>
      </w:r>
      <w:r w:rsidR="004B3CF6" w:rsidRPr="00401A01">
        <w:rPr>
          <w:rStyle w:val="bodybold1"/>
          <w:rFonts w:ascii="Arial" w:hAnsi="Arial" w:cs="Arial"/>
          <w:b w:val="0"/>
          <w:sz w:val="20"/>
          <w:szCs w:val="20"/>
        </w:rPr>
        <w:t xml:space="preserve"> </w:t>
      </w:r>
      <w:r w:rsidR="00BD42B1" w:rsidRPr="00395D3A">
        <w:rPr>
          <w:rStyle w:val="bodybold1"/>
          <w:rFonts w:ascii="Arial" w:hAnsi="Arial" w:cs="Arial"/>
          <w:b w:val="0"/>
          <w:sz w:val="20"/>
          <w:szCs w:val="20"/>
        </w:rPr>
        <w:t>AND/OR GUY NELSON, ESQ., AND/OR JEFFREY TAO, ESQ.</w:t>
      </w:r>
      <w:r w:rsidR="00BD42B1">
        <w:rPr>
          <w:rStyle w:val="bodybold1"/>
          <w:rFonts w:ascii="Arial" w:hAnsi="Arial" w:cs="Arial"/>
          <w:b w:val="0"/>
          <w:sz w:val="20"/>
          <w:szCs w:val="20"/>
        </w:rPr>
        <w:t>,</w:t>
      </w:r>
      <w:r w:rsidR="00BD42B1" w:rsidRPr="00395D3A">
        <w:rPr>
          <w:rStyle w:val="bodybold1"/>
          <w:rFonts w:ascii="Arial" w:hAnsi="Arial" w:cs="Arial"/>
          <w:b w:val="0"/>
          <w:sz w:val="20"/>
          <w:szCs w:val="20"/>
        </w:rPr>
        <w:t xml:space="preserve"> </w:t>
      </w:r>
      <w:r w:rsidR="004B3CF6" w:rsidRPr="00401A01">
        <w:rPr>
          <w:rStyle w:val="bodybold1"/>
          <w:rFonts w:ascii="Arial" w:hAnsi="Arial" w:cs="Arial"/>
          <w:b w:val="0"/>
          <w:sz w:val="20"/>
          <w:szCs w:val="20"/>
        </w:rPr>
        <w:t>WHOSE ADDRESS IS 8200 JONES BRANCH DRIVE, MCLEAN, VIRGINIA 22102</w:t>
      </w:r>
      <w:r w:rsidR="00F6684A" w:rsidRPr="00401A01">
        <w:rPr>
          <w:rStyle w:val="bodybold1"/>
          <w:rFonts w:ascii="Arial" w:hAnsi="Arial" w:cs="Arial"/>
          <w:b w:val="0"/>
          <w:sz w:val="20"/>
          <w:szCs w:val="20"/>
        </w:rPr>
        <w:t>-3110</w:t>
      </w:r>
      <w:bookmarkStart w:id="2" w:name="_Hlk173854280"/>
      <w:r w:rsidR="00FA5A7D">
        <w:rPr>
          <w:rStyle w:val="bodybold1"/>
          <w:rFonts w:ascii="Arial" w:hAnsi="Arial" w:cs="Arial"/>
          <w:b w:val="0"/>
          <w:sz w:val="20"/>
          <w:szCs w:val="20"/>
        </w:rPr>
        <w:t>, ANY ONE OF WHOM MAY ACT WITHOUT THE JOINDER OF THE OTHER(S)</w:t>
      </w:r>
      <w:r w:rsidR="004B3CF6" w:rsidRPr="00401A01">
        <w:rPr>
          <w:rStyle w:val="bodybold1"/>
          <w:rFonts w:ascii="Arial" w:hAnsi="Arial" w:cs="Arial"/>
          <w:b w:val="0"/>
          <w:sz w:val="20"/>
          <w:szCs w:val="20"/>
        </w:rPr>
        <w:t>,</w:t>
      </w:r>
      <w:bookmarkEnd w:id="2"/>
      <w:r w:rsidR="004B3CF6" w:rsidRPr="00401A01">
        <w:rPr>
          <w:rStyle w:val="bodybold1"/>
          <w:rFonts w:ascii="Arial" w:hAnsi="Arial" w:cs="Arial"/>
          <w:b w:val="0"/>
          <w:sz w:val="20"/>
          <w:szCs w:val="20"/>
        </w:rPr>
        <w:t xml:space="preserve"> AS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'S DULY CONSTITUTED ATTORNEY-IN-FACT TO APPEAR IN THE CLERK'S OFFICE OF THE CIRCUIT COURT FOR </w:t>
      </w:r>
      <w:r w:rsidR="00F6684A" w:rsidRPr="00401A01">
        <w:rPr>
          <w:rStyle w:val="bodybold1"/>
          <w:rFonts w:ascii="Arial" w:hAnsi="Arial" w:cs="Arial"/>
          <w:b w:val="0"/>
          <w:sz w:val="20"/>
          <w:szCs w:val="20"/>
        </w:rPr>
        <w:t>FAIRFAX</w:t>
      </w:r>
      <w:r w:rsidR="004B3CF6" w:rsidRPr="00401A01">
        <w:rPr>
          <w:rStyle w:val="bodybold1"/>
          <w:rFonts w:ascii="Arial" w:hAnsi="Arial" w:cs="Arial"/>
          <w:b w:val="0"/>
          <w:sz w:val="20"/>
          <w:szCs w:val="20"/>
        </w:rPr>
        <w:t xml:space="preserve"> COUNTY, VIRGINIA, OR IN ANY OTHER COURT OF COMPETENT JURISDICTION, AND TO CONFESS JUDGMENT PURSUANT TO THE PROVISIONS OF SECTION 8.01-432 OF THE CODE OF VIRGINIA OF 1950, AS AMENDED, AGAINST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FOR ALL PRINCIPAL AND INTEREST AND ANY OTHER AMOUNTS DUE AND PAYABLE UNDER THIS </w:t>
      </w:r>
      <w:r w:rsidR="009B13FF" w:rsidRPr="00401A01">
        <w:rPr>
          <w:rStyle w:val="bodybold1"/>
          <w:rFonts w:ascii="Arial" w:hAnsi="Arial" w:cs="Arial"/>
          <w:b w:val="0"/>
          <w:sz w:val="20"/>
          <w:szCs w:val="20"/>
        </w:rPr>
        <w:t>NOTE</w:t>
      </w:r>
      <w:r w:rsidR="004B3CF6" w:rsidRPr="00401A01">
        <w:rPr>
          <w:rStyle w:val="bodybold1"/>
          <w:rFonts w:ascii="Arial" w:hAnsi="Arial" w:cs="Arial"/>
          <w:b w:val="0"/>
          <w:sz w:val="20"/>
          <w:szCs w:val="20"/>
        </w:rPr>
        <w:t xml:space="preserve"> AS EVIDENCED BY AN AFFIDAVIT SIGNED BY AN OFFICER OF THE </w:t>
      </w:r>
      <w:r w:rsidR="00F6684A" w:rsidRPr="00401A01">
        <w:rPr>
          <w:rStyle w:val="bodybold1"/>
          <w:rFonts w:ascii="Arial" w:hAnsi="Arial" w:cs="Arial"/>
          <w:b w:val="0"/>
          <w:sz w:val="20"/>
          <w:szCs w:val="20"/>
        </w:rPr>
        <w:t>HOLDER</w:t>
      </w:r>
      <w:r w:rsidR="004B3CF6" w:rsidRPr="00401A01">
        <w:rPr>
          <w:rStyle w:val="bodybold1"/>
          <w:rFonts w:ascii="Arial" w:hAnsi="Arial" w:cs="Arial"/>
          <w:b w:val="0"/>
          <w:sz w:val="20"/>
          <w:szCs w:val="20"/>
        </w:rPr>
        <w:t xml:space="preserve"> SETTING FORTH THE AMOUNT THEN DUE, TOGETHER WITH ATTORNEY'S FEES AND COLLECTION FEES AS PROVIDED IN THIS </w:t>
      </w:r>
      <w:r w:rsidR="009B13FF" w:rsidRPr="00401A01">
        <w:rPr>
          <w:rStyle w:val="bodybold1"/>
          <w:rFonts w:ascii="Arial" w:hAnsi="Arial" w:cs="Arial"/>
          <w:b w:val="0"/>
          <w:sz w:val="20"/>
          <w:szCs w:val="20"/>
        </w:rPr>
        <w:t>NOTE</w:t>
      </w:r>
      <w:r w:rsidR="004B3CF6" w:rsidRPr="00401A01">
        <w:rPr>
          <w:rStyle w:val="bodybold1"/>
          <w:rFonts w:ascii="Arial" w:hAnsi="Arial" w:cs="Arial"/>
          <w:b w:val="0"/>
          <w:sz w:val="20"/>
          <w:szCs w:val="20"/>
        </w:rPr>
        <w:t xml:space="preserve"> (TO THE EXTENT PERMITTED BY LAW). THIS POWER OF ATTORNEY IS COUPLED WITH AN INTEREST AND MAY NOT BE TERMINATED BY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AND SHALL NOT BE REVOKED OR TERMINATED BY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AND SHALL NOT BE REVOKED OR TERMINATED BY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S DEATH, DISABILITY OR DISSOLUT</w:t>
      </w:r>
      <w:r w:rsidR="009B13FF" w:rsidRPr="00401A01">
        <w:rPr>
          <w:rStyle w:val="bodybold1"/>
          <w:rFonts w:ascii="Arial" w:hAnsi="Arial" w:cs="Arial"/>
          <w:b w:val="0"/>
          <w:sz w:val="20"/>
          <w:szCs w:val="20"/>
        </w:rPr>
        <w:t>ION. IF A COPY OF THE NOTE</w:t>
      </w:r>
      <w:r w:rsidR="004B3CF6" w:rsidRPr="00401A01">
        <w:rPr>
          <w:rStyle w:val="bodybold1"/>
          <w:rFonts w:ascii="Arial" w:hAnsi="Arial" w:cs="Arial"/>
          <w:b w:val="0"/>
          <w:sz w:val="20"/>
          <w:szCs w:val="20"/>
        </w:rPr>
        <w:t xml:space="preserve">, VERIFIED BY AFFIDAVIT, SHALL HAVE BEEN FILED IN THE ABOVE CLERK'S OFFICE, IT WILL NOT BE NECESSARY TO FILE THE </w:t>
      </w:r>
      <w:r w:rsidR="004B3CF6" w:rsidRPr="00401A01">
        <w:rPr>
          <w:rStyle w:val="bodybold1"/>
          <w:rFonts w:ascii="Arial" w:hAnsi="Arial" w:cs="Arial"/>
          <w:b w:val="0"/>
          <w:sz w:val="20"/>
          <w:szCs w:val="20"/>
        </w:rPr>
        <w:lastRenderedPageBreak/>
        <w:t xml:space="preserve">ORIGINAL AS A WARRANT OF ATTORNEY.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RELEASES ALL ERRORS AND WAIVES ALL RIGHTS OF APPEAL, STAY OF EXECUTION, AND THE BENEFIT OF ALL EXEMPTION LAWS NOW OR HEREAFTER IN EFFECT.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SHALL, UPON </w:t>
      </w:r>
      <w:r w:rsidR="00F6684A" w:rsidRPr="00401A01">
        <w:rPr>
          <w:rStyle w:val="bodybold1"/>
          <w:rFonts w:ascii="Arial" w:hAnsi="Arial" w:cs="Arial"/>
          <w:b w:val="0"/>
          <w:sz w:val="20"/>
          <w:szCs w:val="20"/>
        </w:rPr>
        <w:t>HOLDER’S</w:t>
      </w:r>
      <w:r w:rsidR="004B3CF6" w:rsidRPr="00401A01">
        <w:rPr>
          <w:rStyle w:val="bodybold1"/>
          <w:rFonts w:ascii="Arial" w:hAnsi="Arial" w:cs="Arial"/>
          <w:b w:val="0"/>
          <w:sz w:val="20"/>
          <w:szCs w:val="20"/>
        </w:rPr>
        <w:t xml:space="preserve"> REQUEST, NAME SUCH ADDITIONAL OR ALTERNATIVE PERSON(S) DESIGNATED BY </w:t>
      </w:r>
      <w:r w:rsidR="00F6684A" w:rsidRPr="00401A01">
        <w:rPr>
          <w:rStyle w:val="bodybold1"/>
          <w:rFonts w:ascii="Arial" w:hAnsi="Arial" w:cs="Arial"/>
          <w:b w:val="0"/>
          <w:sz w:val="20"/>
          <w:szCs w:val="20"/>
        </w:rPr>
        <w:t>HOLDER</w:t>
      </w:r>
      <w:r w:rsidR="004B3CF6" w:rsidRPr="00401A01">
        <w:rPr>
          <w:rStyle w:val="bodybold1"/>
          <w:rFonts w:ascii="Arial" w:hAnsi="Arial" w:cs="Arial"/>
          <w:b w:val="0"/>
          <w:sz w:val="20"/>
          <w:szCs w:val="20"/>
        </w:rPr>
        <w:t xml:space="preserve"> AS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'S DULY CONSTITUTED ATTORNEY(S)-IN-FACT TO CONFESS JUDGMENT AGAINST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NO SINGLE EXERCISE OF THE POWER TO CONFESS JUDGMENT SHALL BE DEEMED TO EXHAUST THE POWER AND NO JUDGMENT AGAINST FEWER THEN ALL THE PERSONS CONSTITUTING </w:t>
      </w:r>
      <w:r w:rsidR="00F6684A" w:rsidRPr="00401A01">
        <w:rPr>
          <w:rStyle w:val="bodybold1"/>
          <w:rFonts w:ascii="Arial" w:hAnsi="Arial" w:cs="Arial"/>
          <w:b w:val="0"/>
          <w:sz w:val="20"/>
          <w:szCs w:val="20"/>
        </w:rPr>
        <w:t>MAKER</w:t>
      </w:r>
      <w:r w:rsidR="004B3CF6" w:rsidRPr="00401A01">
        <w:rPr>
          <w:rStyle w:val="bodybold1"/>
          <w:rFonts w:ascii="Arial" w:hAnsi="Arial" w:cs="Arial"/>
          <w:b w:val="0"/>
          <w:sz w:val="20"/>
          <w:szCs w:val="20"/>
        </w:rPr>
        <w:t xml:space="preserve"> SHALL BAR SUBSEQUENT ACTION OR JUDGMENT AGAINST ANY ONE OR MORE OF SUCH PERSONS AGAINST WHOM JUDGMENT HAS NOT BEEN OBTAINED IN THIS </w:t>
      </w:r>
      <w:r w:rsidR="009B13FF" w:rsidRPr="00401A01">
        <w:rPr>
          <w:rStyle w:val="bodybold1"/>
          <w:rFonts w:ascii="Arial" w:hAnsi="Arial" w:cs="Arial"/>
          <w:b w:val="0"/>
          <w:sz w:val="20"/>
          <w:szCs w:val="20"/>
        </w:rPr>
        <w:t>NOTE</w:t>
      </w:r>
      <w:r w:rsidR="004B3CF6" w:rsidRPr="00401A01">
        <w:rPr>
          <w:rStyle w:val="bodybold1"/>
          <w:rFonts w:ascii="Arial" w:hAnsi="Arial" w:cs="Arial"/>
          <w:b w:val="0"/>
          <w:sz w:val="20"/>
          <w:szCs w:val="20"/>
        </w:rPr>
        <w:t>.</w:t>
      </w:r>
    </w:p>
    <w:p w14:paraId="3B9CC1D1" w14:textId="77777777" w:rsidR="00DE287E" w:rsidRPr="00401A01" w:rsidRDefault="00DE287E" w:rsidP="003461D3">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630" w:hanging="630"/>
        <w:rPr>
          <w:rFonts w:ascii="Arial" w:hAnsi="Arial" w:cs="Arial"/>
          <w:b/>
          <w:sz w:val="20"/>
        </w:rPr>
      </w:pPr>
    </w:p>
    <w:p w14:paraId="07C43883" w14:textId="77777777" w:rsidR="003461D3" w:rsidRPr="00401A01" w:rsidRDefault="00DE287E" w:rsidP="00BB36A4">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401A01">
        <w:rPr>
          <w:rFonts w:ascii="Arial" w:hAnsi="Arial" w:cs="Arial"/>
          <w:b/>
          <w:sz w:val="20"/>
        </w:rPr>
        <w:t>6.</w:t>
      </w:r>
      <w:r w:rsidRPr="00401A01">
        <w:rPr>
          <w:rFonts w:ascii="Arial" w:hAnsi="Arial" w:cs="Arial"/>
          <w:b/>
          <w:sz w:val="20"/>
        </w:rPr>
        <w:tab/>
      </w:r>
      <w:r w:rsidR="003461D3" w:rsidRPr="00401A01">
        <w:rPr>
          <w:rFonts w:ascii="Arial" w:hAnsi="Arial" w:cs="Arial"/>
          <w:b/>
          <w:sz w:val="20"/>
        </w:rPr>
        <w:t>Interest Payments</w:t>
      </w:r>
      <w:r w:rsidR="00F778DC" w:rsidRPr="00401A01">
        <w:rPr>
          <w:rFonts w:ascii="Arial" w:hAnsi="Arial" w:cs="Arial"/>
          <w:b/>
          <w:sz w:val="20"/>
        </w:rPr>
        <w:t xml:space="preserve"> after Event of Default</w:t>
      </w:r>
      <w:r w:rsidR="003461D3" w:rsidRPr="00401A01">
        <w:rPr>
          <w:rFonts w:ascii="Arial" w:hAnsi="Arial" w:cs="Arial"/>
          <w:b/>
          <w:sz w:val="20"/>
        </w:rPr>
        <w:t xml:space="preserve">. </w:t>
      </w:r>
      <w:r w:rsidR="003461D3" w:rsidRPr="00401A01">
        <w:rPr>
          <w:rFonts w:ascii="Arial" w:hAnsi="Arial" w:cs="Arial"/>
          <w:sz w:val="20"/>
        </w:rPr>
        <w:t xml:space="preserve">If an Event of Default occurs, as of the date of such Event of Default, simple interest thereafter will accrue on the unpaid principal balance of this Note at the rate of 10% per annum and will be payable by Maker upon demand as set forth above.  </w:t>
      </w:r>
    </w:p>
    <w:p w14:paraId="0DB8A2CE" w14:textId="77777777" w:rsidR="00063F13" w:rsidRPr="00401A01" w:rsidRDefault="00063F13" w:rsidP="00063F13">
      <w:pPr>
        <w:ind w:firstLine="720"/>
        <w:rPr>
          <w:rFonts w:ascii="Arial" w:hAnsi="Arial" w:cs="Arial"/>
          <w:sz w:val="20"/>
        </w:rPr>
      </w:pPr>
    </w:p>
    <w:p w14:paraId="7F4A6890" w14:textId="77777777" w:rsidR="00A00B20" w:rsidRDefault="00DE287E" w:rsidP="00F778DC">
      <w:pPr>
        <w:ind w:left="720" w:hanging="720"/>
        <w:rPr>
          <w:rFonts w:ascii="Arial" w:hAnsi="Arial" w:cs="Arial"/>
          <w:b/>
          <w:sz w:val="20"/>
        </w:rPr>
      </w:pPr>
      <w:r w:rsidRPr="00401A01">
        <w:rPr>
          <w:rFonts w:ascii="Arial" w:hAnsi="Arial" w:cs="Arial"/>
          <w:b/>
          <w:sz w:val="20"/>
        </w:rPr>
        <w:t>7</w:t>
      </w:r>
      <w:r w:rsidR="00F778DC" w:rsidRPr="00401A01">
        <w:rPr>
          <w:rFonts w:ascii="Arial" w:hAnsi="Arial" w:cs="Arial"/>
          <w:b/>
          <w:sz w:val="20"/>
        </w:rPr>
        <w:t>.</w:t>
      </w:r>
      <w:r w:rsidR="00F778DC" w:rsidRPr="00401A01">
        <w:rPr>
          <w:rFonts w:ascii="Arial" w:hAnsi="Arial" w:cs="Arial"/>
          <w:b/>
          <w:sz w:val="20"/>
        </w:rPr>
        <w:tab/>
      </w:r>
      <w:r w:rsidR="00A00B20">
        <w:rPr>
          <w:rFonts w:ascii="Arial" w:hAnsi="Arial" w:cs="Arial"/>
          <w:b/>
          <w:sz w:val="20"/>
        </w:rPr>
        <w:t>Reserved.</w:t>
      </w:r>
    </w:p>
    <w:p w14:paraId="649A5133" w14:textId="77777777" w:rsidR="00A00B20" w:rsidRDefault="00A00B20" w:rsidP="00F778DC">
      <w:pPr>
        <w:ind w:left="720" w:hanging="720"/>
        <w:rPr>
          <w:rFonts w:ascii="Arial" w:hAnsi="Arial" w:cs="Arial"/>
          <w:b/>
          <w:sz w:val="20"/>
        </w:rPr>
      </w:pPr>
    </w:p>
    <w:p w14:paraId="0F29F928" w14:textId="77777777" w:rsidR="00EF19DC" w:rsidRPr="00401A01" w:rsidRDefault="00A00B20" w:rsidP="00F778DC">
      <w:pPr>
        <w:ind w:left="720" w:hanging="720"/>
        <w:rPr>
          <w:rFonts w:ascii="Arial" w:hAnsi="Arial" w:cs="Arial"/>
          <w:sz w:val="20"/>
        </w:rPr>
      </w:pPr>
      <w:r>
        <w:rPr>
          <w:rFonts w:ascii="Arial" w:hAnsi="Arial" w:cs="Arial"/>
          <w:b/>
          <w:sz w:val="20"/>
        </w:rPr>
        <w:t>8.</w:t>
      </w:r>
      <w:r>
        <w:rPr>
          <w:rFonts w:ascii="Arial" w:hAnsi="Arial" w:cs="Arial"/>
          <w:b/>
          <w:sz w:val="20"/>
        </w:rPr>
        <w:tab/>
      </w:r>
      <w:r w:rsidR="00F778DC" w:rsidRPr="00401A01">
        <w:rPr>
          <w:rFonts w:ascii="Arial" w:hAnsi="Arial" w:cs="Arial"/>
          <w:b/>
          <w:sz w:val="20"/>
        </w:rPr>
        <w:t>Waivers.</w:t>
      </w:r>
      <w:r w:rsidR="00F778DC" w:rsidRPr="00401A01">
        <w:rPr>
          <w:rFonts w:ascii="Arial" w:hAnsi="Arial" w:cs="Arial"/>
          <w:sz w:val="20"/>
        </w:rPr>
        <w:t xml:space="preserve"> </w:t>
      </w:r>
    </w:p>
    <w:p w14:paraId="58482F06" w14:textId="77777777" w:rsidR="00EF19DC" w:rsidRPr="00401A01" w:rsidRDefault="00EF19DC" w:rsidP="00F778DC">
      <w:pPr>
        <w:ind w:left="720" w:hanging="720"/>
        <w:rPr>
          <w:rFonts w:ascii="Arial" w:hAnsi="Arial" w:cs="Arial"/>
          <w:sz w:val="20"/>
        </w:rPr>
      </w:pPr>
    </w:p>
    <w:p w14:paraId="6440DB8F" w14:textId="77777777" w:rsidR="00A727DC" w:rsidRPr="00401A01" w:rsidRDefault="00EF19DC" w:rsidP="00EF19DC">
      <w:pPr>
        <w:ind w:left="1440" w:hanging="720"/>
        <w:rPr>
          <w:rFonts w:ascii="Arial" w:hAnsi="Arial" w:cs="Arial"/>
          <w:sz w:val="20"/>
        </w:rPr>
      </w:pPr>
      <w:r w:rsidRPr="00401A01">
        <w:rPr>
          <w:rFonts w:ascii="Arial" w:hAnsi="Arial" w:cs="Arial"/>
          <w:sz w:val="20"/>
        </w:rPr>
        <w:t>(a)</w:t>
      </w:r>
      <w:r w:rsidRPr="00401A01">
        <w:rPr>
          <w:rFonts w:ascii="Arial" w:hAnsi="Arial" w:cs="Arial"/>
          <w:sz w:val="20"/>
        </w:rPr>
        <w:tab/>
      </w:r>
      <w:r w:rsidR="00063F13" w:rsidRPr="00401A01">
        <w:rPr>
          <w:rFonts w:ascii="Arial" w:hAnsi="Arial" w:cs="Arial"/>
          <w:sz w:val="20"/>
        </w:rPr>
        <w:t xml:space="preserve">Maker and all other persons who sign, guarantee, or endorse this Note, to the full extent allowed by law, waive notice of maturity, presentment, demand for payment, protest and notice of protest, and notice of nonpayment and dishonor of this Note.  </w:t>
      </w:r>
    </w:p>
    <w:p w14:paraId="2733E9BF" w14:textId="77777777" w:rsidR="00EF19DC" w:rsidRPr="00401A01" w:rsidRDefault="00EF19DC" w:rsidP="00EF19DC">
      <w:pPr>
        <w:ind w:left="1440" w:hanging="720"/>
        <w:rPr>
          <w:rFonts w:ascii="Arial" w:hAnsi="Arial" w:cs="Arial"/>
          <w:sz w:val="20"/>
        </w:rPr>
      </w:pPr>
    </w:p>
    <w:p w14:paraId="0D9B1457" w14:textId="77777777" w:rsidR="00EF19DC" w:rsidRPr="00401A01" w:rsidRDefault="00EF19DC" w:rsidP="00BB36A4">
      <w:pPr>
        <w:pStyle w:val="BodyText2"/>
        <w:keepNext w:val="0"/>
        <w:keepLines w:val="0"/>
        <w:tabs>
          <w:tab w:val="clear" w:pos="0"/>
          <w:tab w:val="clear" w:pos="2160"/>
          <w:tab w:val="left" w:pos="1440"/>
        </w:tabs>
        <w:ind w:left="1440"/>
        <w:rPr>
          <w:rFonts w:ascii="Arial" w:hAnsi="Arial" w:cs="Arial"/>
          <w:sz w:val="20"/>
        </w:rPr>
      </w:pPr>
      <w:r w:rsidRPr="00401A01">
        <w:rPr>
          <w:rFonts w:ascii="Arial" w:hAnsi="Arial" w:cs="Arial"/>
          <w:sz w:val="20"/>
        </w:rPr>
        <w:t>(b)</w:t>
      </w:r>
      <w:r w:rsidRPr="00401A01">
        <w:rPr>
          <w:rFonts w:ascii="Arial" w:hAnsi="Arial" w:cs="Arial"/>
          <w:sz w:val="20"/>
        </w:rPr>
        <w:tab/>
        <w:t xml:space="preserve">Maker waives the right to any stay of execution and the benefit of all exemption laws, including the homestead exemption or any similar exemption, now or in effect </w:t>
      </w:r>
      <w:r w:rsidR="005B67ED" w:rsidRPr="00401A01">
        <w:rPr>
          <w:rFonts w:ascii="Arial" w:hAnsi="Arial" w:cs="Arial"/>
          <w:sz w:val="20"/>
        </w:rPr>
        <w:t xml:space="preserve">after the date of this Note </w:t>
      </w:r>
      <w:r w:rsidRPr="00401A01">
        <w:rPr>
          <w:rFonts w:ascii="Arial" w:hAnsi="Arial" w:cs="Arial"/>
          <w:sz w:val="20"/>
        </w:rPr>
        <w:t xml:space="preserve">to which Maker may be entitled.   </w:t>
      </w:r>
    </w:p>
    <w:p w14:paraId="1167F9D1" w14:textId="77777777" w:rsidR="00EF19DC" w:rsidRPr="00401A01" w:rsidRDefault="00EF19DC" w:rsidP="00F778DC">
      <w:pPr>
        <w:ind w:left="720" w:hanging="720"/>
        <w:rPr>
          <w:rFonts w:ascii="Arial" w:hAnsi="Arial" w:cs="Arial"/>
          <w:sz w:val="20"/>
        </w:rPr>
      </w:pPr>
    </w:p>
    <w:p w14:paraId="5CE780D8" w14:textId="77777777" w:rsidR="00063F13" w:rsidRPr="00401A01" w:rsidRDefault="00A00B20" w:rsidP="00F778DC">
      <w:pPr>
        <w:ind w:left="720" w:hanging="720"/>
        <w:rPr>
          <w:rFonts w:ascii="Arial" w:hAnsi="Arial" w:cs="Arial"/>
          <w:sz w:val="20"/>
        </w:rPr>
      </w:pPr>
      <w:r>
        <w:rPr>
          <w:rFonts w:ascii="Arial" w:hAnsi="Arial" w:cs="Arial"/>
          <w:b/>
          <w:sz w:val="20"/>
        </w:rPr>
        <w:t>9</w:t>
      </w:r>
      <w:r w:rsidR="00A727DC" w:rsidRPr="00401A01">
        <w:rPr>
          <w:rFonts w:ascii="Arial" w:hAnsi="Arial" w:cs="Arial"/>
          <w:b/>
          <w:sz w:val="20"/>
        </w:rPr>
        <w:t>.</w:t>
      </w:r>
      <w:r w:rsidR="00A727DC" w:rsidRPr="00401A01">
        <w:rPr>
          <w:rFonts w:ascii="Arial" w:hAnsi="Arial" w:cs="Arial"/>
          <w:b/>
          <w:sz w:val="20"/>
        </w:rPr>
        <w:tab/>
        <w:t>Costs and Expenses.</w:t>
      </w:r>
      <w:r w:rsidR="00A727DC" w:rsidRPr="00401A01">
        <w:rPr>
          <w:rFonts w:ascii="Arial" w:hAnsi="Arial" w:cs="Arial"/>
          <w:sz w:val="20"/>
        </w:rPr>
        <w:t xml:space="preserve"> </w:t>
      </w:r>
      <w:r w:rsidR="00063F13" w:rsidRPr="00401A01">
        <w:rPr>
          <w:rFonts w:ascii="Arial" w:hAnsi="Arial" w:cs="Arial"/>
          <w:sz w:val="20"/>
        </w:rPr>
        <w:t>Subject to any limits under applicable law, Maker will reimburse the Holder for all costs and expenses, including attorneys’ fees</w:t>
      </w:r>
      <w:r w:rsidR="0052322A" w:rsidRPr="00401A01">
        <w:rPr>
          <w:rFonts w:ascii="Arial" w:hAnsi="Arial" w:cs="Arial"/>
          <w:sz w:val="20"/>
        </w:rPr>
        <w:t>, which</w:t>
      </w:r>
      <w:r w:rsidR="00063F13" w:rsidRPr="00401A01">
        <w:rPr>
          <w:rFonts w:ascii="Arial" w:hAnsi="Arial" w:cs="Arial"/>
          <w:sz w:val="20"/>
        </w:rPr>
        <w:t xml:space="preserve"> Holder </w:t>
      </w:r>
      <w:r w:rsidR="00B44969">
        <w:rPr>
          <w:rFonts w:ascii="Arial" w:hAnsi="Arial" w:cs="Arial"/>
          <w:sz w:val="20"/>
        </w:rPr>
        <w:t xml:space="preserve">and/or Freddie Mac </w:t>
      </w:r>
      <w:r w:rsidR="00063F13" w:rsidRPr="00401A01">
        <w:rPr>
          <w:rFonts w:ascii="Arial" w:hAnsi="Arial" w:cs="Arial"/>
          <w:sz w:val="20"/>
        </w:rPr>
        <w:t xml:space="preserve">incur in collecting on this Note upon Maker’s default, </w:t>
      </w:r>
      <w:proofErr w:type="gramStart"/>
      <w:r w:rsidR="00063F13" w:rsidRPr="00401A01">
        <w:rPr>
          <w:rFonts w:ascii="Arial" w:hAnsi="Arial" w:cs="Arial"/>
          <w:sz w:val="20"/>
        </w:rPr>
        <w:t>whether or not</w:t>
      </w:r>
      <w:proofErr w:type="gramEnd"/>
      <w:r w:rsidR="00063F13" w:rsidRPr="00401A01">
        <w:rPr>
          <w:rFonts w:ascii="Arial" w:hAnsi="Arial" w:cs="Arial"/>
          <w:sz w:val="20"/>
        </w:rPr>
        <w:t xml:space="preserve"> there is a lawsuit.</w:t>
      </w:r>
    </w:p>
    <w:p w14:paraId="3846C7F8" w14:textId="77777777" w:rsidR="00063F13" w:rsidRPr="00401A01" w:rsidRDefault="00063F13" w:rsidP="00063F13">
      <w:pPr>
        <w:ind w:firstLine="720"/>
        <w:rPr>
          <w:rFonts w:ascii="Arial" w:hAnsi="Arial" w:cs="Arial"/>
          <w:sz w:val="20"/>
        </w:rPr>
      </w:pPr>
    </w:p>
    <w:p w14:paraId="0E724558" w14:textId="77777777" w:rsidR="00063F13" w:rsidRPr="00401A01" w:rsidRDefault="00A00B20" w:rsidP="00902419">
      <w:pPr>
        <w:ind w:left="720" w:hanging="720"/>
        <w:rPr>
          <w:rFonts w:ascii="Arial" w:hAnsi="Arial" w:cs="Arial"/>
          <w:sz w:val="20"/>
        </w:rPr>
      </w:pPr>
      <w:r>
        <w:rPr>
          <w:rFonts w:ascii="Arial" w:hAnsi="Arial" w:cs="Arial"/>
          <w:b/>
          <w:sz w:val="20"/>
        </w:rPr>
        <w:t>10</w:t>
      </w:r>
      <w:r w:rsidR="00902419" w:rsidRPr="00401A01">
        <w:rPr>
          <w:rFonts w:ascii="Arial" w:hAnsi="Arial" w:cs="Arial"/>
          <w:b/>
          <w:sz w:val="20"/>
        </w:rPr>
        <w:t>.</w:t>
      </w:r>
      <w:r w:rsidR="00902419" w:rsidRPr="00401A01">
        <w:rPr>
          <w:rFonts w:ascii="Arial" w:hAnsi="Arial" w:cs="Arial"/>
          <w:b/>
          <w:sz w:val="20"/>
        </w:rPr>
        <w:tab/>
        <w:t>Forbearance.</w:t>
      </w:r>
      <w:r w:rsidR="00902419" w:rsidRPr="00401A01">
        <w:rPr>
          <w:rFonts w:ascii="Arial" w:hAnsi="Arial" w:cs="Arial"/>
          <w:sz w:val="20"/>
        </w:rPr>
        <w:t xml:space="preserve"> </w:t>
      </w:r>
      <w:r w:rsidR="00063F13" w:rsidRPr="00401A01">
        <w:rPr>
          <w:rFonts w:ascii="Arial" w:hAnsi="Arial" w:cs="Arial"/>
          <w:sz w:val="20"/>
        </w:rPr>
        <w:t xml:space="preserve">Holder may delay or forego enforcing any of Holder’s rights or remedies under this Note without losing any of them. No single or partial exercise of any power or right by Holder will prevent Holder’s exercise of any further power or right. No waiver or forbearance of any power or right is valid against Holder unless it is stated in writing and is signed by Holder, and it </w:t>
      </w:r>
      <w:r w:rsidR="00902419" w:rsidRPr="00401A01">
        <w:rPr>
          <w:rFonts w:ascii="Arial" w:hAnsi="Arial" w:cs="Arial"/>
          <w:sz w:val="20"/>
        </w:rPr>
        <w:t>will</w:t>
      </w:r>
      <w:r w:rsidR="00063F13" w:rsidRPr="00401A01">
        <w:rPr>
          <w:rFonts w:ascii="Arial" w:hAnsi="Arial" w:cs="Arial"/>
          <w:sz w:val="20"/>
        </w:rPr>
        <w:t xml:space="preserve"> apply only to the extent set out in such writing.</w:t>
      </w:r>
    </w:p>
    <w:p w14:paraId="50DB090D" w14:textId="77777777" w:rsidR="00EF19DC" w:rsidRPr="00401A01" w:rsidRDefault="00EF19DC" w:rsidP="00902419">
      <w:pPr>
        <w:ind w:left="720" w:hanging="720"/>
        <w:rPr>
          <w:rFonts w:ascii="Arial" w:hAnsi="Arial" w:cs="Arial"/>
          <w:sz w:val="20"/>
        </w:rPr>
      </w:pPr>
    </w:p>
    <w:p w14:paraId="7DF70785" w14:textId="77777777" w:rsidR="00A727DC" w:rsidRPr="00401A01" w:rsidRDefault="00A00B20" w:rsidP="00BB36A4">
      <w:pPr>
        <w:pStyle w:val="BodyText2"/>
        <w:keepNext w:val="0"/>
        <w:keepLines w:val="0"/>
        <w:tabs>
          <w:tab w:val="clear" w:pos="0"/>
          <w:tab w:val="clear" w:pos="2160"/>
          <w:tab w:val="left" w:pos="720"/>
        </w:tabs>
        <w:ind w:left="720"/>
        <w:rPr>
          <w:rFonts w:ascii="Arial" w:hAnsi="Arial" w:cs="Arial"/>
          <w:sz w:val="20"/>
        </w:rPr>
      </w:pPr>
      <w:r w:rsidRPr="00401A01">
        <w:rPr>
          <w:rFonts w:ascii="Arial" w:hAnsi="Arial" w:cs="Arial"/>
          <w:b/>
          <w:sz w:val="20"/>
        </w:rPr>
        <w:t>1</w:t>
      </w:r>
      <w:r>
        <w:rPr>
          <w:rFonts w:ascii="Arial" w:hAnsi="Arial" w:cs="Arial"/>
          <w:b/>
          <w:sz w:val="20"/>
        </w:rPr>
        <w:t>1</w:t>
      </w:r>
      <w:r w:rsidR="00902419" w:rsidRPr="00401A01">
        <w:rPr>
          <w:rFonts w:ascii="Arial" w:hAnsi="Arial" w:cs="Arial"/>
          <w:b/>
          <w:sz w:val="20"/>
        </w:rPr>
        <w:t>.</w:t>
      </w:r>
      <w:r w:rsidR="00902419" w:rsidRPr="00401A01">
        <w:rPr>
          <w:rFonts w:ascii="Arial" w:hAnsi="Arial" w:cs="Arial"/>
          <w:b/>
          <w:sz w:val="20"/>
        </w:rPr>
        <w:tab/>
        <w:t>Severability.</w:t>
      </w:r>
      <w:r w:rsidR="00902419" w:rsidRPr="00401A01">
        <w:rPr>
          <w:rFonts w:ascii="Arial" w:hAnsi="Arial" w:cs="Arial"/>
          <w:sz w:val="20"/>
        </w:rPr>
        <w:t xml:space="preserve"> </w:t>
      </w:r>
      <w:r w:rsidR="00063F13" w:rsidRPr="00401A01">
        <w:rPr>
          <w:rFonts w:ascii="Arial" w:hAnsi="Arial" w:cs="Arial"/>
          <w:sz w:val="20"/>
        </w:rPr>
        <w:t xml:space="preserve">This Note is binding on Maker and inures to the benefit of Holder and its respective successors in interest and assigns. The invalidity or unenforceability of any provision of this Note </w:t>
      </w:r>
      <w:r w:rsidR="00902419" w:rsidRPr="00401A01">
        <w:rPr>
          <w:rFonts w:ascii="Arial" w:hAnsi="Arial" w:cs="Arial"/>
          <w:sz w:val="20"/>
        </w:rPr>
        <w:t>wi</w:t>
      </w:r>
      <w:r w:rsidR="00063F13" w:rsidRPr="00401A01">
        <w:rPr>
          <w:rFonts w:ascii="Arial" w:hAnsi="Arial" w:cs="Arial"/>
          <w:sz w:val="20"/>
        </w:rPr>
        <w:t xml:space="preserve">ll not affect the validity or enforceability of any other provision, and all other provisions </w:t>
      </w:r>
      <w:r w:rsidR="005B67ED" w:rsidRPr="00401A01">
        <w:rPr>
          <w:rFonts w:ascii="Arial" w:hAnsi="Arial" w:cs="Arial"/>
          <w:sz w:val="20"/>
        </w:rPr>
        <w:t>will</w:t>
      </w:r>
      <w:r w:rsidR="00063F13" w:rsidRPr="00401A01">
        <w:rPr>
          <w:rFonts w:ascii="Arial" w:hAnsi="Arial" w:cs="Arial"/>
          <w:sz w:val="20"/>
        </w:rPr>
        <w:t xml:space="preserve"> remain in full force and effect.  </w:t>
      </w:r>
    </w:p>
    <w:p w14:paraId="08E86451" w14:textId="77777777" w:rsidR="00A727DC" w:rsidRPr="00401A01" w:rsidRDefault="00A727DC" w:rsidP="00BB36A4">
      <w:pPr>
        <w:pStyle w:val="BodyText2"/>
        <w:keepNext w:val="0"/>
        <w:keepLines w:val="0"/>
        <w:tabs>
          <w:tab w:val="clear" w:pos="0"/>
          <w:tab w:val="clear" w:pos="2160"/>
          <w:tab w:val="left" w:pos="720"/>
        </w:tabs>
        <w:ind w:left="0" w:firstLine="0"/>
        <w:rPr>
          <w:rFonts w:ascii="Arial" w:hAnsi="Arial" w:cs="Arial"/>
          <w:sz w:val="20"/>
        </w:rPr>
      </w:pPr>
    </w:p>
    <w:p w14:paraId="565D3996" w14:textId="77777777" w:rsidR="00A727DC" w:rsidRPr="00401A01" w:rsidRDefault="00A00B20" w:rsidP="00BB36A4">
      <w:pPr>
        <w:pStyle w:val="BodyText2"/>
        <w:keepNext w:val="0"/>
        <w:keepLines w:val="0"/>
        <w:tabs>
          <w:tab w:val="clear" w:pos="0"/>
          <w:tab w:val="clear" w:pos="2160"/>
          <w:tab w:val="left" w:pos="720"/>
        </w:tabs>
        <w:ind w:left="720"/>
        <w:rPr>
          <w:rFonts w:ascii="Arial" w:hAnsi="Arial" w:cs="Arial"/>
          <w:sz w:val="20"/>
        </w:rPr>
      </w:pPr>
      <w:r w:rsidRPr="00401A01">
        <w:rPr>
          <w:rFonts w:ascii="Arial" w:hAnsi="Arial" w:cs="Arial"/>
          <w:b/>
          <w:sz w:val="20"/>
        </w:rPr>
        <w:t>1</w:t>
      </w:r>
      <w:r>
        <w:rPr>
          <w:rFonts w:ascii="Arial" w:hAnsi="Arial" w:cs="Arial"/>
          <w:b/>
          <w:sz w:val="20"/>
        </w:rPr>
        <w:t>2</w:t>
      </w:r>
      <w:r w:rsidR="00EF19DC" w:rsidRPr="00401A01">
        <w:rPr>
          <w:rFonts w:ascii="Arial" w:hAnsi="Arial" w:cs="Arial"/>
          <w:b/>
          <w:sz w:val="20"/>
        </w:rPr>
        <w:t>.</w:t>
      </w:r>
      <w:r w:rsidR="00A727DC" w:rsidRPr="00401A01">
        <w:rPr>
          <w:rFonts w:ascii="Arial" w:hAnsi="Arial" w:cs="Arial"/>
          <w:b/>
          <w:sz w:val="20"/>
        </w:rPr>
        <w:tab/>
        <w:t>Modification.</w:t>
      </w:r>
      <w:r w:rsidR="00A727DC" w:rsidRPr="00401A01">
        <w:rPr>
          <w:rFonts w:ascii="Arial" w:hAnsi="Arial" w:cs="Arial"/>
          <w:sz w:val="20"/>
        </w:rPr>
        <w:t xml:space="preserve"> </w:t>
      </w:r>
      <w:r w:rsidR="00063F13" w:rsidRPr="00401A01">
        <w:rPr>
          <w:rFonts w:ascii="Arial" w:hAnsi="Arial" w:cs="Arial"/>
          <w:sz w:val="20"/>
        </w:rPr>
        <w:t>This Note may not be modified or canceled orally, but only by an agreement in writing signed by the parties</w:t>
      </w:r>
      <w:r w:rsidR="005B1F6B">
        <w:rPr>
          <w:rFonts w:ascii="Arial" w:hAnsi="Arial" w:cs="Arial"/>
          <w:sz w:val="20"/>
        </w:rPr>
        <w:t>, including Freddie Mac</w:t>
      </w:r>
      <w:r w:rsidR="00063F13" w:rsidRPr="00401A01">
        <w:rPr>
          <w:rFonts w:ascii="Arial" w:hAnsi="Arial" w:cs="Arial"/>
          <w:sz w:val="20"/>
        </w:rPr>
        <w:t xml:space="preserve">. </w:t>
      </w:r>
    </w:p>
    <w:p w14:paraId="5177183E" w14:textId="77777777" w:rsidR="00EF19DC" w:rsidRPr="00401A01" w:rsidRDefault="00EF19DC" w:rsidP="00BB36A4">
      <w:pPr>
        <w:pStyle w:val="BodyText2"/>
        <w:keepNext w:val="0"/>
        <w:keepLines w:val="0"/>
        <w:tabs>
          <w:tab w:val="clear" w:pos="0"/>
          <w:tab w:val="clear" w:pos="2160"/>
          <w:tab w:val="left" w:pos="720"/>
        </w:tabs>
        <w:ind w:left="0" w:firstLine="0"/>
        <w:rPr>
          <w:rFonts w:ascii="Arial" w:hAnsi="Arial" w:cs="Arial"/>
          <w:sz w:val="20"/>
        </w:rPr>
      </w:pPr>
    </w:p>
    <w:p w14:paraId="60E9D9D0" w14:textId="77777777" w:rsidR="00EF19DC" w:rsidRPr="00401A01" w:rsidRDefault="00A00B20" w:rsidP="00EF19DC">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401A01">
        <w:rPr>
          <w:rFonts w:ascii="Arial" w:hAnsi="Arial" w:cs="Arial"/>
          <w:b/>
          <w:sz w:val="20"/>
        </w:rPr>
        <w:t>1</w:t>
      </w:r>
      <w:r>
        <w:rPr>
          <w:rFonts w:ascii="Arial" w:hAnsi="Arial" w:cs="Arial"/>
          <w:b/>
          <w:sz w:val="20"/>
        </w:rPr>
        <w:t>3</w:t>
      </w:r>
      <w:r w:rsidR="00EF19DC" w:rsidRPr="00401A01">
        <w:rPr>
          <w:rFonts w:ascii="Arial" w:hAnsi="Arial" w:cs="Arial"/>
          <w:b/>
          <w:sz w:val="20"/>
        </w:rPr>
        <w:t>.</w:t>
      </w:r>
      <w:r w:rsidR="00EF19DC" w:rsidRPr="00401A01">
        <w:rPr>
          <w:rFonts w:ascii="Arial" w:hAnsi="Arial" w:cs="Arial"/>
          <w:b/>
          <w:sz w:val="20"/>
        </w:rPr>
        <w:tab/>
        <w:t xml:space="preserve">Commercial Purpose. </w:t>
      </w:r>
      <w:r w:rsidR="004B37E3" w:rsidRPr="00401A01">
        <w:rPr>
          <w:rFonts w:ascii="Arial" w:hAnsi="Arial" w:cs="Arial"/>
          <w:sz w:val="20"/>
        </w:rPr>
        <w:t>Maker</w:t>
      </w:r>
      <w:r w:rsidR="00EF19DC" w:rsidRPr="00401A01">
        <w:rPr>
          <w:rFonts w:ascii="Arial" w:hAnsi="Arial" w:cs="Arial"/>
          <w:sz w:val="20"/>
        </w:rPr>
        <w:t xml:space="preserve"> represents that </w:t>
      </w:r>
      <w:r w:rsidR="006D7C4C" w:rsidRPr="00401A01">
        <w:rPr>
          <w:rFonts w:ascii="Arial" w:hAnsi="Arial" w:cs="Arial"/>
          <w:sz w:val="20"/>
        </w:rPr>
        <w:t xml:space="preserve">it </w:t>
      </w:r>
      <w:r w:rsidR="00EF19DC" w:rsidRPr="00401A01">
        <w:rPr>
          <w:rFonts w:ascii="Arial" w:hAnsi="Arial" w:cs="Arial"/>
          <w:sz w:val="20"/>
        </w:rPr>
        <w:t>is incurring the Indebtedness solely for the purpose of carrying on a business or commercial enterprise, and not for personal, family, household, or agricultural purposes.</w:t>
      </w:r>
    </w:p>
    <w:p w14:paraId="0655F1DC" w14:textId="77777777" w:rsidR="00A727DC" w:rsidRPr="00401A01" w:rsidRDefault="00A727DC" w:rsidP="00BB36A4">
      <w:pPr>
        <w:pStyle w:val="BodyText2"/>
        <w:keepNext w:val="0"/>
        <w:keepLines w:val="0"/>
        <w:tabs>
          <w:tab w:val="clear" w:pos="2160"/>
        </w:tabs>
        <w:ind w:left="0" w:firstLine="0"/>
        <w:rPr>
          <w:rFonts w:ascii="Arial" w:hAnsi="Arial" w:cs="Arial"/>
          <w:sz w:val="20"/>
        </w:rPr>
      </w:pPr>
    </w:p>
    <w:p w14:paraId="2A2C2A9D" w14:textId="77777777" w:rsidR="00EF19DC" w:rsidRPr="00401A01" w:rsidRDefault="00A00B20" w:rsidP="00BB36A4">
      <w:pPr>
        <w:pStyle w:val="BodyText2"/>
        <w:keepNext w:val="0"/>
        <w:keepLines w:val="0"/>
        <w:tabs>
          <w:tab w:val="clear" w:pos="0"/>
          <w:tab w:val="clear" w:pos="2160"/>
          <w:tab w:val="left" w:pos="720"/>
        </w:tabs>
        <w:ind w:left="720"/>
        <w:rPr>
          <w:rFonts w:ascii="Arial" w:hAnsi="Arial" w:cs="Arial"/>
          <w:sz w:val="20"/>
        </w:rPr>
      </w:pPr>
      <w:r w:rsidRPr="00401A01">
        <w:rPr>
          <w:rFonts w:ascii="Arial" w:hAnsi="Arial" w:cs="Arial"/>
          <w:b/>
          <w:sz w:val="20"/>
        </w:rPr>
        <w:t>1</w:t>
      </w:r>
      <w:r>
        <w:rPr>
          <w:rFonts w:ascii="Arial" w:hAnsi="Arial" w:cs="Arial"/>
          <w:b/>
          <w:sz w:val="20"/>
        </w:rPr>
        <w:t>4</w:t>
      </w:r>
      <w:r w:rsidR="00A727DC" w:rsidRPr="00401A01">
        <w:rPr>
          <w:rFonts w:ascii="Arial" w:hAnsi="Arial" w:cs="Arial"/>
          <w:b/>
          <w:sz w:val="20"/>
        </w:rPr>
        <w:t>.</w:t>
      </w:r>
      <w:r w:rsidR="00A727DC" w:rsidRPr="00401A01">
        <w:rPr>
          <w:rFonts w:ascii="Arial" w:hAnsi="Arial" w:cs="Arial"/>
          <w:b/>
          <w:sz w:val="20"/>
        </w:rPr>
        <w:tab/>
        <w:t>Consent to Jurisdiction and Venue.</w:t>
      </w:r>
      <w:r w:rsidR="00A727DC" w:rsidRPr="00401A01">
        <w:rPr>
          <w:rFonts w:ascii="Arial" w:hAnsi="Arial" w:cs="Arial"/>
          <w:sz w:val="20"/>
        </w:rPr>
        <w:t xml:space="preserve"> Maker acknowledges </w:t>
      </w:r>
      <w:r w:rsidR="004B37E3" w:rsidRPr="00401A01">
        <w:rPr>
          <w:rFonts w:ascii="Arial" w:hAnsi="Arial" w:cs="Arial"/>
          <w:sz w:val="20"/>
        </w:rPr>
        <w:t xml:space="preserve">and agrees that this Note </w:t>
      </w:r>
      <w:r w:rsidR="00A727DC" w:rsidRPr="00401A01">
        <w:rPr>
          <w:rFonts w:ascii="Arial" w:hAnsi="Arial" w:cs="Arial"/>
          <w:sz w:val="20"/>
        </w:rPr>
        <w:t xml:space="preserve">will be deemed executed and delivered by Maker in Fairfax County, Virginia. Maker jointly and severally agrees that venue for any action under this Note may be in the United States District Court for the Eastern District of Virginia or other federal or state court sitting in the Commonwealth of Virginia designated by </w:t>
      </w:r>
      <w:r w:rsidR="00A34320">
        <w:rPr>
          <w:rFonts w:ascii="Arial" w:hAnsi="Arial" w:cs="Arial"/>
          <w:sz w:val="20"/>
        </w:rPr>
        <w:t>the Holder</w:t>
      </w:r>
      <w:r w:rsidR="00A727DC" w:rsidRPr="00401A01">
        <w:rPr>
          <w:rFonts w:ascii="Arial" w:hAnsi="Arial" w:cs="Arial"/>
          <w:sz w:val="20"/>
        </w:rPr>
        <w:t xml:space="preserve"> and waives any other venue to which it might be entitled by virtue of domicile, habitual residence or otherwise. However, nothing in this Note is intended to limit any right that Holder may have to bring any suit, action or proceeding relating to matters arising under </w:t>
      </w:r>
      <w:r w:rsidR="00A727DC" w:rsidRPr="00401A01">
        <w:rPr>
          <w:rFonts w:ascii="Arial" w:hAnsi="Arial" w:cs="Arial"/>
          <w:sz w:val="20"/>
        </w:rPr>
        <w:lastRenderedPageBreak/>
        <w:t xml:space="preserve">this Note in any court of any other jurisdiction. Maker jointly and severally agrees that the laws of the Commonwealth of Virginia govern this Note without giving effect to conflict of law provisions.  </w:t>
      </w:r>
    </w:p>
    <w:p w14:paraId="7B6B8A85" w14:textId="77777777" w:rsidR="00EF19DC" w:rsidRPr="00401A01" w:rsidRDefault="00EF19DC" w:rsidP="00BB36A4">
      <w:pPr>
        <w:pStyle w:val="BodyText2"/>
        <w:keepNext w:val="0"/>
        <w:keepLines w:val="0"/>
        <w:tabs>
          <w:tab w:val="clear" w:pos="2160"/>
        </w:tabs>
        <w:ind w:left="0" w:firstLine="0"/>
        <w:rPr>
          <w:rFonts w:ascii="Arial" w:hAnsi="Arial" w:cs="Arial"/>
          <w:sz w:val="20"/>
        </w:rPr>
      </w:pPr>
    </w:p>
    <w:p w14:paraId="67AE0713" w14:textId="77777777" w:rsidR="00EF19DC" w:rsidRPr="00401A01" w:rsidRDefault="00A00B20" w:rsidP="008F1E8A">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401A01">
        <w:rPr>
          <w:rFonts w:ascii="Arial" w:hAnsi="Arial" w:cs="Arial"/>
          <w:b/>
          <w:sz w:val="20"/>
        </w:rPr>
        <w:t>1</w:t>
      </w:r>
      <w:r>
        <w:rPr>
          <w:rFonts w:ascii="Arial" w:hAnsi="Arial" w:cs="Arial"/>
          <w:b/>
          <w:sz w:val="20"/>
        </w:rPr>
        <w:t>5</w:t>
      </w:r>
      <w:r w:rsidR="00EF19DC" w:rsidRPr="00401A01">
        <w:rPr>
          <w:rFonts w:ascii="Arial" w:hAnsi="Arial" w:cs="Arial"/>
          <w:b/>
          <w:sz w:val="20"/>
        </w:rPr>
        <w:t>.</w:t>
      </w:r>
      <w:r w:rsidR="00EF19DC" w:rsidRPr="00401A01">
        <w:rPr>
          <w:rFonts w:ascii="Arial" w:hAnsi="Arial" w:cs="Arial"/>
          <w:sz w:val="20"/>
        </w:rPr>
        <w:tab/>
      </w:r>
      <w:bookmarkStart w:id="3" w:name="CAPTIONS_AND_CROSS"/>
      <w:bookmarkEnd w:id="3"/>
      <w:r w:rsidR="00EF19DC" w:rsidRPr="00401A01">
        <w:rPr>
          <w:rFonts w:ascii="Arial" w:hAnsi="Arial" w:cs="Arial"/>
          <w:b/>
          <w:sz w:val="20"/>
        </w:rPr>
        <w:t xml:space="preserve">Captions. </w:t>
      </w:r>
      <w:r w:rsidR="00EF19DC" w:rsidRPr="00401A01">
        <w:rPr>
          <w:rFonts w:ascii="Arial" w:hAnsi="Arial" w:cs="Arial"/>
          <w:sz w:val="20"/>
        </w:rPr>
        <w:t>The captions of the Sections of this Note are for convenience only and will be disregarded in construing this Note.</w:t>
      </w:r>
    </w:p>
    <w:p w14:paraId="1A52605C" w14:textId="77777777" w:rsidR="00EF19DC" w:rsidRPr="00401A01" w:rsidRDefault="00EF19DC" w:rsidP="00BB36A4">
      <w:pPr>
        <w:pStyle w:val="BodyText2"/>
        <w:keepNext w:val="0"/>
        <w:keepLines w:val="0"/>
        <w:tabs>
          <w:tab w:val="clear" w:pos="2160"/>
        </w:tabs>
        <w:ind w:left="0" w:firstLine="0"/>
        <w:rPr>
          <w:rFonts w:ascii="Arial" w:hAnsi="Arial" w:cs="Arial"/>
          <w:sz w:val="20"/>
        </w:rPr>
      </w:pPr>
    </w:p>
    <w:p w14:paraId="654777F2" w14:textId="77777777" w:rsidR="00A727DC" w:rsidRPr="00401A01" w:rsidRDefault="00A00B20" w:rsidP="00BB36A4">
      <w:pPr>
        <w:pStyle w:val="BodyText2"/>
        <w:keepNext w:val="0"/>
        <w:keepLines w:val="0"/>
        <w:tabs>
          <w:tab w:val="clear" w:pos="0"/>
          <w:tab w:val="clear" w:pos="2160"/>
          <w:tab w:val="left" w:pos="720"/>
        </w:tabs>
        <w:ind w:left="720"/>
        <w:rPr>
          <w:rFonts w:ascii="Arial" w:hAnsi="Arial" w:cs="Arial"/>
          <w:sz w:val="20"/>
        </w:rPr>
      </w:pPr>
      <w:r w:rsidRPr="00401A01">
        <w:rPr>
          <w:rFonts w:ascii="Arial" w:hAnsi="Arial" w:cs="Arial"/>
          <w:b/>
          <w:sz w:val="20"/>
        </w:rPr>
        <w:t>1</w:t>
      </w:r>
      <w:r>
        <w:rPr>
          <w:rFonts w:ascii="Arial" w:hAnsi="Arial" w:cs="Arial"/>
          <w:b/>
          <w:sz w:val="20"/>
        </w:rPr>
        <w:t>6</w:t>
      </w:r>
      <w:r w:rsidR="00EF19DC" w:rsidRPr="00401A01">
        <w:rPr>
          <w:rFonts w:ascii="Arial" w:hAnsi="Arial" w:cs="Arial"/>
          <w:b/>
          <w:sz w:val="20"/>
        </w:rPr>
        <w:t>.</w:t>
      </w:r>
      <w:r w:rsidR="00EF19DC" w:rsidRPr="00401A01">
        <w:rPr>
          <w:rFonts w:ascii="Arial" w:hAnsi="Arial" w:cs="Arial"/>
          <w:b/>
          <w:sz w:val="20"/>
        </w:rPr>
        <w:tab/>
        <w:t>Entire Agreement.</w:t>
      </w:r>
      <w:r w:rsidR="00EF19DC" w:rsidRPr="00401A01">
        <w:rPr>
          <w:rFonts w:ascii="Arial" w:hAnsi="Arial" w:cs="Arial"/>
          <w:sz w:val="20"/>
        </w:rPr>
        <w:t xml:space="preserve"> </w:t>
      </w:r>
      <w:r w:rsidR="00A727DC" w:rsidRPr="00401A01">
        <w:rPr>
          <w:rFonts w:ascii="Arial" w:hAnsi="Arial" w:cs="Arial"/>
          <w:sz w:val="20"/>
        </w:rPr>
        <w:t>This writing represents the entire agreement of the parties and is intended as a complete and exclusive statement of the terms of this Note.</w:t>
      </w:r>
    </w:p>
    <w:p w14:paraId="01D1668B" w14:textId="77777777" w:rsidR="00A727DC" w:rsidRPr="00401A01" w:rsidRDefault="00A727DC" w:rsidP="00BB36A4">
      <w:pPr>
        <w:pStyle w:val="BodyText2"/>
        <w:keepNext w:val="0"/>
        <w:keepLines w:val="0"/>
        <w:tabs>
          <w:tab w:val="clear" w:pos="2160"/>
        </w:tabs>
        <w:ind w:left="0" w:firstLine="0"/>
        <w:rPr>
          <w:rFonts w:ascii="Arial" w:hAnsi="Arial" w:cs="Arial"/>
          <w:sz w:val="20"/>
        </w:rPr>
      </w:pPr>
    </w:p>
    <w:p w14:paraId="59579DFD" w14:textId="77777777" w:rsidR="00A727DC" w:rsidRPr="00401A01" w:rsidRDefault="00A00B20" w:rsidP="008F1E8A">
      <w:p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hanging="720"/>
        <w:rPr>
          <w:rFonts w:ascii="Arial" w:hAnsi="Arial" w:cs="Arial"/>
          <w:b/>
          <w:sz w:val="20"/>
        </w:rPr>
      </w:pPr>
      <w:r w:rsidRPr="00401A01">
        <w:rPr>
          <w:rFonts w:ascii="Arial" w:hAnsi="Arial" w:cs="Arial"/>
          <w:b/>
          <w:sz w:val="20"/>
        </w:rPr>
        <w:t>1</w:t>
      </w:r>
      <w:r>
        <w:rPr>
          <w:rFonts w:ascii="Arial" w:hAnsi="Arial" w:cs="Arial"/>
          <w:b/>
          <w:sz w:val="20"/>
        </w:rPr>
        <w:t>7</w:t>
      </w:r>
      <w:r w:rsidR="00DE287E" w:rsidRPr="00401A01">
        <w:rPr>
          <w:rFonts w:ascii="Arial" w:hAnsi="Arial" w:cs="Arial"/>
          <w:b/>
          <w:sz w:val="20"/>
        </w:rPr>
        <w:t>.</w:t>
      </w:r>
      <w:r w:rsidR="00A727DC" w:rsidRPr="00401A01">
        <w:rPr>
          <w:rFonts w:ascii="Arial" w:hAnsi="Arial" w:cs="Arial"/>
          <w:b/>
          <w:sz w:val="20"/>
        </w:rPr>
        <w:tab/>
      </w:r>
      <w:r w:rsidR="00A727DC" w:rsidRPr="00401A01">
        <w:rPr>
          <w:rFonts w:ascii="Arial" w:hAnsi="Arial" w:cs="Arial"/>
          <w:b/>
          <w:sz w:val="20"/>
          <w:u w:val="single"/>
        </w:rPr>
        <w:t>WAIVER OF TRIAL BY JURY</w:t>
      </w:r>
      <w:r w:rsidR="00A727DC" w:rsidRPr="00401A01">
        <w:rPr>
          <w:rFonts w:ascii="Arial" w:hAnsi="Arial" w:cs="Arial"/>
          <w:b/>
          <w:sz w:val="20"/>
        </w:rPr>
        <w:t xml:space="preserve">. </w:t>
      </w:r>
      <w:r w:rsidR="00331F12" w:rsidRPr="00401A01">
        <w:rPr>
          <w:rFonts w:ascii="Arial" w:hAnsi="Arial" w:cs="Arial"/>
          <w:b/>
          <w:sz w:val="20"/>
        </w:rPr>
        <w:t>MAKER</w:t>
      </w:r>
      <w:r w:rsidR="00A727DC" w:rsidRPr="00401A01">
        <w:rPr>
          <w:rFonts w:ascii="Arial" w:hAnsi="Arial" w:cs="Arial"/>
          <w:b/>
          <w:sz w:val="20"/>
        </w:rPr>
        <w:t xml:space="preserve"> AND </w:t>
      </w:r>
      <w:r w:rsidR="007F77D0" w:rsidRPr="00401A01">
        <w:rPr>
          <w:rFonts w:ascii="Arial" w:hAnsi="Arial" w:cs="Arial"/>
          <w:b/>
          <w:sz w:val="20"/>
        </w:rPr>
        <w:t>HOLDER</w:t>
      </w:r>
      <w:r w:rsidR="00A727DC" w:rsidRPr="00401A01">
        <w:rPr>
          <w:rFonts w:ascii="Arial" w:hAnsi="Arial" w:cs="Arial"/>
          <w:b/>
          <w:sz w:val="20"/>
        </w:rPr>
        <w:t xml:space="preserve"> EACH (a) AGREES NOT TO ELECT A TRIAL BY JURY WITH RESPECT TO ANY ISSUE ARISING OUT OF THIS NOTE OR THE RELATIONSHIP BETWEEN THE PARTIES AS LENDER AND </w:t>
      </w:r>
      <w:r w:rsidR="00331F12" w:rsidRPr="00401A01">
        <w:rPr>
          <w:rFonts w:ascii="Arial" w:hAnsi="Arial" w:cs="Arial"/>
          <w:b/>
          <w:sz w:val="20"/>
        </w:rPr>
        <w:t>MAKER</w:t>
      </w:r>
      <w:r w:rsidR="00A727DC" w:rsidRPr="00401A01">
        <w:rPr>
          <w:rFonts w:ascii="Arial" w:hAnsi="Arial" w:cs="Arial"/>
          <w:b/>
          <w:sz w:val="20"/>
        </w:rPr>
        <w:t xml:space="preserve">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1154D54C" w14:textId="77777777" w:rsidR="00EF19DC" w:rsidRPr="00401A01" w:rsidRDefault="00851456" w:rsidP="00EF19DC">
      <w:pPr>
        <w:tabs>
          <w:tab w:val="left" w:pos="-1440"/>
          <w:tab w:val="left" w:pos="-720"/>
          <w:tab w:val="left" w:pos="0"/>
          <w:tab w:val="left" w:pos="72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r>
        <w:rPr>
          <w:rFonts w:ascii="Arial" w:hAnsi="Arial" w:cs="Arial"/>
          <w:sz w:val="20"/>
        </w:rPr>
        <w:br w:type="page"/>
      </w:r>
      <w:r w:rsidR="00EF19DC" w:rsidRPr="00401A01">
        <w:rPr>
          <w:rFonts w:ascii="Arial" w:hAnsi="Arial" w:cs="Arial"/>
          <w:sz w:val="20"/>
        </w:rPr>
        <w:lastRenderedPageBreak/>
        <w:t xml:space="preserve">IN WITNESS WHEREOF, </w:t>
      </w:r>
      <w:r w:rsidR="00331F12" w:rsidRPr="00401A01">
        <w:rPr>
          <w:rFonts w:ascii="Arial" w:hAnsi="Arial" w:cs="Arial"/>
          <w:sz w:val="20"/>
        </w:rPr>
        <w:t>Maker</w:t>
      </w:r>
      <w:r w:rsidR="00EF19DC" w:rsidRPr="00401A01">
        <w:rPr>
          <w:rFonts w:ascii="Arial" w:hAnsi="Arial" w:cs="Arial"/>
          <w:sz w:val="20"/>
        </w:rPr>
        <w:t xml:space="preserve"> has signed and delivered this Note under seal or has caused this Note to be signed and delivered under seal by its duly authorized representative. </w:t>
      </w:r>
      <w:r w:rsidR="00EF19DC" w:rsidRPr="00401A01">
        <w:rPr>
          <w:rFonts w:ascii="Arial" w:hAnsi="Arial" w:cs="Arial"/>
          <w:b/>
          <w:sz w:val="20"/>
          <w:highlight w:val="yellow"/>
        </w:rPr>
        <w:t>[INCLUDE IF REQUIRED BY APPLICABLE LAW:</w:t>
      </w:r>
      <w:r w:rsidR="00EF19DC" w:rsidRPr="00401A01">
        <w:rPr>
          <w:rFonts w:ascii="Arial" w:hAnsi="Arial" w:cs="Arial"/>
          <w:b/>
          <w:sz w:val="20"/>
        </w:rPr>
        <w:t xml:space="preserve"> </w:t>
      </w:r>
      <w:r w:rsidR="00331F12" w:rsidRPr="00401A01">
        <w:rPr>
          <w:rFonts w:ascii="Arial" w:hAnsi="Arial" w:cs="Arial"/>
          <w:sz w:val="20"/>
        </w:rPr>
        <w:t>Maker</w:t>
      </w:r>
      <w:r w:rsidR="00EF19DC" w:rsidRPr="00401A01">
        <w:rPr>
          <w:rFonts w:ascii="Arial" w:hAnsi="Arial" w:cs="Arial"/>
          <w:sz w:val="20"/>
        </w:rPr>
        <w:t xml:space="preserve"> intends that this Note will be deemed to be signed and delivered as a sealed instrument.</w:t>
      </w:r>
      <w:r w:rsidR="00EF19DC" w:rsidRPr="00401A01">
        <w:rPr>
          <w:rFonts w:ascii="Arial" w:hAnsi="Arial" w:cs="Arial"/>
          <w:b/>
          <w:sz w:val="20"/>
        </w:rPr>
        <w:t>]</w:t>
      </w:r>
    </w:p>
    <w:p w14:paraId="7E877BAE" w14:textId="77777777" w:rsidR="00EF19DC" w:rsidRPr="00401A01" w:rsidRDefault="00EF19DC" w:rsidP="00EF19DC">
      <w:p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p>
    <w:p w14:paraId="2EA0AF75" w14:textId="77777777" w:rsidR="00EF19DC" w:rsidRPr="00401A01"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r w:rsidRPr="00401A01">
        <w:rPr>
          <w:rFonts w:ascii="Arial" w:hAnsi="Arial" w:cs="Arial"/>
          <w:b/>
          <w:sz w:val="20"/>
          <w:highlight w:val="yellow"/>
        </w:rPr>
        <w:t>[SIGNATURES]</w:t>
      </w:r>
    </w:p>
    <w:p w14:paraId="6577EF0C" w14:textId="77777777" w:rsidR="00EF19DC" w:rsidRPr="00401A01"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p>
    <w:p w14:paraId="451A8D81" w14:textId="77777777" w:rsidR="00EF19DC" w:rsidRPr="00401A01"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r w:rsidRPr="00401A01">
        <w:rPr>
          <w:rFonts w:ascii="Arial" w:hAnsi="Arial" w:cs="Arial"/>
          <w:b/>
          <w:sz w:val="20"/>
          <w:highlight w:val="yellow"/>
        </w:rPr>
        <w:t>[ADD SEALS AND WITNESSES IF REQUIRED]</w:t>
      </w:r>
    </w:p>
    <w:p w14:paraId="26B36827" w14:textId="77777777" w:rsidR="00EF19DC" w:rsidRPr="00401A01"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p>
    <w:p w14:paraId="4BAF7549" w14:textId="77777777" w:rsidR="00063F13" w:rsidRPr="00401A01" w:rsidRDefault="00063F13" w:rsidP="00063F13">
      <w:pPr>
        <w:rPr>
          <w:rFonts w:ascii="Arial" w:hAnsi="Arial" w:cs="Arial"/>
          <w:sz w:val="20"/>
        </w:rPr>
      </w:pPr>
    </w:p>
    <w:p w14:paraId="2533588C" w14:textId="77777777" w:rsidR="00063F13" w:rsidRPr="00401A01" w:rsidRDefault="00063F13" w:rsidP="00063F13">
      <w:pPr>
        <w:rPr>
          <w:rFonts w:ascii="Arial" w:hAnsi="Arial" w:cs="Arial"/>
          <w:b/>
          <w:sz w:val="20"/>
        </w:rPr>
      </w:pPr>
      <w:r w:rsidRPr="00401A01">
        <w:rPr>
          <w:rFonts w:ascii="Arial" w:hAnsi="Arial" w:cs="Arial"/>
          <w:b/>
          <w:sz w:val="20"/>
          <w:highlight w:val="yellow"/>
        </w:rPr>
        <w:t>[</w:t>
      </w:r>
      <w:r w:rsidR="00EF19DC" w:rsidRPr="00401A01">
        <w:rPr>
          <w:rFonts w:ascii="Arial" w:hAnsi="Arial" w:cs="Arial"/>
          <w:b/>
          <w:sz w:val="20"/>
          <w:highlight w:val="yellow"/>
        </w:rPr>
        <w:t>AD</w:t>
      </w:r>
      <w:r w:rsidR="00EF19DC" w:rsidRPr="003D39B4">
        <w:rPr>
          <w:rFonts w:ascii="Arial" w:hAnsi="Arial" w:cs="Arial"/>
          <w:b/>
          <w:sz w:val="20"/>
          <w:highlight w:val="yellow"/>
        </w:rPr>
        <w:t>D</w:t>
      </w:r>
      <w:r w:rsidR="00EF19DC" w:rsidRPr="00BB36A4">
        <w:rPr>
          <w:rFonts w:ascii="Arial" w:hAnsi="Arial" w:cs="Arial"/>
          <w:b/>
          <w:sz w:val="20"/>
          <w:highlight w:val="yellow"/>
        </w:rPr>
        <w:t xml:space="preserve"> </w:t>
      </w:r>
      <w:r w:rsidRPr="003D39B4">
        <w:rPr>
          <w:rFonts w:ascii="Arial" w:hAnsi="Arial" w:cs="Arial"/>
          <w:b/>
          <w:sz w:val="20"/>
          <w:highlight w:val="yellow"/>
        </w:rPr>
        <w:t>N</w:t>
      </w:r>
      <w:r w:rsidRPr="00401A01">
        <w:rPr>
          <w:rFonts w:ascii="Arial" w:hAnsi="Arial" w:cs="Arial"/>
          <w:b/>
          <w:sz w:val="20"/>
          <w:highlight w:val="yellow"/>
        </w:rPr>
        <w:t>OTARY]</w:t>
      </w:r>
      <w:r w:rsidRPr="00401A01">
        <w:rPr>
          <w:rFonts w:ascii="Arial" w:hAnsi="Arial" w:cs="Arial"/>
          <w:b/>
          <w:sz w:val="20"/>
        </w:rPr>
        <w:tab/>
      </w:r>
      <w:r w:rsidRPr="00401A01">
        <w:rPr>
          <w:rFonts w:ascii="Arial" w:hAnsi="Arial" w:cs="Arial"/>
          <w:b/>
          <w:sz w:val="20"/>
        </w:rPr>
        <w:tab/>
      </w:r>
      <w:r w:rsidRPr="00401A01">
        <w:rPr>
          <w:rFonts w:ascii="Arial" w:hAnsi="Arial" w:cs="Arial"/>
          <w:b/>
          <w:sz w:val="20"/>
        </w:rPr>
        <w:tab/>
      </w:r>
    </w:p>
    <w:p w14:paraId="3DD8C355" w14:textId="77777777" w:rsidR="00063F13" w:rsidRPr="00401A01" w:rsidRDefault="00063F13" w:rsidP="00063F13">
      <w:pPr>
        <w:rPr>
          <w:rFonts w:ascii="Arial" w:hAnsi="Arial" w:cs="Arial"/>
          <w:sz w:val="20"/>
        </w:rPr>
      </w:pPr>
    </w:p>
    <w:p w14:paraId="3FCA70DE" w14:textId="77777777" w:rsidR="00063F13" w:rsidRPr="00401A01" w:rsidRDefault="00063F13" w:rsidP="00063F13">
      <w:pPr>
        <w:ind w:firstLine="4320"/>
        <w:rPr>
          <w:rFonts w:ascii="Arial" w:hAnsi="Arial" w:cs="Arial"/>
          <w:sz w:val="20"/>
        </w:rPr>
      </w:pPr>
      <w:r w:rsidRPr="00401A01">
        <w:rPr>
          <w:rFonts w:ascii="Arial" w:hAnsi="Arial" w:cs="Arial"/>
          <w:sz w:val="20"/>
        </w:rPr>
        <w:t xml:space="preserve"> </w:t>
      </w:r>
    </w:p>
    <w:p w14:paraId="5458B815" w14:textId="77777777" w:rsidR="00063F13" w:rsidRPr="00401A01" w:rsidRDefault="00063F13" w:rsidP="00063F13">
      <w:pPr>
        <w:rPr>
          <w:rFonts w:ascii="Arial" w:hAnsi="Arial" w:cs="Arial"/>
          <w:sz w:val="20"/>
        </w:rPr>
      </w:pPr>
    </w:p>
    <w:p w14:paraId="6A9AE9C0" w14:textId="77777777" w:rsidR="00063F13" w:rsidRPr="00401A01" w:rsidRDefault="00063F13" w:rsidP="00063F13">
      <w:pPr>
        <w:pStyle w:val="Title"/>
        <w:rPr>
          <w:rFonts w:ascii="Arial" w:hAnsi="Arial" w:cs="Arial"/>
          <w:sz w:val="20"/>
          <w:szCs w:val="20"/>
        </w:rPr>
      </w:pPr>
    </w:p>
    <w:p w14:paraId="540648B6" w14:textId="77777777" w:rsidR="00063F13" w:rsidRPr="00401A01" w:rsidRDefault="007F77D0" w:rsidP="00063F13">
      <w:pPr>
        <w:rPr>
          <w:rFonts w:ascii="Arial" w:hAnsi="Arial" w:cs="Arial"/>
          <w:sz w:val="20"/>
        </w:rPr>
      </w:pPr>
      <w:r w:rsidRPr="00401A01">
        <w:rPr>
          <w:rFonts w:ascii="Arial" w:hAnsi="Arial" w:cs="Arial"/>
          <w:sz w:val="20"/>
        </w:rPr>
        <w:t>Address of Maker__________________________________________</w:t>
      </w:r>
    </w:p>
    <w:p w14:paraId="10203F6B" w14:textId="77777777" w:rsidR="00063F13" w:rsidRDefault="00063F13" w:rsidP="00063F13">
      <w:pPr>
        <w:rPr>
          <w:rFonts w:ascii="Arial" w:hAnsi="Arial" w:cs="Arial"/>
          <w:sz w:val="20"/>
        </w:rPr>
      </w:pPr>
    </w:p>
    <w:p w14:paraId="402DA26B" w14:textId="77777777" w:rsidR="00130C5A" w:rsidRPr="008F6081" w:rsidRDefault="00130C5A" w:rsidP="00130C5A">
      <w:pPr>
        <w:jc w:val="center"/>
        <w:rPr>
          <w:rFonts w:ascii="Arial" w:hAnsi="Arial" w:cs="Arial"/>
          <w:b/>
          <w:bCs/>
          <w:sz w:val="20"/>
        </w:rPr>
      </w:pPr>
      <w:r>
        <w:rPr>
          <w:rFonts w:ascii="Arial" w:hAnsi="Arial" w:cs="Arial"/>
          <w:sz w:val="20"/>
        </w:rPr>
        <w:br w:type="page"/>
      </w:r>
      <w:r w:rsidRPr="008F6081">
        <w:rPr>
          <w:rFonts w:ascii="Arial" w:hAnsi="Arial" w:cs="Arial"/>
          <w:b/>
          <w:bCs/>
          <w:sz w:val="20"/>
        </w:rPr>
        <w:lastRenderedPageBreak/>
        <w:t>ALLONGE ENDORSEMENT</w:t>
      </w:r>
    </w:p>
    <w:p w14:paraId="31BCC5B4" w14:textId="77777777" w:rsidR="00130C5A" w:rsidRPr="008F6081" w:rsidRDefault="00130C5A" w:rsidP="00130C5A">
      <w:pPr>
        <w:overflowPunct/>
        <w:autoSpaceDE/>
        <w:autoSpaceDN/>
        <w:adjustRightInd/>
        <w:jc w:val="center"/>
        <w:textAlignment w:val="auto"/>
        <w:rPr>
          <w:rFonts w:ascii="Arial" w:hAnsi="Arial" w:cs="Arial"/>
          <w:sz w:val="20"/>
        </w:rPr>
      </w:pPr>
    </w:p>
    <w:p w14:paraId="31F95445" w14:textId="77777777" w:rsidR="00130C5A" w:rsidRPr="008F6081" w:rsidRDefault="00130C5A" w:rsidP="00130C5A">
      <w:pPr>
        <w:overflowPunct/>
        <w:autoSpaceDE/>
        <w:autoSpaceDN/>
        <w:adjustRightInd/>
        <w:jc w:val="center"/>
        <w:textAlignment w:val="auto"/>
        <w:rPr>
          <w:rFonts w:ascii="Arial" w:hAnsi="Arial" w:cs="Arial"/>
          <w:sz w:val="20"/>
        </w:rPr>
      </w:pPr>
      <w:r w:rsidRPr="008F6081">
        <w:rPr>
          <w:rFonts w:ascii="Arial" w:hAnsi="Arial" w:cs="Arial"/>
          <w:sz w:val="20"/>
        </w:rPr>
        <w:t>ALLONGE TO:</w:t>
      </w:r>
    </w:p>
    <w:p w14:paraId="4522B8A7" w14:textId="77777777" w:rsidR="00130C5A" w:rsidRPr="008F6081" w:rsidRDefault="00130C5A" w:rsidP="00130C5A">
      <w:pPr>
        <w:overflowPunct/>
        <w:autoSpaceDE/>
        <w:autoSpaceDN/>
        <w:adjustRightInd/>
        <w:jc w:val="center"/>
        <w:textAlignment w:val="auto"/>
        <w:rPr>
          <w:rFonts w:ascii="Arial" w:hAnsi="Arial" w:cs="Arial"/>
          <w:sz w:val="20"/>
        </w:rPr>
      </w:pPr>
    </w:p>
    <w:p w14:paraId="6012B37C" w14:textId="77777777" w:rsidR="00130C5A" w:rsidRPr="008F6081" w:rsidRDefault="00130C5A" w:rsidP="00130C5A">
      <w:pPr>
        <w:overflowPunct/>
        <w:autoSpaceDE/>
        <w:autoSpaceDN/>
        <w:adjustRightInd/>
        <w:textAlignment w:val="auto"/>
        <w:rPr>
          <w:rFonts w:ascii="Arial" w:hAnsi="Arial" w:cs="Arial"/>
          <w:sz w:val="20"/>
        </w:rPr>
      </w:pPr>
      <w:r w:rsidRPr="008F6081">
        <w:rPr>
          <w:rFonts w:ascii="Arial" w:hAnsi="Arial" w:cs="Arial"/>
          <w:sz w:val="20"/>
        </w:rPr>
        <w:t>CONVERSION ASSURANCE NOTE DATED __________________________, 202__, IN THE ORIGINAL PRINCIPAL AMOUNT OF $_____________ PAYABLE TO THE ORDER OF [</w:t>
      </w:r>
      <w:r w:rsidRPr="008F6081">
        <w:rPr>
          <w:rFonts w:ascii="Arial" w:hAnsi="Arial" w:cs="Arial"/>
          <w:b/>
          <w:bCs/>
          <w:sz w:val="20"/>
          <w:highlight w:val="yellow"/>
        </w:rPr>
        <w:t>OPTIGO LENDER</w:t>
      </w:r>
      <w:r w:rsidRPr="008F6081">
        <w:rPr>
          <w:rFonts w:ascii="Arial" w:hAnsi="Arial" w:cs="Arial"/>
          <w:sz w:val="20"/>
        </w:rPr>
        <w:t>].</w:t>
      </w:r>
    </w:p>
    <w:p w14:paraId="487C8D90" w14:textId="77777777" w:rsidR="00130C5A" w:rsidRPr="008F6081" w:rsidRDefault="00130C5A" w:rsidP="00130C5A">
      <w:pPr>
        <w:overflowPunct/>
        <w:autoSpaceDE/>
        <w:autoSpaceDN/>
        <w:adjustRightInd/>
        <w:textAlignment w:val="auto"/>
        <w:rPr>
          <w:rFonts w:ascii="Arial" w:hAnsi="Arial" w:cs="Arial"/>
          <w:sz w:val="20"/>
        </w:rPr>
      </w:pPr>
    </w:p>
    <w:p w14:paraId="6D4FAE44" w14:textId="77777777" w:rsidR="00130C5A" w:rsidRPr="008F6081" w:rsidRDefault="00130C5A" w:rsidP="00130C5A">
      <w:pPr>
        <w:overflowPunct/>
        <w:autoSpaceDE/>
        <w:autoSpaceDN/>
        <w:adjustRightInd/>
        <w:textAlignment w:val="auto"/>
        <w:rPr>
          <w:rFonts w:ascii="Arial" w:hAnsi="Arial" w:cs="Arial"/>
          <w:sz w:val="20"/>
        </w:rPr>
      </w:pPr>
      <w:r w:rsidRPr="008F6081">
        <w:rPr>
          <w:rFonts w:ascii="Arial" w:hAnsi="Arial" w:cs="Arial"/>
          <w:sz w:val="20"/>
        </w:rPr>
        <w:t>Pay to the order of Federal Home Loan Mortgage Corporation, without recourse.</w:t>
      </w:r>
    </w:p>
    <w:p w14:paraId="24DD688E" w14:textId="77777777" w:rsidR="00130C5A" w:rsidRPr="008F6081" w:rsidRDefault="00130C5A" w:rsidP="00130C5A">
      <w:pPr>
        <w:overflowPunct/>
        <w:autoSpaceDE/>
        <w:autoSpaceDN/>
        <w:adjustRightInd/>
        <w:textAlignment w:val="auto"/>
        <w:rPr>
          <w:rFonts w:ascii="Arial" w:hAnsi="Arial" w:cs="Arial"/>
          <w:sz w:val="20"/>
        </w:rPr>
      </w:pPr>
    </w:p>
    <w:p w14:paraId="5D00E12E" w14:textId="77777777" w:rsidR="00130C5A" w:rsidRPr="008F6081" w:rsidRDefault="00130C5A" w:rsidP="00130C5A">
      <w:pPr>
        <w:overflowPunct/>
        <w:autoSpaceDE/>
        <w:autoSpaceDN/>
        <w:adjustRightInd/>
        <w:ind w:left="4320"/>
        <w:textAlignment w:val="auto"/>
        <w:rPr>
          <w:rFonts w:ascii="Arial" w:hAnsi="Arial" w:cs="Arial"/>
          <w:sz w:val="20"/>
        </w:rPr>
      </w:pPr>
      <w:r w:rsidRPr="008F6081">
        <w:rPr>
          <w:rFonts w:ascii="Arial" w:hAnsi="Arial" w:cs="Arial"/>
          <w:sz w:val="20"/>
        </w:rPr>
        <w:t>[</w:t>
      </w:r>
      <w:r w:rsidRPr="008F6081">
        <w:rPr>
          <w:rFonts w:ascii="Arial" w:hAnsi="Arial" w:cs="Arial"/>
          <w:b/>
          <w:bCs/>
          <w:sz w:val="20"/>
          <w:highlight w:val="yellow"/>
        </w:rPr>
        <w:t>OPTIGO LENDER</w:t>
      </w:r>
      <w:r w:rsidRPr="008F6081">
        <w:rPr>
          <w:rFonts w:ascii="Arial" w:hAnsi="Arial" w:cs="Arial"/>
          <w:sz w:val="20"/>
        </w:rPr>
        <w:t>]</w:t>
      </w:r>
    </w:p>
    <w:p w14:paraId="05CB9A80" w14:textId="77777777" w:rsidR="00130C5A" w:rsidRPr="008F6081" w:rsidRDefault="00130C5A" w:rsidP="00130C5A">
      <w:pPr>
        <w:overflowPunct/>
        <w:autoSpaceDE/>
        <w:autoSpaceDN/>
        <w:adjustRightInd/>
        <w:ind w:left="4320"/>
        <w:textAlignment w:val="auto"/>
        <w:rPr>
          <w:rFonts w:ascii="Arial" w:hAnsi="Arial" w:cs="Arial"/>
          <w:sz w:val="20"/>
        </w:rPr>
      </w:pPr>
    </w:p>
    <w:p w14:paraId="6EF2CC7B" w14:textId="77777777" w:rsidR="00130C5A" w:rsidRPr="008F6081" w:rsidRDefault="00130C5A" w:rsidP="00130C5A">
      <w:pPr>
        <w:overflowPunct/>
        <w:autoSpaceDE/>
        <w:autoSpaceDN/>
        <w:adjustRightInd/>
        <w:ind w:left="4320"/>
        <w:textAlignment w:val="auto"/>
        <w:rPr>
          <w:rFonts w:ascii="Arial" w:hAnsi="Arial" w:cs="Arial"/>
          <w:sz w:val="20"/>
        </w:rPr>
      </w:pPr>
    </w:p>
    <w:p w14:paraId="739B7C6C" w14:textId="77777777" w:rsidR="00130C5A" w:rsidRPr="008F6081" w:rsidRDefault="00130C5A" w:rsidP="00130C5A">
      <w:pPr>
        <w:overflowPunct/>
        <w:autoSpaceDE/>
        <w:autoSpaceDN/>
        <w:adjustRightInd/>
        <w:ind w:left="4320"/>
        <w:textAlignment w:val="auto"/>
        <w:rPr>
          <w:rFonts w:ascii="Arial" w:hAnsi="Arial" w:cs="Arial"/>
          <w:sz w:val="20"/>
        </w:rPr>
      </w:pPr>
    </w:p>
    <w:p w14:paraId="2F01313F" w14:textId="77777777" w:rsidR="00130C5A" w:rsidRPr="008F6081" w:rsidRDefault="00130C5A" w:rsidP="00130C5A">
      <w:pPr>
        <w:overflowPunct/>
        <w:autoSpaceDE/>
        <w:autoSpaceDN/>
        <w:adjustRightInd/>
        <w:ind w:left="4320"/>
        <w:textAlignment w:val="auto"/>
        <w:rPr>
          <w:rFonts w:ascii="Arial" w:hAnsi="Arial" w:cs="Arial"/>
          <w:sz w:val="20"/>
        </w:rPr>
      </w:pPr>
    </w:p>
    <w:p w14:paraId="5BCB1B05" w14:textId="77777777" w:rsidR="00130C5A" w:rsidRPr="008F6081" w:rsidRDefault="00130C5A" w:rsidP="00130C5A">
      <w:pPr>
        <w:overflowPunct/>
        <w:autoSpaceDE/>
        <w:autoSpaceDN/>
        <w:adjustRightInd/>
        <w:ind w:left="4320"/>
        <w:textAlignment w:val="auto"/>
        <w:rPr>
          <w:rFonts w:ascii="Arial" w:hAnsi="Arial" w:cs="Arial"/>
          <w:sz w:val="20"/>
        </w:rPr>
      </w:pPr>
      <w:proofErr w:type="gramStart"/>
      <w:r w:rsidRPr="008F6081">
        <w:rPr>
          <w:rFonts w:ascii="Arial" w:hAnsi="Arial" w:cs="Arial"/>
          <w:sz w:val="20"/>
        </w:rPr>
        <w:t>By:_</w:t>
      </w:r>
      <w:proofErr w:type="gramEnd"/>
      <w:r w:rsidRPr="008F6081">
        <w:rPr>
          <w:rFonts w:ascii="Arial" w:hAnsi="Arial" w:cs="Arial"/>
          <w:sz w:val="20"/>
        </w:rPr>
        <w:t>__________________________________</w:t>
      </w:r>
    </w:p>
    <w:p w14:paraId="19D8868E" w14:textId="77777777" w:rsidR="00130C5A" w:rsidRPr="008F6081" w:rsidRDefault="00130C5A" w:rsidP="00130C5A">
      <w:pPr>
        <w:overflowPunct/>
        <w:autoSpaceDE/>
        <w:autoSpaceDN/>
        <w:adjustRightInd/>
        <w:textAlignment w:val="auto"/>
        <w:rPr>
          <w:rFonts w:ascii="Arial" w:hAnsi="Arial" w:cs="Arial"/>
          <w:sz w:val="20"/>
        </w:rPr>
      </w:pPr>
    </w:p>
    <w:p w14:paraId="22AEB31B" w14:textId="77777777" w:rsidR="00130C5A" w:rsidRPr="008F6081" w:rsidRDefault="00130C5A" w:rsidP="00130C5A">
      <w:pPr>
        <w:overflowPunct/>
        <w:autoSpaceDE/>
        <w:autoSpaceDN/>
        <w:adjustRightInd/>
        <w:textAlignment w:val="auto"/>
        <w:rPr>
          <w:rFonts w:ascii="Arial" w:hAnsi="Arial" w:cs="Arial"/>
          <w:sz w:val="20"/>
        </w:rPr>
      </w:pPr>
    </w:p>
    <w:p w14:paraId="2319CB28" w14:textId="77777777" w:rsidR="00130C5A" w:rsidRPr="008F6081" w:rsidRDefault="00130C5A" w:rsidP="00130C5A">
      <w:pPr>
        <w:overflowPunct/>
        <w:autoSpaceDE/>
        <w:autoSpaceDN/>
        <w:adjustRightInd/>
        <w:textAlignment w:val="auto"/>
        <w:rPr>
          <w:rFonts w:ascii="Arial" w:hAnsi="Arial" w:cs="Arial"/>
          <w:sz w:val="20"/>
        </w:rPr>
      </w:pPr>
    </w:p>
    <w:p w14:paraId="2F9387C9" w14:textId="77777777" w:rsidR="00130C5A" w:rsidRPr="008F6081" w:rsidRDefault="00130C5A" w:rsidP="00130C5A">
      <w:pPr>
        <w:overflowPunct/>
        <w:autoSpaceDE/>
        <w:autoSpaceDN/>
        <w:adjustRightInd/>
        <w:textAlignment w:val="auto"/>
        <w:rPr>
          <w:rFonts w:ascii="Arial" w:hAnsi="Arial" w:cs="Arial"/>
          <w:sz w:val="20"/>
        </w:rPr>
      </w:pPr>
    </w:p>
    <w:p w14:paraId="49CD0415" w14:textId="77777777" w:rsidR="00130C5A" w:rsidRPr="008F6081" w:rsidRDefault="00130C5A" w:rsidP="00130C5A">
      <w:pPr>
        <w:overflowPunct/>
        <w:autoSpaceDE/>
        <w:autoSpaceDN/>
        <w:adjustRightInd/>
        <w:textAlignment w:val="auto"/>
        <w:rPr>
          <w:rFonts w:ascii="Arial" w:hAnsi="Arial" w:cs="Arial"/>
          <w:sz w:val="20"/>
        </w:rPr>
      </w:pPr>
    </w:p>
    <w:p w14:paraId="59228034" w14:textId="77777777" w:rsidR="00130C5A" w:rsidRPr="008F6081" w:rsidRDefault="00130C5A" w:rsidP="00130C5A">
      <w:pPr>
        <w:tabs>
          <w:tab w:val="left" w:pos="4320"/>
          <w:tab w:val="right" w:pos="9360"/>
        </w:tabs>
        <w:overflowPunct/>
        <w:autoSpaceDE/>
        <w:autoSpaceDN/>
        <w:adjustRightInd/>
        <w:textAlignment w:val="auto"/>
        <w:rPr>
          <w:rFonts w:ascii="Arial" w:hAnsi="Arial" w:cs="Arial"/>
          <w:sz w:val="20"/>
        </w:rPr>
      </w:pPr>
      <w:r w:rsidRPr="008F6081">
        <w:rPr>
          <w:rFonts w:ascii="Arial" w:hAnsi="Arial" w:cs="Arial"/>
          <w:sz w:val="20"/>
        </w:rPr>
        <w:t xml:space="preserve">Freddie Mac Loan Number: </w:t>
      </w:r>
    </w:p>
    <w:p w14:paraId="1B9D3E48" w14:textId="77777777" w:rsidR="00130C5A" w:rsidRPr="008F6081" w:rsidRDefault="00130C5A" w:rsidP="00130C5A">
      <w:pPr>
        <w:tabs>
          <w:tab w:val="left" w:pos="4320"/>
          <w:tab w:val="right" w:pos="9360"/>
        </w:tabs>
        <w:overflowPunct/>
        <w:autoSpaceDE/>
        <w:autoSpaceDN/>
        <w:adjustRightInd/>
        <w:textAlignment w:val="auto"/>
        <w:rPr>
          <w:rFonts w:ascii="Arial" w:hAnsi="Arial" w:cs="Arial"/>
          <w:sz w:val="20"/>
        </w:rPr>
      </w:pPr>
      <w:r w:rsidRPr="008F6081">
        <w:rPr>
          <w:rFonts w:ascii="Arial" w:hAnsi="Arial" w:cs="Arial"/>
          <w:sz w:val="20"/>
        </w:rPr>
        <w:t>Property Name:</w:t>
      </w:r>
    </w:p>
    <w:p w14:paraId="7A6B1F81" w14:textId="77777777" w:rsidR="00130C5A" w:rsidRPr="008F6081" w:rsidRDefault="00130C5A" w:rsidP="00130C5A">
      <w:pPr>
        <w:keepNext/>
        <w:overflowPunct/>
        <w:autoSpaceDE/>
        <w:autoSpaceDN/>
        <w:adjustRightInd/>
        <w:spacing w:after="240"/>
        <w:jc w:val="right"/>
        <w:textAlignment w:val="auto"/>
        <w:rPr>
          <w:sz w:val="22"/>
        </w:rPr>
      </w:pPr>
    </w:p>
    <w:p w14:paraId="7AA47F69" w14:textId="77777777" w:rsidR="00130C5A" w:rsidRPr="00401A01" w:rsidRDefault="00130C5A" w:rsidP="00063F13">
      <w:pPr>
        <w:rPr>
          <w:rFonts w:ascii="Arial" w:hAnsi="Arial" w:cs="Arial"/>
          <w:sz w:val="20"/>
        </w:rPr>
      </w:pPr>
    </w:p>
    <w:sectPr w:rsidR="00130C5A" w:rsidRPr="00401A01" w:rsidSect="00F91CB3">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6D64" w14:textId="77777777" w:rsidR="00424C89" w:rsidRDefault="00424C89" w:rsidP="005206A0">
      <w:r>
        <w:separator/>
      </w:r>
    </w:p>
  </w:endnote>
  <w:endnote w:type="continuationSeparator" w:id="0">
    <w:p w14:paraId="7DD7C6F9" w14:textId="77777777" w:rsidR="00424C89" w:rsidRDefault="00424C89" w:rsidP="0052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17C8" w14:textId="77777777" w:rsidR="004B3CF6" w:rsidRPr="00BB36A4" w:rsidRDefault="00070C82" w:rsidP="005B67ED">
    <w:pPr>
      <w:pStyle w:val="Footer"/>
      <w:rPr>
        <w:rFonts w:ascii="Arial" w:hAnsi="Arial" w:cs="Arial"/>
        <w:bCs/>
        <w:sz w:val="20"/>
      </w:rPr>
    </w:pPr>
    <w:r w:rsidRPr="00BB36A4">
      <w:rPr>
        <w:rFonts w:ascii="Arial" w:hAnsi="Arial" w:cs="Arial"/>
        <w:bCs/>
        <w:sz w:val="20"/>
      </w:rPr>
      <w:t>Conversion Assurance</w:t>
    </w:r>
    <w:r w:rsidR="00337970" w:rsidRPr="00BB36A4">
      <w:rPr>
        <w:rFonts w:ascii="Arial" w:hAnsi="Arial" w:cs="Arial"/>
        <w:bCs/>
        <w:sz w:val="20"/>
      </w:rPr>
      <w:t xml:space="preserve"> </w:t>
    </w:r>
    <w:r w:rsidR="004B3CF6" w:rsidRPr="00BB36A4">
      <w:rPr>
        <w:rFonts w:ascii="Arial" w:hAnsi="Arial" w:cs="Arial"/>
        <w:bCs/>
        <w:sz w:val="20"/>
      </w:rPr>
      <w:t>Note</w:t>
    </w:r>
    <w:r w:rsidR="004B3CF6" w:rsidRPr="00BB36A4">
      <w:rPr>
        <w:rFonts w:ascii="Arial" w:hAnsi="Arial" w:cs="Arial"/>
        <w:bCs/>
        <w:sz w:val="20"/>
      </w:rPr>
      <w:tab/>
    </w:r>
    <w:r w:rsidR="004B3CF6" w:rsidRPr="00BB36A4">
      <w:rPr>
        <w:rFonts w:ascii="Arial" w:hAnsi="Arial" w:cs="Arial"/>
        <w:bCs/>
        <w:sz w:val="20"/>
      </w:rPr>
      <w:tab/>
    </w:r>
    <w:r w:rsidR="00337970" w:rsidRPr="00BB36A4">
      <w:rPr>
        <w:rFonts w:ascii="Arial" w:hAnsi="Arial" w:cs="Arial"/>
        <w:bCs/>
        <w:sz w:val="20"/>
      </w:rPr>
      <w:t>Page</w:t>
    </w:r>
    <w:r w:rsidR="004B3CF6" w:rsidRPr="00BB36A4">
      <w:rPr>
        <w:rFonts w:ascii="Arial" w:hAnsi="Arial" w:cs="Arial"/>
        <w:bCs/>
        <w:sz w:val="20"/>
      </w:rPr>
      <w:t xml:space="preserve"> </w:t>
    </w:r>
    <w:r w:rsidR="008A43C1" w:rsidRPr="00BB36A4">
      <w:rPr>
        <w:rFonts w:ascii="Arial" w:hAnsi="Arial" w:cs="Arial"/>
        <w:bCs/>
        <w:sz w:val="20"/>
      </w:rPr>
      <w:fldChar w:fldCharType="begin"/>
    </w:r>
    <w:r w:rsidR="004B3CF6" w:rsidRPr="00BB36A4">
      <w:rPr>
        <w:rFonts w:ascii="Arial" w:hAnsi="Arial" w:cs="Arial"/>
        <w:bCs/>
        <w:sz w:val="20"/>
      </w:rPr>
      <w:instrText xml:space="preserve"> PAGE   \* MERGEFORMAT </w:instrText>
    </w:r>
    <w:r w:rsidR="008A43C1" w:rsidRPr="00BB36A4">
      <w:rPr>
        <w:rFonts w:ascii="Arial" w:hAnsi="Arial" w:cs="Arial"/>
        <w:bCs/>
        <w:sz w:val="20"/>
      </w:rPr>
      <w:fldChar w:fldCharType="separate"/>
    </w:r>
    <w:r w:rsidR="00FB0EFA" w:rsidRPr="00BB36A4">
      <w:rPr>
        <w:rFonts w:ascii="Arial" w:hAnsi="Arial" w:cs="Arial"/>
        <w:bCs/>
        <w:noProof/>
        <w:sz w:val="20"/>
      </w:rPr>
      <w:t>2</w:t>
    </w:r>
    <w:r w:rsidR="008A43C1" w:rsidRPr="00BB36A4">
      <w:rPr>
        <w:rFonts w:ascii="Arial"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8284" w14:textId="77777777" w:rsidR="004B3CF6" w:rsidRPr="00BB36A4" w:rsidRDefault="00070C82">
    <w:pPr>
      <w:pStyle w:val="Footer"/>
      <w:rPr>
        <w:rFonts w:ascii="Arial" w:hAnsi="Arial" w:cs="Arial"/>
        <w:bCs/>
        <w:sz w:val="20"/>
      </w:rPr>
    </w:pPr>
    <w:r w:rsidRPr="00BB36A4">
      <w:rPr>
        <w:rFonts w:ascii="Arial" w:hAnsi="Arial" w:cs="Arial"/>
        <w:bCs/>
        <w:sz w:val="20"/>
      </w:rPr>
      <w:t>Conversion Assurance</w:t>
    </w:r>
    <w:r w:rsidR="00337970" w:rsidRPr="00BB36A4">
      <w:rPr>
        <w:rFonts w:ascii="Arial" w:hAnsi="Arial" w:cs="Arial"/>
        <w:bCs/>
        <w:sz w:val="20"/>
      </w:rPr>
      <w:t xml:space="preserve"> </w:t>
    </w:r>
    <w:r w:rsidR="004B3CF6" w:rsidRPr="00BB36A4">
      <w:rPr>
        <w:rFonts w:ascii="Arial" w:hAnsi="Arial" w:cs="Arial"/>
        <w:bCs/>
        <w:sz w:val="20"/>
      </w:rPr>
      <w:t>Note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1CE1" w14:textId="77777777" w:rsidR="00424C89" w:rsidRDefault="00424C89" w:rsidP="005206A0">
      <w:r>
        <w:separator/>
      </w:r>
    </w:p>
  </w:footnote>
  <w:footnote w:type="continuationSeparator" w:id="0">
    <w:p w14:paraId="79193B76" w14:textId="77777777" w:rsidR="00424C89" w:rsidRDefault="00424C89" w:rsidP="0052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55"/>
    <w:rsid w:val="00014816"/>
    <w:rsid w:val="00041F5D"/>
    <w:rsid w:val="0004309E"/>
    <w:rsid w:val="00063F13"/>
    <w:rsid w:val="00070C82"/>
    <w:rsid w:val="000B527A"/>
    <w:rsid w:val="000D1C35"/>
    <w:rsid w:val="00130C5A"/>
    <w:rsid w:val="001624C6"/>
    <w:rsid w:val="001767C8"/>
    <w:rsid w:val="001E382E"/>
    <w:rsid w:val="00243973"/>
    <w:rsid w:val="00244344"/>
    <w:rsid w:val="00255C88"/>
    <w:rsid w:val="00276A84"/>
    <w:rsid w:val="00292938"/>
    <w:rsid w:val="002A0355"/>
    <w:rsid w:val="002A0EBF"/>
    <w:rsid w:val="002A4916"/>
    <w:rsid w:val="002B5F59"/>
    <w:rsid w:val="002B7483"/>
    <w:rsid w:val="002D4005"/>
    <w:rsid w:val="002E2761"/>
    <w:rsid w:val="002E7A81"/>
    <w:rsid w:val="00314639"/>
    <w:rsid w:val="003228BA"/>
    <w:rsid w:val="003307EF"/>
    <w:rsid w:val="00331F12"/>
    <w:rsid w:val="00334529"/>
    <w:rsid w:val="00337970"/>
    <w:rsid w:val="003461D3"/>
    <w:rsid w:val="003556FF"/>
    <w:rsid w:val="003610EE"/>
    <w:rsid w:val="00370569"/>
    <w:rsid w:val="00376B55"/>
    <w:rsid w:val="003808FD"/>
    <w:rsid w:val="00387413"/>
    <w:rsid w:val="003D32B8"/>
    <w:rsid w:val="003D39B4"/>
    <w:rsid w:val="003F3C5D"/>
    <w:rsid w:val="003F6334"/>
    <w:rsid w:val="00401A01"/>
    <w:rsid w:val="00403D8E"/>
    <w:rsid w:val="00417FE9"/>
    <w:rsid w:val="00424C89"/>
    <w:rsid w:val="00461F83"/>
    <w:rsid w:val="004828C5"/>
    <w:rsid w:val="004B37E3"/>
    <w:rsid w:val="004B3CF6"/>
    <w:rsid w:val="004D3F6B"/>
    <w:rsid w:val="005206A0"/>
    <w:rsid w:val="0052322A"/>
    <w:rsid w:val="00527CF9"/>
    <w:rsid w:val="00543AB1"/>
    <w:rsid w:val="005937FF"/>
    <w:rsid w:val="005B1F6B"/>
    <w:rsid w:val="005B67ED"/>
    <w:rsid w:val="00657B5F"/>
    <w:rsid w:val="006814E2"/>
    <w:rsid w:val="006D7C4C"/>
    <w:rsid w:val="00705E8E"/>
    <w:rsid w:val="00730982"/>
    <w:rsid w:val="00731B6F"/>
    <w:rsid w:val="00770806"/>
    <w:rsid w:val="007933F9"/>
    <w:rsid w:val="007B42DB"/>
    <w:rsid w:val="007F4320"/>
    <w:rsid w:val="007F77D0"/>
    <w:rsid w:val="008010A4"/>
    <w:rsid w:val="00847D40"/>
    <w:rsid w:val="00851456"/>
    <w:rsid w:val="008754FD"/>
    <w:rsid w:val="008A43C1"/>
    <w:rsid w:val="008C6F53"/>
    <w:rsid w:val="008F1E8A"/>
    <w:rsid w:val="00902419"/>
    <w:rsid w:val="00916DEE"/>
    <w:rsid w:val="00936DC0"/>
    <w:rsid w:val="00960A1E"/>
    <w:rsid w:val="00971AA5"/>
    <w:rsid w:val="00995586"/>
    <w:rsid w:val="009B13FF"/>
    <w:rsid w:val="009B4601"/>
    <w:rsid w:val="009D7027"/>
    <w:rsid w:val="009E16A3"/>
    <w:rsid w:val="00A00B20"/>
    <w:rsid w:val="00A34320"/>
    <w:rsid w:val="00A727DC"/>
    <w:rsid w:val="00A86D7C"/>
    <w:rsid w:val="00A974DD"/>
    <w:rsid w:val="00AC19E7"/>
    <w:rsid w:val="00AD2C7C"/>
    <w:rsid w:val="00AD2D15"/>
    <w:rsid w:val="00AF2992"/>
    <w:rsid w:val="00B05B7D"/>
    <w:rsid w:val="00B23CD7"/>
    <w:rsid w:val="00B31FF0"/>
    <w:rsid w:val="00B44969"/>
    <w:rsid w:val="00B81508"/>
    <w:rsid w:val="00B954C0"/>
    <w:rsid w:val="00BB36A4"/>
    <w:rsid w:val="00BC2AAA"/>
    <w:rsid w:val="00BC59B5"/>
    <w:rsid w:val="00BD42B1"/>
    <w:rsid w:val="00C10E74"/>
    <w:rsid w:val="00C324DA"/>
    <w:rsid w:val="00C4075E"/>
    <w:rsid w:val="00C8723F"/>
    <w:rsid w:val="00C93511"/>
    <w:rsid w:val="00C97DDB"/>
    <w:rsid w:val="00CA0E13"/>
    <w:rsid w:val="00CC49F6"/>
    <w:rsid w:val="00CC53F0"/>
    <w:rsid w:val="00CF0A5C"/>
    <w:rsid w:val="00D4788B"/>
    <w:rsid w:val="00D811A3"/>
    <w:rsid w:val="00DB2873"/>
    <w:rsid w:val="00DC73D5"/>
    <w:rsid w:val="00DE287E"/>
    <w:rsid w:val="00DF1511"/>
    <w:rsid w:val="00E02CFE"/>
    <w:rsid w:val="00E1063A"/>
    <w:rsid w:val="00E2486A"/>
    <w:rsid w:val="00E45700"/>
    <w:rsid w:val="00E53654"/>
    <w:rsid w:val="00E577B0"/>
    <w:rsid w:val="00E75C2E"/>
    <w:rsid w:val="00ED3FAB"/>
    <w:rsid w:val="00EF19DC"/>
    <w:rsid w:val="00F53769"/>
    <w:rsid w:val="00F61AB5"/>
    <w:rsid w:val="00F6684A"/>
    <w:rsid w:val="00F704C3"/>
    <w:rsid w:val="00F70F06"/>
    <w:rsid w:val="00F778DC"/>
    <w:rsid w:val="00F87E19"/>
    <w:rsid w:val="00F91CB3"/>
    <w:rsid w:val="00F92CC7"/>
    <w:rsid w:val="00FA494F"/>
    <w:rsid w:val="00FA5A7D"/>
    <w:rsid w:val="00FB0EFA"/>
    <w:rsid w:val="00FC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2D7BD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7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10E74"/>
    <w:pPr>
      <w:keepNext/>
      <w:keepLines/>
      <w:tabs>
        <w:tab w:val="left" w:pos="-2160"/>
        <w:tab w:val="left" w:pos="-1440"/>
        <w:tab w:val="left" w:pos="-720"/>
        <w:tab w:val="left" w:pos="0"/>
        <w:tab w:val="left" w:pos="2160"/>
      </w:tabs>
      <w:suppressAutoHyphens/>
      <w:ind w:left="2160" w:hanging="720"/>
    </w:pPr>
  </w:style>
  <w:style w:type="paragraph" w:styleId="Title">
    <w:name w:val="Title"/>
    <w:basedOn w:val="Normal"/>
    <w:qFormat/>
    <w:rsid w:val="00C10E74"/>
    <w:pPr>
      <w:tabs>
        <w:tab w:val="center" w:pos="4680"/>
      </w:tabs>
      <w:overflowPunct/>
      <w:autoSpaceDE/>
      <w:autoSpaceDN/>
      <w:adjustRightInd/>
      <w:jc w:val="center"/>
      <w:textAlignment w:val="auto"/>
    </w:pPr>
    <w:rPr>
      <w:b/>
      <w:szCs w:val="24"/>
      <w:u w:val="single"/>
    </w:rPr>
  </w:style>
  <w:style w:type="paragraph" w:styleId="BodyText">
    <w:name w:val="Body Text"/>
    <w:basedOn w:val="Normal"/>
    <w:semiHidden/>
    <w:rsid w:val="00C10E74"/>
    <w:rPr>
      <w:b/>
    </w:rPr>
  </w:style>
  <w:style w:type="paragraph" w:customStyle="1" w:styleId="NormalHangingIndent2">
    <w:name w:val="Normal (Hanging Indent 2)"/>
    <w:basedOn w:val="Normal"/>
    <w:next w:val="Normal"/>
    <w:rsid w:val="00A727DC"/>
    <w:pPr>
      <w:overflowPunct/>
      <w:autoSpaceDE/>
      <w:autoSpaceDN/>
      <w:adjustRightInd/>
      <w:spacing w:after="240"/>
      <w:ind w:left="1440" w:hanging="720"/>
      <w:jc w:val="both"/>
      <w:textAlignment w:val="auto"/>
    </w:pPr>
    <w:rPr>
      <w:szCs w:val="24"/>
    </w:rPr>
  </w:style>
  <w:style w:type="paragraph" w:customStyle="1" w:styleId="NormalBlockIndent2">
    <w:name w:val="Normal (Block Indent 2)"/>
    <w:basedOn w:val="Normal"/>
    <w:next w:val="Normal"/>
    <w:rsid w:val="00A727DC"/>
    <w:pPr>
      <w:overflowPunct/>
      <w:autoSpaceDE/>
      <w:autoSpaceDN/>
      <w:adjustRightInd/>
      <w:spacing w:after="240"/>
      <w:ind w:left="1440"/>
      <w:jc w:val="both"/>
      <w:textAlignment w:val="auto"/>
    </w:pPr>
    <w:rPr>
      <w:szCs w:val="24"/>
    </w:rPr>
  </w:style>
  <w:style w:type="paragraph" w:styleId="Header">
    <w:name w:val="header"/>
    <w:basedOn w:val="Normal"/>
    <w:link w:val="HeaderChar"/>
    <w:uiPriority w:val="99"/>
    <w:unhideWhenUsed/>
    <w:rsid w:val="005206A0"/>
    <w:pPr>
      <w:tabs>
        <w:tab w:val="center" w:pos="4680"/>
        <w:tab w:val="right" w:pos="9360"/>
      </w:tabs>
    </w:pPr>
  </w:style>
  <w:style w:type="character" w:customStyle="1" w:styleId="HeaderChar">
    <w:name w:val="Header Char"/>
    <w:link w:val="Header"/>
    <w:uiPriority w:val="99"/>
    <w:rsid w:val="005206A0"/>
    <w:rPr>
      <w:sz w:val="24"/>
    </w:rPr>
  </w:style>
  <w:style w:type="paragraph" w:styleId="Footer">
    <w:name w:val="footer"/>
    <w:basedOn w:val="Normal"/>
    <w:link w:val="FooterChar"/>
    <w:uiPriority w:val="99"/>
    <w:unhideWhenUsed/>
    <w:rsid w:val="005206A0"/>
    <w:pPr>
      <w:tabs>
        <w:tab w:val="center" w:pos="4680"/>
        <w:tab w:val="right" w:pos="9360"/>
      </w:tabs>
    </w:pPr>
  </w:style>
  <w:style w:type="character" w:customStyle="1" w:styleId="FooterChar">
    <w:name w:val="Footer Char"/>
    <w:link w:val="Footer"/>
    <w:uiPriority w:val="99"/>
    <w:rsid w:val="005206A0"/>
    <w:rPr>
      <w:sz w:val="24"/>
    </w:rPr>
  </w:style>
  <w:style w:type="paragraph" w:styleId="BalloonText">
    <w:name w:val="Balloon Text"/>
    <w:basedOn w:val="Normal"/>
    <w:link w:val="BalloonTextChar"/>
    <w:uiPriority w:val="99"/>
    <w:semiHidden/>
    <w:unhideWhenUsed/>
    <w:rsid w:val="005206A0"/>
    <w:rPr>
      <w:rFonts w:ascii="Tahoma" w:hAnsi="Tahoma" w:cs="Tahoma"/>
      <w:sz w:val="16"/>
      <w:szCs w:val="16"/>
    </w:rPr>
  </w:style>
  <w:style w:type="character" w:customStyle="1" w:styleId="BalloonTextChar">
    <w:name w:val="Balloon Text Char"/>
    <w:link w:val="BalloonText"/>
    <w:uiPriority w:val="99"/>
    <w:semiHidden/>
    <w:rsid w:val="005206A0"/>
    <w:rPr>
      <w:rFonts w:ascii="Tahoma" w:hAnsi="Tahoma" w:cs="Tahoma"/>
      <w:sz w:val="16"/>
      <w:szCs w:val="16"/>
    </w:rPr>
  </w:style>
  <w:style w:type="character" w:customStyle="1" w:styleId="bodybold1">
    <w:name w:val="bodybold1"/>
    <w:rsid w:val="004B3CF6"/>
    <w:rPr>
      <w:rFonts w:ascii="Verdana" w:hAnsi="Verdana" w:hint="default"/>
      <w:b/>
      <w:bCs/>
      <w:i w:val="0"/>
      <w:iCs w:val="0"/>
      <w:color w:val="000000"/>
      <w:sz w:val="17"/>
      <w:szCs w:val="17"/>
    </w:rPr>
  </w:style>
  <w:style w:type="paragraph" w:styleId="Revision">
    <w:name w:val="Revision"/>
    <w:hidden/>
    <w:uiPriority w:val="99"/>
    <w:semiHidden/>
    <w:rsid w:val="006D7C4C"/>
    <w:rPr>
      <w:sz w:val="24"/>
    </w:rPr>
  </w:style>
  <w:style w:type="table" w:styleId="TableGrid">
    <w:name w:val="Table Grid"/>
    <w:basedOn w:val="TableNormal"/>
    <w:uiPriority w:val="59"/>
    <w:rsid w:val="0073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0806"/>
    <w:rPr>
      <w:sz w:val="16"/>
      <w:szCs w:val="16"/>
    </w:rPr>
  </w:style>
  <w:style w:type="paragraph" w:styleId="CommentText">
    <w:name w:val="annotation text"/>
    <w:basedOn w:val="Normal"/>
    <w:link w:val="CommentTextChar"/>
    <w:uiPriority w:val="99"/>
    <w:unhideWhenUsed/>
    <w:rsid w:val="00770806"/>
    <w:rPr>
      <w:sz w:val="20"/>
    </w:rPr>
  </w:style>
  <w:style w:type="character" w:customStyle="1" w:styleId="CommentTextChar">
    <w:name w:val="Comment Text Char"/>
    <w:basedOn w:val="DefaultParagraphFont"/>
    <w:link w:val="CommentText"/>
    <w:uiPriority w:val="99"/>
    <w:rsid w:val="00770806"/>
  </w:style>
  <w:style w:type="paragraph" w:styleId="CommentSubject">
    <w:name w:val="annotation subject"/>
    <w:basedOn w:val="CommentText"/>
    <w:next w:val="CommentText"/>
    <w:link w:val="CommentSubjectChar"/>
    <w:uiPriority w:val="99"/>
    <w:semiHidden/>
    <w:unhideWhenUsed/>
    <w:rsid w:val="00770806"/>
    <w:rPr>
      <w:b/>
      <w:bCs/>
    </w:rPr>
  </w:style>
  <w:style w:type="character" w:customStyle="1" w:styleId="CommentSubjectChar">
    <w:name w:val="Comment Subject Char"/>
    <w:link w:val="CommentSubject"/>
    <w:uiPriority w:val="99"/>
    <w:semiHidden/>
    <w:rsid w:val="00770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0DC9-1CB5-40EA-9DF9-C300A1E3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2025-06-25T16:16:00Z</dcterms:created>
  <dcterms:modified xsi:type="dcterms:W3CDTF">2025-06-25T16:16:00Z</dcterms:modified>
</cp:coreProperties>
</file>