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B08E" w14:textId="5320C65F" w:rsidR="004A5CC5" w:rsidRDefault="00A2254F" w:rsidP="00E20DD6">
      <w:pPr>
        <w:rPr>
          <w:b/>
          <w:bCs/>
        </w:rPr>
      </w:pPr>
      <w:r w:rsidRPr="00FD10AF">
        <w:rPr>
          <w:noProof/>
        </w:rPr>
        <w:drawing>
          <wp:anchor distT="0" distB="0" distL="114300" distR="114300" simplePos="0" relativeHeight="251656192" behindDoc="0" locked="0" layoutInCell="1" allowOverlap="1" wp14:anchorId="141694D2" wp14:editId="1CABB882">
            <wp:simplePos x="0" y="0"/>
            <wp:positionH relativeFrom="margin">
              <wp:align>left</wp:align>
            </wp:positionH>
            <wp:positionV relativeFrom="paragraph">
              <wp:posOffset>-471805</wp:posOffset>
            </wp:positionV>
            <wp:extent cx="1839149" cy="9810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_mf_colo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39149"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D96" w:rsidRPr="00FD10AF">
        <w:rPr>
          <w:noProof/>
        </w:rPr>
        <mc:AlternateContent>
          <mc:Choice Requires="wps">
            <w:drawing>
              <wp:anchor distT="0" distB="0" distL="114300" distR="114300" simplePos="0" relativeHeight="251659264" behindDoc="0" locked="0" layoutInCell="1" allowOverlap="1" wp14:anchorId="121DC20E" wp14:editId="01F92F57">
                <wp:simplePos x="0" y="0"/>
                <wp:positionH relativeFrom="column">
                  <wp:posOffset>2037080</wp:posOffset>
                </wp:positionH>
                <wp:positionV relativeFrom="paragraph">
                  <wp:posOffset>-755650</wp:posOffset>
                </wp:positionV>
                <wp:extent cx="4817110" cy="247015"/>
                <wp:effectExtent l="0" t="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C23FB" w14:textId="6603A376" w:rsidR="00F43747" w:rsidRPr="004A5CC5" w:rsidRDefault="001D0555" w:rsidP="00184496">
                            <w:pPr>
                              <w:jc w:val="right"/>
                              <w:rPr>
                                <w:rFonts w:ascii="Arial" w:hAnsi="Arial" w:cs="Arial"/>
                                <w:b/>
                                <w:color w:val="00A6E2"/>
                              </w:rPr>
                            </w:pPr>
                            <w:r>
                              <w:rPr>
                                <w:rFonts w:ascii="Arial" w:hAnsi="Arial" w:cs="Arial"/>
                                <w:b/>
                                <w:color w:val="00A6E2"/>
                              </w:rPr>
                              <w:t>Optigo</w:t>
                            </w:r>
                            <w:r w:rsidR="008C7CCA">
                              <w:rPr>
                                <w:color w:val="00B0F0"/>
                                <w:sz w:val="24"/>
                                <w:szCs w:val="24"/>
                                <w:vertAlign w:val="superscript"/>
                              </w:rPr>
                              <w:t>®</w:t>
                            </w:r>
                            <w:r w:rsidRPr="00E20DD6">
                              <w:rPr>
                                <w:rFonts w:ascii="Arial" w:hAnsi="Arial" w:cs="Arial"/>
                                <w:b/>
                                <w:color w:val="00B0F0"/>
                              </w:rPr>
                              <w:t xml:space="preserve"> </w:t>
                            </w:r>
                            <w:r>
                              <w:rPr>
                                <w:rFonts w:ascii="Arial" w:hAnsi="Arial" w:cs="Arial"/>
                                <w:b/>
                                <w:color w:val="00A6E2"/>
                              </w:rPr>
                              <w:t>Lender’</w:t>
                            </w:r>
                            <w:r w:rsidR="00F43747">
                              <w:rPr>
                                <w:rFonts w:ascii="Arial" w:hAnsi="Arial" w:cs="Arial"/>
                                <w:b/>
                                <w:color w:val="00A6E2"/>
                              </w:rPr>
                              <w:t>s Fee</w:t>
                            </w:r>
                            <w:r w:rsidR="00F43747" w:rsidRPr="004A5CC5">
                              <w:rPr>
                                <w:rFonts w:ascii="Arial" w:hAnsi="Arial" w:cs="Arial"/>
                                <w:b/>
                                <w:color w:val="00A6E2"/>
                              </w:rPr>
                              <w:t xml:space="preserve"> Certification – </w:t>
                            </w:r>
                            <w:r>
                              <w:rPr>
                                <w:rFonts w:ascii="Arial" w:hAnsi="Arial" w:cs="Arial"/>
                                <w:b/>
                                <w:color w:val="00A6E2"/>
                              </w:rPr>
                              <w:t>Conventional</w:t>
                            </w:r>
                            <w:r w:rsidR="005650CD">
                              <w:rPr>
                                <w:rFonts w:ascii="Arial" w:hAnsi="Arial" w:cs="Arial"/>
                                <w:b/>
                                <w:color w:val="00A6E2"/>
                              </w:rPr>
                              <w:t xml:space="preserve"> &amp; Target</w:t>
                            </w:r>
                            <w:r w:rsidR="0014533F">
                              <w:rPr>
                                <w:rFonts w:ascii="Arial" w:hAnsi="Arial" w:cs="Arial"/>
                                <w:b/>
                                <w:color w:val="00A6E2"/>
                              </w:rPr>
                              <w:t>ed Affordable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DC20E" id="_x0000_t202" coordsize="21600,21600" o:spt="202" path="m,l,21600r21600,l21600,xe">
                <v:stroke joinstyle="miter"/>
                <v:path gradientshapeok="t" o:connecttype="rect"/>
              </v:shapetype>
              <v:shape id="Text Box 2" o:spid="_x0000_s1026" type="#_x0000_t202" style="position:absolute;margin-left:160.4pt;margin-top:-59.5pt;width:379.3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Y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" stroked="f">
                <v:textbox>
                  <w:txbxContent>
                    <w:p w14:paraId="4ECC23FB" w14:textId="6603A376" w:rsidR="00F43747" w:rsidRPr="004A5CC5" w:rsidRDefault="001D0555" w:rsidP="00184496">
                      <w:pPr>
                        <w:jc w:val="right"/>
                        <w:rPr>
                          <w:rFonts w:ascii="Arial" w:hAnsi="Arial" w:cs="Arial"/>
                          <w:b/>
                          <w:color w:val="00A6E2"/>
                        </w:rPr>
                      </w:pPr>
                      <w:r>
                        <w:rPr>
                          <w:rFonts w:ascii="Arial" w:hAnsi="Arial" w:cs="Arial"/>
                          <w:b/>
                          <w:color w:val="00A6E2"/>
                        </w:rPr>
                        <w:t>Optigo</w:t>
                      </w:r>
                      <w:r w:rsidR="008C7CCA">
                        <w:rPr>
                          <w:color w:val="00B0F0"/>
                          <w:sz w:val="24"/>
                          <w:szCs w:val="24"/>
                          <w:vertAlign w:val="superscript"/>
                        </w:rPr>
                        <w:t>®</w:t>
                      </w:r>
                      <w:r w:rsidRPr="00E20DD6">
                        <w:rPr>
                          <w:rFonts w:ascii="Arial" w:hAnsi="Arial" w:cs="Arial"/>
                          <w:b/>
                          <w:color w:val="00B0F0"/>
                        </w:rPr>
                        <w:t xml:space="preserve"> </w:t>
                      </w:r>
                      <w:r>
                        <w:rPr>
                          <w:rFonts w:ascii="Arial" w:hAnsi="Arial" w:cs="Arial"/>
                          <w:b/>
                          <w:color w:val="00A6E2"/>
                        </w:rPr>
                        <w:t>Lender’</w:t>
                      </w:r>
                      <w:r w:rsidR="00F43747">
                        <w:rPr>
                          <w:rFonts w:ascii="Arial" w:hAnsi="Arial" w:cs="Arial"/>
                          <w:b/>
                          <w:color w:val="00A6E2"/>
                        </w:rPr>
                        <w:t>s Fee</w:t>
                      </w:r>
                      <w:r w:rsidR="00F43747" w:rsidRPr="004A5CC5">
                        <w:rPr>
                          <w:rFonts w:ascii="Arial" w:hAnsi="Arial" w:cs="Arial"/>
                          <w:b/>
                          <w:color w:val="00A6E2"/>
                        </w:rPr>
                        <w:t xml:space="preserve"> Certification – </w:t>
                      </w:r>
                      <w:r>
                        <w:rPr>
                          <w:rFonts w:ascii="Arial" w:hAnsi="Arial" w:cs="Arial"/>
                          <w:b/>
                          <w:color w:val="00A6E2"/>
                        </w:rPr>
                        <w:t>Conventional</w:t>
                      </w:r>
                      <w:r w:rsidR="005650CD">
                        <w:rPr>
                          <w:rFonts w:ascii="Arial" w:hAnsi="Arial" w:cs="Arial"/>
                          <w:b/>
                          <w:color w:val="00A6E2"/>
                        </w:rPr>
                        <w:t xml:space="preserve"> &amp; Target</w:t>
                      </w:r>
                      <w:r w:rsidR="0014533F">
                        <w:rPr>
                          <w:rFonts w:ascii="Arial" w:hAnsi="Arial" w:cs="Arial"/>
                          <w:b/>
                          <w:color w:val="00A6E2"/>
                        </w:rPr>
                        <w:t>ed Affordable</w:t>
                      </w:r>
                    </w:p>
                  </w:txbxContent>
                </v:textbox>
              </v:shape>
            </w:pict>
          </mc:Fallback>
        </mc:AlternateContent>
      </w:r>
    </w:p>
    <w:p w14:paraId="088D3E10" w14:textId="77777777" w:rsidR="00E20DD6" w:rsidRPr="00FD10AF" w:rsidRDefault="00E20DD6" w:rsidP="00E20DD6">
      <w:pPr>
        <w:rPr>
          <w:b/>
          <w:bCs/>
        </w:rPr>
      </w:pPr>
    </w:p>
    <w:p w14:paraId="03AB889E" w14:textId="7D0D6277" w:rsidR="007A236E" w:rsidRDefault="007A236E" w:rsidP="00AA1370">
      <w:pPr>
        <w:tabs>
          <w:tab w:val="left" w:pos="6210"/>
        </w:tabs>
        <w:spacing w:line="360" w:lineRule="exact"/>
        <w:jc w:val="both"/>
        <w:rPr>
          <w:rFonts w:ascii="Arial" w:hAnsi="Arial" w:cs="Arial"/>
          <w:sz w:val="22"/>
          <w:szCs w:val="22"/>
        </w:rPr>
      </w:pPr>
    </w:p>
    <w:p w14:paraId="05876433" w14:textId="77777777" w:rsidR="007A236E" w:rsidRPr="007A236E" w:rsidRDefault="007A236E" w:rsidP="00AA1370">
      <w:pPr>
        <w:tabs>
          <w:tab w:val="left" w:pos="6210"/>
        </w:tabs>
        <w:spacing w:line="360" w:lineRule="exact"/>
        <w:jc w:val="both"/>
        <w:rPr>
          <w:rFonts w:ascii="Arial" w:hAnsi="Arial" w:cs="Arial"/>
          <w:sz w:val="2"/>
          <w:szCs w:val="2"/>
        </w:rPr>
      </w:pPr>
    </w:p>
    <w:tbl>
      <w:tblPr>
        <w:tblW w:w="10908" w:type="dxa"/>
        <w:tblLook w:val="04A0" w:firstRow="1" w:lastRow="0" w:firstColumn="1" w:lastColumn="0" w:noHBand="0" w:noVBand="1"/>
      </w:tblPr>
      <w:tblGrid>
        <w:gridCol w:w="2448"/>
        <w:gridCol w:w="8460"/>
      </w:tblGrid>
      <w:tr w:rsidR="00E20DD6" w:rsidRPr="00FD10AF" w14:paraId="2804DBAB" w14:textId="77777777" w:rsidTr="00F22242">
        <w:tc>
          <w:tcPr>
            <w:tcW w:w="2448" w:type="dxa"/>
            <w:shd w:val="clear" w:color="auto" w:fill="auto"/>
          </w:tcPr>
          <w:p w14:paraId="474F54B6" w14:textId="77777777" w:rsidR="00E20DD6" w:rsidRPr="00F753DC" w:rsidRDefault="00E20DD6" w:rsidP="00E20DD6">
            <w:pPr>
              <w:tabs>
                <w:tab w:val="num" w:pos="0"/>
              </w:tabs>
              <w:spacing w:before="120" w:after="120"/>
              <w:rPr>
                <w:rFonts w:ascii="Arial" w:hAnsi="Arial" w:cs="Arial"/>
                <w:b/>
                <w:sz w:val="21"/>
                <w:szCs w:val="21"/>
              </w:rPr>
            </w:pPr>
            <w:r w:rsidRPr="00F753DC">
              <w:rPr>
                <w:rFonts w:ascii="Arial" w:hAnsi="Arial" w:cs="Arial"/>
                <w:b/>
                <w:sz w:val="21"/>
                <w:szCs w:val="21"/>
              </w:rPr>
              <w:t>Borrower:</w:t>
            </w:r>
          </w:p>
        </w:tc>
        <w:tc>
          <w:tcPr>
            <w:tcW w:w="8460" w:type="dxa"/>
            <w:shd w:val="clear" w:color="auto" w:fill="D9D9D9"/>
          </w:tcPr>
          <w:p w14:paraId="4971A647" w14:textId="77777777" w:rsidR="00E20DD6" w:rsidRPr="00FD10AF" w:rsidRDefault="00E20DD6" w:rsidP="00F22242">
            <w:pPr>
              <w:tabs>
                <w:tab w:val="num" w:pos="0"/>
              </w:tabs>
              <w:rPr>
                <w:rFonts w:ascii="Arial" w:hAnsi="Arial" w:cs="Arial"/>
              </w:rPr>
            </w:pPr>
          </w:p>
        </w:tc>
      </w:tr>
      <w:tr w:rsidR="00E20DD6" w:rsidRPr="00FD10AF" w14:paraId="0DACD129" w14:textId="77777777" w:rsidTr="00F22242">
        <w:tc>
          <w:tcPr>
            <w:tcW w:w="2448" w:type="dxa"/>
            <w:shd w:val="clear" w:color="auto" w:fill="auto"/>
          </w:tcPr>
          <w:p w14:paraId="5D6BFBD9" w14:textId="77777777" w:rsidR="00E20DD6" w:rsidRPr="00F753DC" w:rsidRDefault="00E20DD6" w:rsidP="00E20DD6">
            <w:pPr>
              <w:tabs>
                <w:tab w:val="num" w:pos="0"/>
              </w:tabs>
              <w:spacing w:before="120" w:after="120"/>
              <w:rPr>
                <w:rFonts w:ascii="Arial" w:hAnsi="Arial" w:cs="Arial"/>
                <w:b/>
                <w:sz w:val="21"/>
                <w:szCs w:val="21"/>
              </w:rPr>
            </w:pPr>
            <w:r>
              <w:rPr>
                <w:rFonts w:ascii="Arial" w:hAnsi="Arial" w:cs="Arial"/>
                <w:b/>
                <w:sz w:val="21"/>
                <w:szCs w:val="21"/>
              </w:rPr>
              <w:t>Optigo Lender</w:t>
            </w:r>
            <w:r w:rsidRPr="00F753DC">
              <w:rPr>
                <w:rFonts w:ascii="Arial" w:hAnsi="Arial" w:cs="Arial"/>
                <w:b/>
                <w:sz w:val="21"/>
                <w:szCs w:val="21"/>
              </w:rPr>
              <w:t>:</w:t>
            </w:r>
          </w:p>
        </w:tc>
        <w:tc>
          <w:tcPr>
            <w:tcW w:w="8460" w:type="dxa"/>
            <w:shd w:val="clear" w:color="auto" w:fill="D9D9D9"/>
          </w:tcPr>
          <w:p w14:paraId="12A98DAD" w14:textId="77777777" w:rsidR="00E20DD6" w:rsidRPr="00FD10AF" w:rsidRDefault="00E20DD6" w:rsidP="00F22242">
            <w:pPr>
              <w:tabs>
                <w:tab w:val="num" w:pos="0"/>
              </w:tabs>
              <w:rPr>
                <w:rFonts w:ascii="Arial" w:hAnsi="Arial" w:cs="Arial"/>
              </w:rPr>
            </w:pPr>
          </w:p>
        </w:tc>
      </w:tr>
      <w:tr w:rsidR="00E20DD6" w:rsidRPr="00FD10AF" w14:paraId="40412C1F" w14:textId="77777777" w:rsidTr="00F22242">
        <w:tc>
          <w:tcPr>
            <w:tcW w:w="2448" w:type="dxa"/>
            <w:shd w:val="clear" w:color="auto" w:fill="auto"/>
          </w:tcPr>
          <w:p w14:paraId="39E0C4EC" w14:textId="77777777" w:rsidR="00E20DD6" w:rsidRPr="00F753DC" w:rsidRDefault="00E20DD6" w:rsidP="00E20DD6">
            <w:pPr>
              <w:tabs>
                <w:tab w:val="num" w:pos="0"/>
              </w:tabs>
              <w:spacing w:before="120" w:after="120"/>
              <w:rPr>
                <w:rFonts w:ascii="Arial" w:hAnsi="Arial" w:cs="Arial"/>
                <w:b/>
                <w:sz w:val="21"/>
                <w:szCs w:val="21"/>
              </w:rPr>
            </w:pPr>
            <w:r w:rsidRPr="00F753DC">
              <w:rPr>
                <w:rFonts w:ascii="Arial" w:hAnsi="Arial" w:cs="Arial"/>
                <w:b/>
                <w:sz w:val="21"/>
                <w:szCs w:val="21"/>
              </w:rPr>
              <w:t>Date of Certification:</w:t>
            </w:r>
          </w:p>
        </w:tc>
        <w:tc>
          <w:tcPr>
            <w:tcW w:w="8460" w:type="dxa"/>
            <w:shd w:val="clear" w:color="auto" w:fill="D9D9D9"/>
          </w:tcPr>
          <w:p w14:paraId="7EEF5FF5" w14:textId="77777777" w:rsidR="00E20DD6" w:rsidRPr="00FD10AF" w:rsidRDefault="00E20DD6" w:rsidP="00F22242">
            <w:pPr>
              <w:tabs>
                <w:tab w:val="num" w:pos="0"/>
              </w:tabs>
              <w:rPr>
                <w:rFonts w:ascii="Arial" w:hAnsi="Arial" w:cs="Arial"/>
              </w:rPr>
            </w:pPr>
          </w:p>
        </w:tc>
      </w:tr>
    </w:tbl>
    <w:p w14:paraId="4305285E" w14:textId="77777777" w:rsidR="00A2254F" w:rsidRPr="007A236E" w:rsidRDefault="00A2254F" w:rsidP="00B70549">
      <w:pPr>
        <w:tabs>
          <w:tab w:val="left" w:pos="6210"/>
        </w:tabs>
        <w:spacing w:line="252" w:lineRule="auto"/>
        <w:jc w:val="both"/>
        <w:rPr>
          <w:rFonts w:ascii="Arial" w:hAnsi="Arial" w:cs="Arial"/>
          <w:sz w:val="6"/>
          <w:szCs w:val="22"/>
        </w:rPr>
      </w:pPr>
      <w:bookmarkStart w:id="0" w:name="_Hlk26465105"/>
    </w:p>
    <w:p w14:paraId="6BDC7DE9" w14:textId="0EAE7E09" w:rsidR="00AA1370" w:rsidRPr="0024588B" w:rsidRDefault="00CE2216" w:rsidP="00780358">
      <w:pPr>
        <w:tabs>
          <w:tab w:val="left" w:pos="6210"/>
        </w:tabs>
        <w:spacing w:before="120" w:after="120" w:line="252" w:lineRule="auto"/>
        <w:jc w:val="both"/>
        <w:rPr>
          <w:rFonts w:ascii="Arial" w:hAnsi="Arial" w:cs="Arial"/>
          <w:sz w:val="21"/>
          <w:szCs w:val="21"/>
        </w:rPr>
      </w:pPr>
      <w:r w:rsidRPr="00780358">
        <w:rPr>
          <w:rFonts w:ascii="Arial" w:hAnsi="Arial" w:cs="Arial"/>
          <w:sz w:val="21"/>
          <w:szCs w:val="21"/>
        </w:rPr>
        <w:t xml:space="preserve">In connection with the </w:t>
      </w:r>
      <w:r w:rsidR="00B6169C">
        <w:rPr>
          <w:rFonts w:ascii="Arial" w:hAnsi="Arial" w:cs="Arial"/>
          <w:sz w:val="21"/>
          <w:szCs w:val="21"/>
        </w:rPr>
        <w:t xml:space="preserve">Mortgage </w:t>
      </w:r>
      <w:r w:rsidRPr="00780358">
        <w:rPr>
          <w:rFonts w:ascii="Arial" w:hAnsi="Arial" w:cs="Arial"/>
          <w:sz w:val="21"/>
          <w:szCs w:val="21"/>
        </w:rPr>
        <w:t>loan identified above (the “</w:t>
      </w:r>
      <w:r w:rsidRPr="00780358">
        <w:rPr>
          <w:rFonts w:ascii="Arial" w:hAnsi="Arial" w:cs="Arial"/>
          <w:b/>
          <w:sz w:val="21"/>
          <w:szCs w:val="21"/>
        </w:rPr>
        <w:t>Loan</w:t>
      </w:r>
      <w:r w:rsidRPr="00780358">
        <w:rPr>
          <w:rFonts w:ascii="Arial" w:hAnsi="Arial" w:cs="Arial"/>
          <w:sz w:val="21"/>
          <w:szCs w:val="21"/>
        </w:rPr>
        <w:t xml:space="preserve">”), </w:t>
      </w:r>
      <w:r w:rsidR="000621EA" w:rsidRPr="00780358">
        <w:rPr>
          <w:rFonts w:ascii="Arial" w:hAnsi="Arial" w:cs="Arial"/>
          <w:sz w:val="21"/>
          <w:szCs w:val="21"/>
        </w:rPr>
        <w:t>Optigo Lender</w:t>
      </w:r>
      <w:r w:rsidRPr="00780358">
        <w:rPr>
          <w:rFonts w:ascii="Arial" w:hAnsi="Arial" w:cs="Arial"/>
          <w:sz w:val="21"/>
          <w:szCs w:val="21"/>
        </w:rPr>
        <w:t xml:space="preserve"> represents and warrants </w:t>
      </w:r>
      <w:r w:rsidR="00AA1370" w:rsidRPr="00780358">
        <w:rPr>
          <w:rFonts w:ascii="Arial" w:hAnsi="Arial" w:cs="Arial"/>
          <w:sz w:val="21"/>
          <w:szCs w:val="21"/>
        </w:rPr>
        <w:t xml:space="preserve">to Freddie Mac </w:t>
      </w:r>
      <w:r w:rsidR="00E20DD6" w:rsidRPr="00780358">
        <w:rPr>
          <w:rFonts w:ascii="Arial" w:hAnsi="Arial" w:cs="Arial"/>
          <w:sz w:val="21"/>
          <w:szCs w:val="21"/>
        </w:rPr>
        <w:t xml:space="preserve">that </w:t>
      </w:r>
      <w:r w:rsidR="00763F8A" w:rsidRPr="00043FA3">
        <w:rPr>
          <w:rFonts w:ascii="Arial" w:hAnsi="Arial" w:cs="Arial"/>
          <w:sz w:val="21"/>
          <w:szCs w:val="21"/>
        </w:rPr>
        <w:t>unless otherwise indicated below</w:t>
      </w:r>
      <w:r w:rsidR="00763F8A" w:rsidRPr="00780358">
        <w:rPr>
          <w:rFonts w:ascii="Arial" w:hAnsi="Arial" w:cs="Arial"/>
          <w:sz w:val="21"/>
          <w:szCs w:val="21"/>
        </w:rPr>
        <w:t xml:space="preserve"> </w:t>
      </w:r>
      <w:r w:rsidR="0024588B" w:rsidRPr="00780358">
        <w:rPr>
          <w:rFonts w:ascii="Arial" w:hAnsi="Arial" w:cs="Arial"/>
          <w:sz w:val="21"/>
          <w:szCs w:val="21"/>
        </w:rPr>
        <w:t xml:space="preserve">(i) </w:t>
      </w:r>
      <w:r w:rsidR="00AA1370" w:rsidRPr="00780358">
        <w:rPr>
          <w:rFonts w:ascii="Arial" w:hAnsi="Arial" w:cs="Arial"/>
          <w:sz w:val="21"/>
          <w:szCs w:val="21"/>
        </w:rPr>
        <w:t>no amount of the servicing fee or securitization compensation on this Loan has been or will be paid to anyone other than Optigo Lender in connection with the origination of the Loan (other than servicing fees paid in connection with a Freddie Mac approved sub-servicing agreement), and (</w:t>
      </w:r>
      <w:r w:rsidR="00E20DD6" w:rsidRPr="00780358">
        <w:rPr>
          <w:rFonts w:ascii="Arial" w:hAnsi="Arial" w:cs="Arial"/>
          <w:sz w:val="21"/>
          <w:szCs w:val="21"/>
        </w:rPr>
        <w:t>ii</w:t>
      </w:r>
      <w:r w:rsidR="00AA1370" w:rsidRPr="00780358">
        <w:rPr>
          <w:rFonts w:ascii="Arial" w:hAnsi="Arial" w:cs="Arial"/>
          <w:sz w:val="21"/>
          <w:szCs w:val="21"/>
        </w:rPr>
        <w:t xml:space="preserve">) </w:t>
      </w:r>
      <w:bookmarkStart w:id="1" w:name="_Hlk448642"/>
      <w:r w:rsidR="00AA1370" w:rsidRPr="00780358">
        <w:rPr>
          <w:rFonts w:ascii="Arial" w:hAnsi="Arial" w:cs="Arial"/>
          <w:sz w:val="21"/>
          <w:szCs w:val="21"/>
        </w:rPr>
        <w:t>this Loan transaction is not subject to any “master” or other agreements related to Broker/Correspondent compensation</w:t>
      </w:r>
      <w:r w:rsidR="0005032E" w:rsidRPr="00780358">
        <w:rPr>
          <w:rFonts w:ascii="Arial" w:hAnsi="Arial" w:cs="Arial"/>
          <w:sz w:val="21"/>
          <w:szCs w:val="21"/>
        </w:rPr>
        <w:t xml:space="preserve"> that have not been disclosed</w:t>
      </w:r>
      <w:r w:rsidR="00B5021C" w:rsidRPr="00780358">
        <w:rPr>
          <w:rFonts w:ascii="Arial" w:hAnsi="Arial" w:cs="Arial"/>
          <w:sz w:val="21"/>
          <w:szCs w:val="21"/>
        </w:rPr>
        <w:t xml:space="preserve"> to Freddie Mac</w:t>
      </w:r>
      <w:r w:rsidR="00AA1370" w:rsidRPr="00780358">
        <w:rPr>
          <w:rFonts w:ascii="Arial" w:hAnsi="Arial" w:cs="Arial"/>
          <w:sz w:val="21"/>
          <w:szCs w:val="21"/>
        </w:rPr>
        <w:t xml:space="preserve">. </w:t>
      </w:r>
      <w:bookmarkEnd w:id="1"/>
      <w:r w:rsidR="0024588B">
        <w:rPr>
          <w:rFonts w:ascii="Arial" w:hAnsi="Arial" w:cs="Arial"/>
          <w:sz w:val="21"/>
          <w:szCs w:val="21"/>
        </w:rPr>
        <w:t>“</w:t>
      </w:r>
      <w:r w:rsidR="0024588B" w:rsidRPr="0020105C">
        <w:rPr>
          <w:rFonts w:ascii="Arial" w:hAnsi="Arial" w:cs="Arial"/>
          <w:bCs/>
          <w:sz w:val="21"/>
          <w:szCs w:val="21"/>
        </w:rPr>
        <w:t>Broker/Correspondent”</w:t>
      </w:r>
      <w:r w:rsidR="00A9007D">
        <w:rPr>
          <w:rFonts w:ascii="Arial" w:hAnsi="Arial" w:cs="Arial"/>
          <w:b/>
          <w:sz w:val="21"/>
          <w:szCs w:val="21"/>
        </w:rPr>
        <w:t>*</w:t>
      </w:r>
      <w:r w:rsidR="0024588B" w:rsidRPr="0020105C">
        <w:rPr>
          <w:rFonts w:ascii="Arial" w:hAnsi="Arial" w:cs="Arial"/>
          <w:bCs/>
          <w:sz w:val="21"/>
          <w:szCs w:val="21"/>
        </w:rPr>
        <w:t xml:space="preserve"> </w:t>
      </w:r>
      <w:r w:rsidR="00B6169C">
        <w:rPr>
          <w:rFonts w:ascii="Arial" w:hAnsi="Arial" w:cs="Arial"/>
          <w:bCs/>
          <w:sz w:val="21"/>
          <w:szCs w:val="21"/>
        </w:rPr>
        <w:t>and other capitalized terms not defined herein have</w:t>
      </w:r>
      <w:r w:rsidR="0024588B" w:rsidRPr="0020105C">
        <w:rPr>
          <w:rFonts w:ascii="Arial" w:hAnsi="Arial" w:cs="Arial"/>
          <w:bCs/>
          <w:sz w:val="21"/>
          <w:szCs w:val="21"/>
        </w:rPr>
        <w:t xml:space="preserve"> the meaning given to such term</w:t>
      </w:r>
      <w:r w:rsidR="00B6169C">
        <w:rPr>
          <w:rFonts w:ascii="Arial" w:hAnsi="Arial" w:cs="Arial"/>
          <w:bCs/>
          <w:sz w:val="21"/>
          <w:szCs w:val="21"/>
        </w:rPr>
        <w:t>s</w:t>
      </w:r>
      <w:r w:rsidR="0024588B" w:rsidRPr="0020105C">
        <w:rPr>
          <w:rFonts w:ascii="Arial" w:hAnsi="Arial" w:cs="Arial"/>
          <w:bCs/>
          <w:sz w:val="21"/>
          <w:szCs w:val="21"/>
        </w:rPr>
        <w:t xml:space="preserve"> in the Freddie Mac </w:t>
      </w:r>
      <w:r w:rsidR="0024588B" w:rsidRPr="0020105C">
        <w:rPr>
          <w:rFonts w:ascii="Arial" w:hAnsi="Arial" w:cs="Arial"/>
          <w:bCs/>
          <w:i/>
          <w:iCs/>
          <w:sz w:val="21"/>
          <w:szCs w:val="21"/>
        </w:rPr>
        <w:t>Multifamily Seller/Servicer Guide</w:t>
      </w:r>
      <w:r w:rsidR="0024588B">
        <w:rPr>
          <w:rFonts w:ascii="Arial" w:hAnsi="Arial" w:cs="Arial"/>
          <w:bCs/>
          <w:sz w:val="21"/>
          <w:szCs w:val="21"/>
        </w:rPr>
        <w:t>.</w:t>
      </w:r>
      <w:r w:rsidR="00B6169C">
        <w:rPr>
          <w:rFonts w:ascii="Arial" w:hAnsi="Arial" w:cs="Arial"/>
          <w:bCs/>
          <w:sz w:val="21"/>
          <w:szCs w:val="21"/>
        </w:rPr>
        <w:t xml:space="preserve"> </w:t>
      </w:r>
    </w:p>
    <w:p w14:paraId="0BDA4A5C" w14:textId="08B665FB" w:rsidR="00B70549" w:rsidRPr="00043FA3" w:rsidRDefault="00BD4CBA" w:rsidP="0020105C">
      <w:pPr>
        <w:tabs>
          <w:tab w:val="left" w:pos="6210"/>
        </w:tabs>
        <w:spacing w:after="60" w:line="252" w:lineRule="auto"/>
        <w:jc w:val="both"/>
        <w:rPr>
          <w:rFonts w:ascii="Arial" w:hAnsi="Arial" w:cs="Arial"/>
          <w:sz w:val="21"/>
          <w:szCs w:val="21"/>
        </w:rPr>
      </w:pPr>
      <w:bookmarkStart w:id="2" w:name="_Hlk26465077"/>
      <w:bookmarkEnd w:id="0"/>
      <w:r w:rsidRPr="00780358">
        <w:rPr>
          <w:rFonts w:ascii="Arial" w:hAnsi="Arial" w:cs="Arial"/>
          <w:sz w:val="21"/>
          <w:szCs w:val="21"/>
        </w:rPr>
        <w:t xml:space="preserve">Optigo Lender further represents and warrants to Freddie Mac that all fees, commissions or other amounts paid or payable (currently or on a contingent basis), by Optigo Lender to </w:t>
      </w:r>
      <w:r w:rsidR="00B6169C">
        <w:rPr>
          <w:rFonts w:ascii="Arial" w:hAnsi="Arial" w:cs="Arial"/>
          <w:sz w:val="21"/>
          <w:szCs w:val="21"/>
        </w:rPr>
        <w:t xml:space="preserve">the </w:t>
      </w:r>
      <w:r w:rsidRPr="00043FA3">
        <w:rPr>
          <w:rFonts w:ascii="Arial" w:hAnsi="Arial" w:cs="Arial"/>
          <w:sz w:val="21"/>
          <w:szCs w:val="21"/>
        </w:rPr>
        <w:t xml:space="preserve">Broker/Correspondent (including amounts paid outside of closing) in connection with </w:t>
      </w:r>
      <w:r w:rsidR="00530A97">
        <w:rPr>
          <w:rFonts w:ascii="Arial" w:hAnsi="Arial" w:cs="Arial"/>
          <w:sz w:val="21"/>
          <w:szCs w:val="21"/>
        </w:rPr>
        <w:t xml:space="preserve">or related to </w:t>
      </w:r>
      <w:r w:rsidRPr="00043FA3">
        <w:rPr>
          <w:rFonts w:ascii="Arial" w:hAnsi="Arial" w:cs="Arial"/>
          <w:sz w:val="21"/>
          <w:szCs w:val="21"/>
        </w:rPr>
        <w:t>this Loan have been disclosed</w:t>
      </w:r>
      <w:r w:rsidR="00780358" w:rsidRPr="00043FA3">
        <w:rPr>
          <w:rFonts w:ascii="Arial" w:hAnsi="Arial" w:cs="Arial"/>
          <w:sz w:val="21"/>
          <w:szCs w:val="21"/>
        </w:rPr>
        <w:t xml:space="preserve"> to Freddie Mac</w:t>
      </w:r>
      <w:r w:rsidRPr="00043FA3">
        <w:rPr>
          <w:rFonts w:ascii="Arial" w:hAnsi="Arial" w:cs="Arial"/>
          <w:sz w:val="21"/>
          <w:szCs w:val="21"/>
        </w:rPr>
        <w:t>.</w:t>
      </w:r>
      <w:r w:rsidR="00AD331D" w:rsidRPr="00043FA3">
        <w:rPr>
          <w:rFonts w:ascii="Arial" w:hAnsi="Arial" w:cs="Arial"/>
          <w:sz w:val="21"/>
          <w:szCs w:val="21"/>
        </w:rPr>
        <w:t xml:space="preserve"> </w:t>
      </w:r>
    </w:p>
    <w:p w14:paraId="1D3A9892" w14:textId="328A3915" w:rsidR="00B70549" w:rsidRPr="0020105C" w:rsidRDefault="008F3F8B" w:rsidP="0020105C">
      <w:pPr>
        <w:tabs>
          <w:tab w:val="left" w:pos="180"/>
        </w:tabs>
        <w:spacing w:after="60" w:line="252" w:lineRule="auto"/>
        <w:ind w:left="187" w:right="86" w:hanging="187"/>
        <w:rPr>
          <w:rFonts w:ascii="Arial" w:hAnsi="Arial" w:cs="Arial"/>
          <w:bCs/>
          <w:i/>
          <w:iCs/>
          <w:sz w:val="18"/>
          <w:szCs w:val="18"/>
        </w:rPr>
      </w:pPr>
      <w:bookmarkStart w:id="3" w:name="_Hlk26467631"/>
      <w:r w:rsidRPr="00043FA3">
        <w:rPr>
          <w:rFonts w:ascii="Arial" w:hAnsi="Arial" w:cs="Arial"/>
          <w:bCs/>
          <w:sz w:val="24"/>
          <w:szCs w:val="24"/>
        </w:rPr>
        <w:t>*</w:t>
      </w:r>
      <w:r w:rsidR="00B70549" w:rsidRPr="00043FA3">
        <w:rPr>
          <w:rFonts w:ascii="Arial" w:hAnsi="Arial" w:cs="Arial"/>
          <w:bCs/>
          <w:sz w:val="18"/>
          <w:szCs w:val="18"/>
        </w:rPr>
        <w:tab/>
      </w:r>
      <w:r w:rsidR="00A9007D" w:rsidRPr="0020105C">
        <w:rPr>
          <w:rFonts w:ascii="Arial" w:hAnsi="Arial" w:cs="Arial"/>
          <w:bCs/>
          <w:i/>
          <w:iCs/>
          <w:sz w:val="18"/>
          <w:szCs w:val="18"/>
        </w:rPr>
        <w:t>For the purposes of this Certification, the references to Broker/Correspondent are also deemed to include a brokerage/correspondent firm or broker entitled to compensation in connection with the Loan pursuant to an agreement with the Optigo Lender, even if the Broker/Correspondent has not been engaged by or on behalf of the Borrower in connection with the Loan.</w:t>
      </w:r>
      <w:r w:rsidR="00247762">
        <w:rPr>
          <w:rFonts w:ascii="Arial" w:hAnsi="Arial" w:cs="Arial"/>
          <w:bCs/>
          <w:i/>
          <w:iCs/>
          <w:sz w:val="18"/>
          <w:szCs w:val="18"/>
        </w:rPr>
        <w:t xml:space="preserve"> (If applicable, complete the “Other payments” row below.)</w:t>
      </w:r>
    </w:p>
    <w:bookmarkEnd w:id="2"/>
    <w:bookmarkEnd w:id="3"/>
    <w:p w14:paraId="210E58E7" w14:textId="77777777" w:rsidR="0079375F" w:rsidRPr="00043FA3" w:rsidRDefault="0079375F" w:rsidP="00E3434D">
      <w:pPr>
        <w:pStyle w:val="Title"/>
        <w:tabs>
          <w:tab w:val="left" w:pos="5040"/>
        </w:tabs>
        <w:spacing w:after="0"/>
        <w:ind w:right="-187"/>
        <w:jc w:val="left"/>
        <w:rPr>
          <w:b w:val="0"/>
          <w:bCs w:val="0"/>
          <w:sz w:val="6"/>
          <w:szCs w:val="20"/>
          <w:u w:val="none"/>
        </w:rPr>
      </w:pPr>
    </w:p>
    <w:tbl>
      <w:tblPr>
        <w:tblW w:w="103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3"/>
        <w:gridCol w:w="3937"/>
      </w:tblGrid>
      <w:tr w:rsidR="00BD4CBA" w:rsidRPr="00043FA3" w14:paraId="48E737E2" w14:textId="77777777" w:rsidTr="00780358">
        <w:trPr>
          <w:trHeight w:val="692"/>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E75572E" w14:textId="2D42051E" w:rsidR="000A200E" w:rsidRPr="00043FA3" w:rsidRDefault="005E5A7F" w:rsidP="00A2254F">
            <w:pPr>
              <w:spacing w:before="60" w:after="120"/>
              <w:ind w:right="180"/>
              <w:jc w:val="right"/>
              <w:rPr>
                <w:rFonts w:ascii="Arial" w:hAnsi="Arial" w:cs="Arial"/>
              </w:rPr>
            </w:pPr>
            <w:r w:rsidRPr="00043FA3">
              <w:rPr>
                <w:rFonts w:ascii="Arial" w:hAnsi="Arial" w:cs="Arial"/>
              </w:rPr>
              <w:t xml:space="preserve">Third-party </w:t>
            </w:r>
            <w:r w:rsidR="009D3B4C" w:rsidRPr="00043FA3">
              <w:rPr>
                <w:rFonts w:ascii="Arial" w:hAnsi="Arial" w:cs="Arial"/>
              </w:rPr>
              <w:t xml:space="preserve">Mortgage </w:t>
            </w:r>
            <w:r w:rsidR="00B26E9F" w:rsidRPr="00043FA3">
              <w:rPr>
                <w:rFonts w:ascii="Arial" w:hAnsi="Arial" w:cs="Arial"/>
              </w:rPr>
              <w:t>B</w:t>
            </w:r>
            <w:r w:rsidR="00BD4CBA" w:rsidRPr="00043FA3">
              <w:rPr>
                <w:rFonts w:ascii="Arial" w:hAnsi="Arial" w:cs="Arial"/>
              </w:rPr>
              <w:t>roker</w:t>
            </w:r>
            <w:r w:rsidR="009C0140" w:rsidRPr="00043FA3">
              <w:rPr>
                <w:rFonts w:ascii="Arial" w:hAnsi="Arial" w:cs="Arial"/>
              </w:rPr>
              <w:t>/</w:t>
            </w:r>
            <w:r w:rsidR="00B26E9F" w:rsidRPr="00043FA3">
              <w:rPr>
                <w:rFonts w:ascii="Arial" w:hAnsi="Arial" w:cs="Arial"/>
              </w:rPr>
              <w:t>C</w:t>
            </w:r>
            <w:r w:rsidR="00A27886" w:rsidRPr="00043FA3">
              <w:rPr>
                <w:rFonts w:ascii="Arial" w:hAnsi="Arial" w:cs="Arial"/>
              </w:rPr>
              <w:t>orrespondent</w:t>
            </w:r>
            <w:r w:rsidR="00D4131B" w:rsidRPr="00043FA3">
              <w:rPr>
                <w:rFonts w:ascii="Arial" w:hAnsi="Arial" w:cs="Arial"/>
              </w:rPr>
              <w:t>:</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369E6191" w14:textId="0A380EE2" w:rsidR="00BD4CBA" w:rsidRPr="00043FA3" w:rsidRDefault="00BD4CBA" w:rsidP="00A2254F">
            <w:pPr>
              <w:spacing w:before="60"/>
              <w:ind w:left="144"/>
              <w:rPr>
                <w:rFonts w:ascii="Arial" w:hAnsi="Arial" w:cs="Arial"/>
              </w:rPr>
            </w:pPr>
            <w:r w:rsidRPr="00043FA3">
              <w:rPr>
                <w:rFonts w:ascii="Arial" w:hAnsi="Arial" w:cs="Arial"/>
              </w:rPr>
              <w:t>Firm: ________________________</w:t>
            </w:r>
          </w:p>
          <w:p w14:paraId="7511DA0E" w14:textId="77777777" w:rsidR="00BD4CBA" w:rsidRPr="00043FA3" w:rsidRDefault="00BD4CBA" w:rsidP="00A2254F">
            <w:pPr>
              <w:spacing w:before="60"/>
              <w:ind w:left="144"/>
              <w:rPr>
                <w:rFonts w:ascii="Arial" w:hAnsi="Arial" w:cs="Arial"/>
              </w:rPr>
            </w:pPr>
            <w:r w:rsidRPr="00043FA3">
              <w:rPr>
                <w:rFonts w:ascii="Arial" w:hAnsi="Arial" w:cs="Arial"/>
              </w:rPr>
              <w:t>Individual: ____________________</w:t>
            </w:r>
          </w:p>
        </w:tc>
      </w:tr>
      <w:tr w:rsidR="00BD4CBA" w:rsidRPr="00043FA3" w14:paraId="4AE2852B" w14:textId="77777777" w:rsidTr="00780358">
        <w:tc>
          <w:tcPr>
            <w:tcW w:w="6413" w:type="dxa"/>
            <w:shd w:val="clear" w:color="auto" w:fill="auto"/>
          </w:tcPr>
          <w:p w14:paraId="47091A8B" w14:textId="77777777" w:rsidR="00BD4CBA" w:rsidRPr="00043FA3" w:rsidRDefault="00BD4CBA" w:rsidP="00780358">
            <w:pPr>
              <w:spacing w:before="60" w:after="80"/>
              <w:ind w:right="187"/>
              <w:jc w:val="right"/>
              <w:rPr>
                <w:rFonts w:ascii="Arial" w:hAnsi="Arial" w:cs="Arial"/>
              </w:rPr>
            </w:pPr>
            <w:r w:rsidRPr="00043FA3">
              <w:rPr>
                <w:rFonts w:ascii="Arial" w:hAnsi="Arial" w:cs="Arial"/>
              </w:rPr>
              <w:t>Origination Fee Paid by or on behalf of Borrower:</w:t>
            </w:r>
          </w:p>
          <w:p w14:paraId="434C1D57" w14:textId="06DD6C99" w:rsidR="00BD4CBA" w:rsidRPr="00043FA3" w:rsidRDefault="008573C8" w:rsidP="00780358">
            <w:pPr>
              <w:spacing w:before="60" w:after="80"/>
              <w:ind w:right="187"/>
              <w:jc w:val="right"/>
              <w:rPr>
                <w:rFonts w:ascii="Arial" w:hAnsi="Arial" w:cs="Arial"/>
              </w:rPr>
            </w:pPr>
            <w:r w:rsidRPr="00043FA3">
              <w:rPr>
                <w:rFonts w:ascii="Arial" w:hAnsi="Arial" w:cs="Arial"/>
              </w:rPr>
              <w:t>Portion</w:t>
            </w:r>
            <w:r w:rsidR="00BD4CBA" w:rsidRPr="00043FA3">
              <w:rPr>
                <w:rFonts w:ascii="Arial" w:hAnsi="Arial" w:cs="Arial"/>
              </w:rPr>
              <w:t xml:space="preserve"> of Origination Fee paid to Broker/Correspondent:</w:t>
            </w:r>
          </w:p>
        </w:tc>
        <w:tc>
          <w:tcPr>
            <w:tcW w:w="3937" w:type="dxa"/>
            <w:shd w:val="clear" w:color="auto" w:fill="auto"/>
          </w:tcPr>
          <w:p w14:paraId="5A0E5A16" w14:textId="65C9E544" w:rsidR="00BD4CBA" w:rsidRPr="00043FA3" w:rsidRDefault="00D042EA" w:rsidP="00780358">
            <w:pPr>
              <w:spacing w:before="80" w:after="80"/>
              <w:ind w:left="144"/>
              <w:jc w:val="both"/>
              <w:rPr>
                <w:rFonts w:ascii="Arial" w:hAnsi="Arial" w:cs="Arial"/>
              </w:rPr>
            </w:pPr>
            <w:r w:rsidRPr="00043FA3">
              <w:rPr>
                <w:rFonts w:ascii="Arial" w:hAnsi="Arial" w:cs="Arial"/>
              </w:rPr>
              <w:t>____%</w:t>
            </w:r>
            <w:r w:rsidR="00656220" w:rsidRPr="00043FA3">
              <w:rPr>
                <w:rFonts w:ascii="Arial" w:hAnsi="Arial" w:cs="Arial"/>
              </w:rPr>
              <w:t>, or $________ if fixed fee</w:t>
            </w:r>
          </w:p>
          <w:p w14:paraId="73A2E2C5" w14:textId="0D6D5E2A" w:rsidR="00BD4CBA" w:rsidRPr="00043FA3" w:rsidRDefault="00823151" w:rsidP="00855653">
            <w:pPr>
              <w:spacing w:before="60" w:after="120"/>
              <w:ind w:left="144"/>
              <w:jc w:val="both"/>
              <w:rPr>
                <w:rFonts w:ascii="Arial" w:hAnsi="Arial" w:cs="Arial"/>
              </w:rPr>
            </w:pPr>
            <w:r w:rsidRPr="00043FA3">
              <w:rPr>
                <w:rFonts w:ascii="Arial" w:hAnsi="Arial" w:cs="Arial"/>
              </w:rPr>
              <w:t>____%, or $________ if fixed fee</w:t>
            </w:r>
          </w:p>
        </w:tc>
      </w:tr>
      <w:tr w:rsidR="00BD4CBA" w:rsidRPr="00043FA3" w14:paraId="32229661" w14:textId="77777777" w:rsidTr="00780358">
        <w:tc>
          <w:tcPr>
            <w:tcW w:w="6413" w:type="dxa"/>
            <w:shd w:val="clear" w:color="auto" w:fill="auto"/>
          </w:tcPr>
          <w:p w14:paraId="6F1BA825" w14:textId="77777777" w:rsidR="00BD4CBA" w:rsidRPr="00043FA3" w:rsidRDefault="00BD4CBA" w:rsidP="00780358">
            <w:pPr>
              <w:spacing w:before="60" w:after="80"/>
              <w:ind w:right="187"/>
              <w:jc w:val="right"/>
              <w:rPr>
                <w:rFonts w:ascii="Arial" w:hAnsi="Arial" w:cs="Arial"/>
              </w:rPr>
            </w:pPr>
            <w:r w:rsidRPr="00043FA3">
              <w:rPr>
                <w:rFonts w:ascii="Arial" w:hAnsi="Arial" w:cs="Arial"/>
              </w:rPr>
              <w:t xml:space="preserve">Optigo Lender Buy Up Fee (%): </w:t>
            </w:r>
          </w:p>
          <w:p w14:paraId="130E985E" w14:textId="7A8E7730" w:rsidR="00BD4CBA" w:rsidRPr="00043FA3" w:rsidRDefault="008573C8" w:rsidP="00780358">
            <w:pPr>
              <w:spacing w:before="60" w:after="80"/>
              <w:ind w:right="187"/>
              <w:jc w:val="right"/>
              <w:rPr>
                <w:rFonts w:ascii="Arial" w:hAnsi="Arial" w:cs="Arial"/>
              </w:rPr>
            </w:pPr>
            <w:r w:rsidRPr="00043FA3">
              <w:rPr>
                <w:rFonts w:ascii="Arial" w:hAnsi="Arial" w:cs="Arial"/>
              </w:rPr>
              <w:t>Portion</w:t>
            </w:r>
            <w:r w:rsidR="00BD4CBA" w:rsidRPr="00043FA3">
              <w:rPr>
                <w:rFonts w:ascii="Arial" w:hAnsi="Arial" w:cs="Arial"/>
              </w:rPr>
              <w:t xml:space="preserve"> of Buy Up Fee paid to Broker/Correspondent:</w:t>
            </w:r>
          </w:p>
        </w:tc>
        <w:tc>
          <w:tcPr>
            <w:tcW w:w="3937" w:type="dxa"/>
            <w:shd w:val="clear" w:color="auto" w:fill="auto"/>
          </w:tcPr>
          <w:p w14:paraId="31F80A9E" w14:textId="2C560580" w:rsidR="00BD4CBA" w:rsidRPr="00043FA3" w:rsidRDefault="00BD4CBA" w:rsidP="00780358">
            <w:pPr>
              <w:spacing w:before="80" w:after="80"/>
              <w:ind w:left="144"/>
              <w:jc w:val="both"/>
              <w:rPr>
                <w:rFonts w:ascii="Arial" w:hAnsi="Arial" w:cs="Arial"/>
              </w:rPr>
            </w:pPr>
            <w:r w:rsidRPr="00043FA3">
              <w:rPr>
                <w:rFonts w:ascii="Arial" w:hAnsi="Arial" w:cs="Arial"/>
              </w:rPr>
              <w:t>___%</w:t>
            </w:r>
          </w:p>
          <w:p w14:paraId="13BC1948" w14:textId="7B1DBAFD" w:rsidR="00BD4CBA" w:rsidRPr="00043FA3" w:rsidRDefault="00823151" w:rsidP="00855653">
            <w:pPr>
              <w:spacing w:before="60" w:after="120"/>
              <w:ind w:left="144"/>
              <w:jc w:val="both"/>
              <w:rPr>
                <w:rFonts w:ascii="Arial" w:hAnsi="Arial" w:cs="Arial"/>
              </w:rPr>
            </w:pPr>
            <w:r w:rsidRPr="00043FA3">
              <w:rPr>
                <w:rFonts w:ascii="Arial" w:hAnsi="Arial" w:cs="Arial"/>
              </w:rPr>
              <w:t>____%, or $________ if fixed fee</w:t>
            </w:r>
          </w:p>
        </w:tc>
      </w:tr>
      <w:tr w:rsidR="00BD4CBA" w:rsidRPr="00043FA3" w14:paraId="6BD652FA" w14:textId="77777777" w:rsidTr="00780358">
        <w:tc>
          <w:tcPr>
            <w:tcW w:w="6413" w:type="dxa"/>
            <w:shd w:val="clear" w:color="auto" w:fill="auto"/>
          </w:tcPr>
          <w:p w14:paraId="73EFDC0E" w14:textId="012DD3B7" w:rsidR="00BD4CBA" w:rsidRPr="00043FA3" w:rsidRDefault="00BD4CBA" w:rsidP="0020105C">
            <w:pPr>
              <w:spacing w:before="60" w:after="80"/>
              <w:ind w:left="-105" w:right="187"/>
              <w:jc w:val="right"/>
              <w:rPr>
                <w:rFonts w:ascii="Arial" w:hAnsi="Arial" w:cs="Arial"/>
              </w:rPr>
            </w:pPr>
            <w:r w:rsidRPr="00043FA3">
              <w:rPr>
                <w:rFonts w:ascii="Arial" w:hAnsi="Arial" w:cs="Arial"/>
              </w:rPr>
              <w:t>Other payments to Broker/Correspondent, not included above</w:t>
            </w:r>
            <w:r w:rsidR="00530A97">
              <w:rPr>
                <w:rFonts w:ascii="Arial" w:hAnsi="Arial" w:cs="Arial"/>
              </w:rPr>
              <w:t xml:space="preserve">: </w:t>
            </w:r>
          </w:p>
        </w:tc>
        <w:tc>
          <w:tcPr>
            <w:tcW w:w="3937" w:type="dxa"/>
            <w:shd w:val="clear" w:color="auto" w:fill="auto"/>
          </w:tcPr>
          <w:p w14:paraId="53D9F69A" w14:textId="3E9B84A8" w:rsidR="00BD4CBA" w:rsidRPr="00043FA3" w:rsidRDefault="00F36314" w:rsidP="00780358">
            <w:pPr>
              <w:spacing w:before="80" w:after="80"/>
              <w:ind w:left="144"/>
              <w:jc w:val="both"/>
              <w:rPr>
                <w:rFonts w:ascii="Arial" w:hAnsi="Arial" w:cs="Arial"/>
              </w:rPr>
            </w:pPr>
            <w:r w:rsidRPr="00043FA3">
              <w:rPr>
                <w:rFonts w:ascii="Arial" w:hAnsi="Arial" w:cs="Arial"/>
              </w:rPr>
              <w:t>____%, or $________ if fixed fee</w:t>
            </w:r>
          </w:p>
        </w:tc>
      </w:tr>
      <w:tr w:rsidR="00BD4CBA" w:rsidRPr="00043FA3" w14:paraId="7BE091BB" w14:textId="77777777" w:rsidTr="00780358">
        <w:tc>
          <w:tcPr>
            <w:tcW w:w="6413" w:type="dxa"/>
            <w:shd w:val="clear" w:color="auto" w:fill="auto"/>
          </w:tcPr>
          <w:p w14:paraId="183A2347" w14:textId="77777777" w:rsidR="00BD4CBA" w:rsidRPr="00043FA3" w:rsidRDefault="00BD4CBA" w:rsidP="00780358">
            <w:pPr>
              <w:spacing w:before="60" w:after="80"/>
              <w:ind w:right="187"/>
              <w:jc w:val="right"/>
              <w:rPr>
                <w:rFonts w:ascii="Arial" w:hAnsi="Arial" w:cs="Arial"/>
              </w:rPr>
            </w:pPr>
            <w:r w:rsidRPr="00043FA3">
              <w:rPr>
                <w:rFonts w:ascii="Arial" w:hAnsi="Arial" w:cs="Arial"/>
              </w:rPr>
              <w:t>Total payments to Broker/Correspondent:</w:t>
            </w:r>
          </w:p>
        </w:tc>
        <w:tc>
          <w:tcPr>
            <w:tcW w:w="3937" w:type="dxa"/>
            <w:shd w:val="clear" w:color="auto" w:fill="auto"/>
          </w:tcPr>
          <w:p w14:paraId="09682859" w14:textId="6F3CE789" w:rsidR="00BD4CBA" w:rsidRPr="00043FA3" w:rsidRDefault="00656220" w:rsidP="00780358">
            <w:pPr>
              <w:spacing w:before="80" w:after="80"/>
              <w:ind w:left="144"/>
              <w:jc w:val="both"/>
              <w:rPr>
                <w:rFonts w:ascii="Arial" w:hAnsi="Arial" w:cs="Arial"/>
              </w:rPr>
            </w:pPr>
            <w:r w:rsidRPr="00043FA3">
              <w:rPr>
                <w:rFonts w:ascii="Arial" w:hAnsi="Arial" w:cs="Arial"/>
              </w:rPr>
              <w:t>____%, or $________ if fixed fee</w:t>
            </w:r>
          </w:p>
        </w:tc>
      </w:tr>
    </w:tbl>
    <w:p w14:paraId="50774611" w14:textId="77777777" w:rsidR="00A2254F" w:rsidRPr="00043FA3" w:rsidRDefault="00A2254F" w:rsidP="00A2254F">
      <w:pPr>
        <w:pStyle w:val="Title"/>
        <w:tabs>
          <w:tab w:val="left" w:pos="5040"/>
        </w:tabs>
        <w:ind w:right="-187"/>
        <w:jc w:val="left"/>
        <w:rPr>
          <w:rFonts w:ascii="Arial" w:hAnsi="Arial" w:cs="Arial"/>
          <w:b w:val="0"/>
          <w:bCs w:val="0"/>
          <w:sz w:val="2"/>
          <w:szCs w:val="22"/>
          <w:u w:val="none"/>
        </w:rPr>
      </w:pPr>
    </w:p>
    <w:p w14:paraId="1CE4995D" w14:textId="5F6DBD4B" w:rsidR="00A2254F" w:rsidRPr="00043FA3" w:rsidRDefault="00A2254F" w:rsidP="00780358">
      <w:pPr>
        <w:pStyle w:val="Title"/>
        <w:tabs>
          <w:tab w:val="left" w:pos="5040"/>
        </w:tabs>
        <w:ind w:right="90"/>
        <w:jc w:val="left"/>
        <w:rPr>
          <w:rFonts w:ascii="Arial" w:hAnsi="Arial" w:cs="Arial"/>
          <w:b w:val="0"/>
          <w:bCs w:val="0"/>
          <w:sz w:val="21"/>
          <w:szCs w:val="21"/>
          <w:u w:val="none"/>
        </w:rPr>
      </w:pPr>
      <w:r w:rsidRPr="00043FA3">
        <w:rPr>
          <w:rFonts w:ascii="Arial" w:hAnsi="Arial" w:cs="Arial"/>
          <w:b w:val="0"/>
          <w:bCs w:val="0"/>
          <w:sz w:val="21"/>
          <w:szCs w:val="21"/>
          <w:u w:val="none"/>
        </w:rPr>
        <w:t xml:space="preserve">The servicing fee </w:t>
      </w:r>
      <w:r w:rsidR="00780358" w:rsidRPr="00043FA3">
        <w:rPr>
          <w:rFonts w:ascii="Arial" w:hAnsi="Arial" w:cs="Arial"/>
          <w:b w:val="0"/>
          <w:bCs w:val="0"/>
          <w:sz w:val="21"/>
          <w:szCs w:val="21"/>
          <w:u w:val="none"/>
        </w:rPr>
        <w:t>and/</w:t>
      </w:r>
      <w:r w:rsidRPr="00043FA3">
        <w:rPr>
          <w:rFonts w:ascii="Arial" w:hAnsi="Arial" w:cs="Arial"/>
          <w:b w:val="0"/>
          <w:bCs w:val="0"/>
          <w:sz w:val="21"/>
          <w:szCs w:val="21"/>
          <w:u w:val="none"/>
        </w:rPr>
        <w:t xml:space="preserve">or </w:t>
      </w:r>
      <w:r w:rsidR="00780358" w:rsidRPr="00043FA3">
        <w:rPr>
          <w:rFonts w:ascii="Arial" w:hAnsi="Arial" w:cs="Arial"/>
          <w:b w:val="0"/>
          <w:bCs w:val="0"/>
          <w:sz w:val="21"/>
          <w:szCs w:val="21"/>
          <w:u w:val="none"/>
        </w:rPr>
        <w:t xml:space="preserve">Freddie Mac </w:t>
      </w:r>
      <w:r w:rsidRPr="00043FA3">
        <w:rPr>
          <w:rFonts w:ascii="Arial" w:hAnsi="Arial" w:cs="Arial"/>
          <w:b w:val="0"/>
          <w:bCs w:val="0"/>
          <w:sz w:val="21"/>
          <w:szCs w:val="21"/>
          <w:u w:val="none"/>
        </w:rPr>
        <w:t xml:space="preserve">securitization compensation </w:t>
      </w:r>
      <w:r w:rsidR="00780358" w:rsidRPr="00043FA3">
        <w:rPr>
          <w:rFonts w:ascii="Arial" w:hAnsi="Arial" w:cs="Arial"/>
          <w:b w:val="0"/>
          <w:bCs w:val="0"/>
          <w:sz w:val="21"/>
          <w:szCs w:val="21"/>
          <w:u w:val="none"/>
        </w:rPr>
        <w:t>applicable to</w:t>
      </w:r>
      <w:r w:rsidRPr="00043FA3">
        <w:rPr>
          <w:rFonts w:ascii="Arial" w:hAnsi="Arial" w:cs="Arial"/>
          <w:b w:val="0"/>
          <w:bCs w:val="0"/>
          <w:sz w:val="21"/>
          <w:szCs w:val="21"/>
          <w:u w:val="none"/>
        </w:rPr>
        <w:t xml:space="preserve"> this Loan will determine</w:t>
      </w:r>
      <w:r w:rsidR="00780358" w:rsidRPr="00043FA3">
        <w:rPr>
          <w:rFonts w:ascii="Arial" w:hAnsi="Arial" w:cs="Arial"/>
          <w:b w:val="0"/>
          <w:bCs w:val="0"/>
          <w:sz w:val="21"/>
          <w:szCs w:val="21"/>
          <w:u w:val="none"/>
        </w:rPr>
        <w:t>, or will be a factor in determining,</w:t>
      </w:r>
      <w:r w:rsidRPr="00043FA3">
        <w:rPr>
          <w:rFonts w:ascii="Arial" w:hAnsi="Arial" w:cs="Arial"/>
          <w:b w:val="0"/>
          <w:bCs w:val="0"/>
          <w:sz w:val="21"/>
          <w:szCs w:val="21"/>
          <w:u w:val="none"/>
        </w:rPr>
        <w:t xml:space="preserve"> Broker/Correspondent compensation</w:t>
      </w:r>
      <w:r w:rsidR="00780358" w:rsidRPr="00043FA3">
        <w:rPr>
          <w:rFonts w:ascii="Arial" w:hAnsi="Arial" w:cs="Arial"/>
          <w:b w:val="0"/>
          <w:bCs w:val="0"/>
          <w:sz w:val="21"/>
          <w:szCs w:val="21"/>
          <w:u w:val="none"/>
        </w:rPr>
        <w:t>,</w:t>
      </w:r>
      <w:r w:rsidRPr="00043FA3">
        <w:rPr>
          <w:rFonts w:ascii="Arial" w:hAnsi="Arial" w:cs="Arial"/>
          <w:b w:val="0"/>
          <w:bCs w:val="0"/>
          <w:sz w:val="21"/>
          <w:szCs w:val="21"/>
          <w:u w:val="none"/>
        </w:rPr>
        <w:t xml:space="preserve"> </w:t>
      </w:r>
      <w:r w:rsidR="00780358" w:rsidRPr="00043FA3">
        <w:rPr>
          <w:rFonts w:ascii="Arial" w:hAnsi="Arial" w:cs="Arial"/>
          <w:b w:val="0"/>
          <w:bCs w:val="0"/>
          <w:sz w:val="21"/>
          <w:szCs w:val="21"/>
          <w:u w:val="none"/>
        </w:rPr>
        <w:t xml:space="preserve">in whole or in part </w:t>
      </w:r>
      <w:r w:rsidRPr="0020105C">
        <w:rPr>
          <w:rFonts w:ascii="Arial" w:hAnsi="Arial" w:cs="Arial"/>
          <w:b w:val="0"/>
          <w:bCs w:val="0"/>
          <w:sz w:val="18"/>
          <w:szCs w:val="18"/>
          <w:u w:val="none"/>
        </w:rPr>
        <w:t>(</w:t>
      </w:r>
      <w:r w:rsidRPr="0020105C">
        <w:rPr>
          <w:rFonts w:ascii="Arial" w:hAnsi="Arial" w:cs="Arial"/>
          <w:b w:val="0"/>
          <w:bCs w:val="0"/>
          <w:i/>
          <w:sz w:val="18"/>
          <w:szCs w:val="18"/>
          <w:u w:val="none"/>
        </w:rPr>
        <w:t>select one</w:t>
      </w:r>
      <w:r w:rsidRPr="00043FA3">
        <w:rPr>
          <w:rFonts w:ascii="Arial" w:hAnsi="Arial" w:cs="Arial"/>
          <w:b w:val="0"/>
          <w:bCs w:val="0"/>
          <w:sz w:val="21"/>
          <w:szCs w:val="21"/>
          <w:u w:val="none"/>
        </w:rPr>
        <w:t xml:space="preserve">): </w:t>
      </w:r>
      <w:r w:rsidR="00043FA3">
        <w:rPr>
          <w:rFonts w:ascii="Arial" w:hAnsi="Arial" w:cs="Arial"/>
          <w:b w:val="0"/>
          <w:bCs w:val="0"/>
          <w:sz w:val="21"/>
          <w:szCs w:val="21"/>
          <w:u w:val="none"/>
        </w:rPr>
        <w:t xml:space="preserve">    </w:t>
      </w:r>
      <w:r w:rsidR="00780358" w:rsidRPr="00043FA3">
        <w:rPr>
          <w:rFonts w:ascii="Arial" w:hAnsi="Arial" w:cs="Arial"/>
          <w:b w:val="0"/>
          <w:bCs w:val="0"/>
          <w:sz w:val="21"/>
          <w:szCs w:val="21"/>
          <w:u w:val="none"/>
        </w:rPr>
        <w:t>Yes</w:t>
      </w:r>
      <w:r w:rsidRPr="00043FA3">
        <w:rPr>
          <w:rFonts w:ascii="Arial" w:hAnsi="Arial" w:cs="Arial"/>
          <w:b w:val="0"/>
          <w:bCs w:val="0"/>
          <w:sz w:val="21"/>
          <w:szCs w:val="21"/>
          <w:u w:val="none"/>
        </w:rPr>
        <w:t xml:space="preserve"> __</w:t>
      </w:r>
      <w:r w:rsidR="00780358" w:rsidRPr="00043FA3">
        <w:rPr>
          <w:rFonts w:ascii="Arial" w:hAnsi="Arial" w:cs="Arial"/>
          <w:b w:val="0"/>
          <w:bCs w:val="0"/>
          <w:sz w:val="21"/>
          <w:szCs w:val="21"/>
          <w:u w:val="none"/>
        </w:rPr>
        <w:t>_</w:t>
      </w:r>
      <w:r w:rsidRPr="00043FA3">
        <w:rPr>
          <w:rFonts w:ascii="Arial" w:hAnsi="Arial" w:cs="Arial"/>
          <w:b w:val="0"/>
          <w:bCs w:val="0"/>
          <w:sz w:val="21"/>
          <w:szCs w:val="21"/>
          <w:u w:val="none"/>
        </w:rPr>
        <w:t xml:space="preserve"> </w:t>
      </w:r>
      <w:r w:rsidR="00D4131B" w:rsidRPr="00043FA3">
        <w:rPr>
          <w:rFonts w:ascii="Arial" w:hAnsi="Arial" w:cs="Arial"/>
          <w:b w:val="0"/>
          <w:bCs w:val="0"/>
          <w:sz w:val="21"/>
          <w:szCs w:val="21"/>
          <w:u w:val="none"/>
        </w:rPr>
        <w:t>or</w:t>
      </w:r>
      <w:r w:rsidRPr="00043FA3">
        <w:rPr>
          <w:rFonts w:ascii="Arial" w:hAnsi="Arial" w:cs="Arial"/>
          <w:b w:val="0"/>
          <w:bCs w:val="0"/>
          <w:sz w:val="21"/>
          <w:szCs w:val="21"/>
          <w:u w:val="none"/>
        </w:rPr>
        <w:t xml:space="preserve"> </w:t>
      </w:r>
      <w:r w:rsidR="00780358" w:rsidRPr="00043FA3">
        <w:rPr>
          <w:rFonts w:ascii="Arial" w:hAnsi="Arial" w:cs="Arial"/>
          <w:b w:val="0"/>
          <w:bCs w:val="0"/>
          <w:sz w:val="21"/>
          <w:szCs w:val="21"/>
          <w:u w:val="none"/>
        </w:rPr>
        <w:t>No</w:t>
      </w:r>
      <w:r w:rsidRPr="00043FA3">
        <w:rPr>
          <w:rFonts w:ascii="Arial" w:hAnsi="Arial" w:cs="Arial"/>
          <w:b w:val="0"/>
          <w:bCs w:val="0"/>
          <w:sz w:val="21"/>
          <w:szCs w:val="21"/>
          <w:u w:val="none"/>
        </w:rPr>
        <w:t xml:space="preserve"> __</w:t>
      </w:r>
      <w:r w:rsidR="00780358" w:rsidRPr="00043FA3">
        <w:rPr>
          <w:rFonts w:ascii="Arial" w:hAnsi="Arial" w:cs="Arial"/>
          <w:b w:val="0"/>
          <w:bCs w:val="0"/>
          <w:sz w:val="21"/>
          <w:szCs w:val="21"/>
          <w:u w:val="none"/>
        </w:rPr>
        <w:t>_</w:t>
      </w:r>
      <w:r w:rsidRPr="00043FA3">
        <w:rPr>
          <w:rFonts w:ascii="Arial" w:hAnsi="Arial" w:cs="Arial"/>
          <w:b w:val="0"/>
          <w:bCs w:val="0"/>
          <w:sz w:val="21"/>
          <w:szCs w:val="21"/>
          <w:u w:val="none"/>
        </w:rPr>
        <w:t xml:space="preserve"> </w:t>
      </w:r>
    </w:p>
    <w:p w14:paraId="7143A3FF" w14:textId="7AE15E2E" w:rsidR="00DC1946" w:rsidRPr="00043FA3" w:rsidRDefault="00172950" w:rsidP="0020105C">
      <w:pPr>
        <w:pStyle w:val="Title"/>
        <w:tabs>
          <w:tab w:val="left" w:pos="5040"/>
        </w:tabs>
        <w:spacing w:after="160"/>
        <w:ind w:right="-187"/>
        <w:jc w:val="left"/>
        <w:rPr>
          <w:rFonts w:ascii="Arial" w:hAnsi="Arial" w:cs="Arial"/>
          <w:b w:val="0"/>
          <w:bCs w:val="0"/>
          <w:sz w:val="21"/>
          <w:szCs w:val="21"/>
          <w:u w:val="none"/>
        </w:rPr>
      </w:pPr>
      <w:r w:rsidRPr="00043FA3">
        <w:rPr>
          <w:rFonts w:ascii="Arial" w:hAnsi="Arial" w:cs="Arial"/>
          <w:b w:val="0"/>
          <w:bCs w:val="0"/>
          <w:sz w:val="21"/>
          <w:szCs w:val="21"/>
          <w:u w:val="none"/>
        </w:rPr>
        <w:t xml:space="preserve">Freddie Mac has approved </w:t>
      </w:r>
      <w:r w:rsidR="00A2254F" w:rsidRPr="00043FA3">
        <w:rPr>
          <w:rFonts w:ascii="Arial" w:hAnsi="Arial" w:cs="Arial"/>
          <w:b w:val="0"/>
          <w:bCs w:val="0"/>
          <w:sz w:val="21"/>
          <w:szCs w:val="21"/>
          <w:u w:val="none"/>
        </w:rPr>
        <w:t xml:space="preserve">a </w:t>
      </w:r>
      <w:r w:rsidRPr="00043FA3">
        <w:rPr>
          <w:rFonts w:ascii="Arial" w:hAnsi="Arial" w:cs="Arial"/>
          <w:b w:val="0"/>
          <w:bCs w:val="0"/>
          <w:sz w:val="21"/>
          <w:szCs w:val="21"/>
          <w:u w:val="none"/>
        </w:rPr>
        <w:t>Broker/Correspondent</w:t>
      </w:r>
      <w:r w:rsidR="00A2254F" w:rsidRPr="00043FA3">
        <w:rPr>
          <w:rFonts w:ascii="Arial" w:hAnsi="Arial" w:cs="Arial"/>
          <w:b w:val="0"/>
          <w:bCs w:val="0"/>
          <w:sz w:val="21"/>
          <w:szCs w:val="21"/>
          <w:u w:val="none"/>
        </w:rPr>
        <w:t xml:space="preserve"> Exception for </w:t>
      </w:r>
      <w:r w:rsidRPr="00043FA3">
        <w:rPr>
          <w:rFonts w:ascii="Arial" w:hAnsi="Arial" w:cs="Arial"/>
          <w:b w:val="0"/>
          <w:bCs w:val="0"/>
          <w:sz w:val="21"/>
          <w:szCs w:val="21"/>
          <w:u w:val="none"/>
        </w:rPr>
        <w:t xml:space="preserve">each </w:t>
      </w:r>
      <w:r w:rsidR="00A2254F" w:rsidRPr="00043FA3">
        <w:rPr>
          <w:rFonts w:ascii="Arial" w:hAnsi="Arial" w:cs="Arial"/>
          <w:b w:val="0"/>
          <w:bCs w:val="0"/>
          <w:sz w:val="21"/>
          <w:szCs w:val="21"/>
          <w:u w:val="none"/>
        </w:rPr>
        <w:t xml:space="preserve">Broker/Correspondent agreement </w:t>
      </w:r>
      <w:r w:rsidRPr="00043FA3">
        <w:rPr>
          <w:rFonts w:ascii="Arial" w:hAnsi="Arial" w:cs="Arial"/>
          <w:b w:val="0"/>
          <w:bCs w:val="0"/>
          <w:sz w:val="21"/>
          <w:szCs w:val="21"/>
          <w:u w:val="none"/>
        </w:rPr>
        <w:t>pertaining to</w:t>
      </w:r>
      <w:r w:rsidR="00A2254F" w:rsidRPr="00043FA3">
        <w:rPr>
          <w:rFonts w:ascii="Arial" w:hAnsi="Arial" w:cs="Arial"/>
          <w:b w:val="0"/>
          <w:bCs w:val="0"/>
          <w:sz w:val="21"/>
          <w:szCs w:val="21"/>
          <w:u w:val="none"/>
        </w:rPr>
        <w:t xml:space="preserve"> this Loan (</w:t>
      </w:r>
      <w:r w:rsidR="00A2254F" w:rsidRPr="0020105C">
        <w:rPr>
          <w:rFonts w:ascii="Arial" w:hAnsi="Arial" w:cs="Arial"/>
          <w:b w:val="0"/>
          <w:bCs w:val="0"/>
          <w:i/>
          <w:sz w:val="18"/>
          <w:szCs w:val="18"/>
          <w:u w:val="none"/>
        </w:rPr>
        <w:t>select one</w:t>
      </w:r>
      <w:r w:rsidR="00A2254F" w:rsidRPr="00043FA3">
        <w:rPr>
          <w:rFonts w:ascii="Arial" w:hAnsi="Arial" w:cs="Arial"/>
          <w:b w:val="0"/>
          <w:bCs w:val="0"/>
          <w:sz w:val="21"/>
          <w:szCs w:val="21"/>
          <w:u w:val="none"/>
        </w:rPr>
        <w:t xml:space="preserve">): </w:t>
      </w:r>
      <w:r w:rsidR="00043FA3">
        <w:rPr>
          <w:rFonts w:ascii="Arial" w:hAnsi="Arial" w:cs="Arial"/>
          <w:b w:val="0"/>
          <w:bCs w:val="0"/>
          <w:sz w:val="21"/>
          <w:szCs w:val="21"/>
          <w:u w:val="none"/>
        </w:rPr>
        <w:t xml:space="preserve">   </w:t>
      </w:r>
      <w:r w:rsidRPr="00043FA3">
        <w:rPr>
          <w:rFonts w:ascii="Arial" w:hAnsi="Arial" w:cs="Arial"/>
          <w:b w:val="0"/>
          <w:bCs w:val="0"/>
          <w:sz w:val="21"/>
          <w:szCs w:val="21"/>
          <w:u w:val="none"/>
        </w:rPr>
        <w:t>Yes</w:t>
      </w:r>
      <w:r w:rsidR="00A2254F" w:rsidRPr="00043FA3">
        <w:rPr>
          <w:rFonts w:ascii="Arial" w:hAnsi="Arial" w:cs="Arial"/>
          <w:b w:val="0"/>
          <w:bCs w:val="0"/>
          <w:sz w:val="21"/>
          <w:szCs w:val="21"/>
          <w:u w:val="none"/>
        </w:rPr>
        <w:t xml:space="preserve"> __ </w:t>
      </w:r>
      <w:r w:rsidR="00D4131B" w:rsidRPr="00043FA3">
        <w:rPr>
          <w:rFonts w:ascii="Arial" w:hAnsi="Arial" w:cs="Arial"/>
          <w:b w:val="0"/>
          <w:bCs w:val="0"/>
          <w:sz w:val="21"/>
          <w:szCs w:val="21"/>
          <w:u w:val="none"/>
        </w:rPr>
        <w:t>or</w:t>
      </w:r>
      <w:r w:rsidR="00A2254F" w:rsidRPr="00043FA3">
        <w:rPr>
          <w:rFonts w:ascii="Arial" w:hAnsi="Arial" w:cs="Arial"/>
          <w:b w:val="0"/>
          <w:bCs w:val="0"/>
          <w:sz w:val="21"/>
          <w:szCs w:val="21"/>
          <w:u w:val="none"/>
        </w:rPr>
        <w:t xml:space="preserve"> </w:t>
      </w:r>
      <w:r w:rsidRPr="00043FA3">
        <w:rPr>
          <w:rFonts w:ascii="Arial" w:hAnsi="Arial" w:cs="Arial"/>
          <w:b w:val="0"/>
          <w:bCs w:val="0"/>
          <w:sz w:val="21"/>
          <w:szCs w:val="21"/>
          <w:u w:val="none"/>
        </w:rPr>
        <w:t>No</w:t>
      </w:r>
      <w:r w:rsidR="00A2254F" w:rsidRPr="00043FA3">
        <w:rPr>
          <w:rFonts w:ascii="Arial" w:hAnsi="Arial" w:cs="Arial"/>
          <w:b w:val="0"/>
          <w:bCs w:val="0"/>
          <w:sz w:val="21"/>
          <w:szCs w:val="21"/>
          <w:u w:val="none"/>
        </w:rPr>
        <w:t xml:space="preserve"> __</w:t>
      </w:r>
    </w:p>
    <w:p w14:paraId="3079567B" w14:textId="77777777" w:rsidR="00A2254F" w:rsidRPr="00043FA3" w:rsidRDefault="00A2254F" w:rsidP="00A2254F">
      <w:pPr>
        <w:pStyle w:val="Title"/>
        <w:tabs>
          <w:tab w:val="left" w:pos="5040"/>
        </w:tabs>
        <w:spacing w:after="0"/>
        <w:ind w:right="-187"/>
        <w:jc w:val="left"/>
        <w:rPr>
          <w:rFonts w:ascii="Arial" w:hAnsi="Arial" w:cs="Arial"/>
          <w:b w:val="0"/>
          <w:bCs w:val="0"/>
          <w:sz w:val="8"/>
          <w:szCs w:val="8"/>
          <w:u w:val="none"/>
        </w:rPr>
      </w:pPr>
    </w:p>
    <w:tbl>
      <w:tblPr>
        <w:tblW w:w="10602" w:type="dxa"/>
        <w:tblInd w:w="108" w:type="dxa"/>
        <w:tblLook w:val="04A0" w:firstRow="1" w:lastRow="0" w:firstColumn="1" w:lastColumn="0" w:noHBand="0" w:noVBand="1"/>
      </w:tblPr>
      <w:tblGrid>
        <w:gridCol w:w="10602"/>
      </w:tblGrid>
      <w:tr w:rsidR="003A74DA" w:rsidRPr="00043FA3" w14:paraId="11CD5C64" w14:textId="77777777" w:rsidTr="0020105C">
        <w:trPr>
          <w:trHeight w:val="174"/>
        </w:trPr>
        <w:tc>
          <w:tcPr>
            <w:tcW w:w="10602" w:type="dxa"/>
            <w:shd w:val="clear" w:color="auto" w:fill="auto"/>
          </w:tcPr>
          <w:p w14:paraId="4AF77196" w14:textId="5B11875C" w:rsidR="003A74DA" w:rsidRPr="00043FA3" w:rsidRDefault="003E3CE6" w:rsidP="00780358">
            <w:pPr>
              <w:pStyle w:val="FRECommERLAStyle"/>
              <w:spacing w:after="160"/>
              <w:ind w:left="-36"/>
              <w:jc w:val="both"/>
              <w:rPr>
                <w:rFonts w:ascii="Arial" w:hAnsi="Arial" w:cs="Arial"/>
                <w:b/>
                <w:sz w:val="22"/>
                <w:szCs w:val="22"/>
              </w:rPr>
            </w:pPr>
            <w:r w:rsidRPr="00043FA3">
              <w:rPr>
                <w:rFonts w:ascii="Arial" w:hAnsi="Arial" w:cs="Arial"/>
                <w:b/>
                <w:sz w:val="22"/>
                <w:szCs w:val="22"/>
              </w:rPr>
              <w:t>OPTIGO LENDER</w:t>
            </w:r>
            <w:r w:rsidR="003A74DA" w:rsidRPr="00043FA3">
              <w:rPr>
                <w:rFonts w:ascii="Arial" w:hAnsi="Arial" w:cs="Arial"/>
                <w:b/>
                <w:sz w:val="22"/>
                <w:szCs w:val="22"/>
              </w:rPr>
              <w:t>:</w:t>
            </w:r>
          </w:p>
        </w:tc>
      </w:tr>
      <w:tr w:rsidR="003A74DA" w:rsidRPr="00043FA3" w14:paraId="4A356CD4" w14:textId="77777777" w:rsidTr="0020105C">
        <w:trPr>
          <w:trHeight w:val="174"/>
        </w:trPr>
        <w:tc>
          <w:tcPr>
            <w:tcW w:w="10602" w:type="dxa"/>
            <w:shd w:val="clear" w:color="auto" w:fill="auto"/>
          </w:tcPr>
          <w:p w14:paraId="0E5E1417" w14:textId="0EBE75C7" w:rsidR="00463D62" w:rsidRPr="00043FA3" w:rsidRDefault="003A74DA" w:rsidP="008F3F8B">
            <w:pPr>
              <w:pStyle w:val="FRECommERLAStyle"/>
              <w:jc w:val="both"/>
              <w:rPr>
                <w:rFonts w:ascii="Arial" w:hAnsi="Arial" w:cs="Arial"/>
                <w:sz w:val="22"/>
                <w:szCs w:val="22"/>
              </w:rPr>
            </w:pPr>
            <w:r w:rsidRPr="00043FA3">
              <w:rPr>
                <w:rFonts w:ascii="Arial" w:hAnsi="Arial" w:cs="Arial"/>
                <w:sz w:val="22"/>
                <w:szCs w:val="22"/>
              </w:rPr>
              <w:t>________________________________________</w:t>
            </w:r>
          </w:p>
        </w:tc>
      </w:tr>
      <w:tr w:rsidR="003A74DA" w:rsidRPr="00F753DC" w14:paraId="3E623CF2" w14:textId="77777777" w:rsidTr="0020105C">
        <w:trPr>
          <w:trHeight w:val="729"/>
        </w:trPr>
        <w:tc>
          <w:tcPr>
            <w:tcW w:w="10602" w:type="dxa"/>
            <w:shd w:val="clear" w:color="auto" w:fill="auto"/>
          </w:tcPr>
          <w:p w14:paraId="45D7EE89" w14:textId="77777777" w:rsidR="00DF05AB" w:rsidRPr="00043FA3" w:rsidRDefault="00DF05AB" w:rsidP="00F753DC">
            <w:pPr>
              <w:pStyle w:val="FRECommERLAStyle"/>
              <w:spacing w:after="240"/>
              <w:jc w:val="both"/>
              <w:rPr>
                <w:rFonts w:ascii="Arial" w:hAnsi="Arial" w:cs="Arial"/>
                <w:sz w:val="6"/>
                <w:szCs w:val="6"/>
              </w:rPr>
            </w:pPr>
          </w:p>
          <w:p w14:paraId="62D271BD" w14:textId="2017A314" w:rsidR="003A74DA" w:rsidRPr="00F753DC" w:rsidRDefault="003A74DA" w:rsidP="00F753DC">
            <w:pPr>
              <w:pStyle w:val="FRECommERLAStyle"/>
              <w:spacing w:after="240"/>
              <w:jc w:val="both"/>
              <w:rPr>
                <w:rFonts w:ascii="Arial" w:hAnsi="Arial" w:cs="Arial"/>
                <w:sz w:val="22"/>
                <w:szCs w:val="22"/>
              </w:rPr>
            </w:pPr>
            <w:r w:rsidRPr="00043FA3">
              <w:rPr>
                <w:rFonts w:ascii="Arial" w:hAnsi="Arial" w:cs="Arial"/>
                <w:sz w:val="22"/>
                <w:szCs w:val="22"/>
              </w:rPr>
              <w:t>Name:</w:t>
            </w:r>
            <w:r w:rsidR="00214478" w:rsidRPr="00043FA3">
              <w:rPr>
                <w:rFonts w:ascii="Arial" w:hAnsi="Arial" w:cs="Arial"/>
                <w:sz w:val="22"/>
                <w:szCs w:val="22"/>
              </w:rPr>
              <w:t xml:space="preserve"> _________________________________</w:t>
            </w:r>
            <w:r w:rsidR="00767731" w:rsidRPr="00043FA3">
              <w:rPr>
                <w:rFonts w:ascii="Arial" w:hAnsi="Arial" w:cs="Arial"/>
                <w:sz w:val="22"/>
                <w:szCs w:val="22"/>
              </w:rPr>
              <w:t xml:space="preserve">                Title: __________________________________</w:t>
            </w:r>
          </w:p>
        </w:tc>
      </w:tr>
    </w:tbl>
    <w:p w14:paraId="473AC46D" w14:textId="77777777" w:rsidR="003A74DA" w:rsidRPr="00780358" w:rsidRDefault="003A74DA" w:rsidP="0024588B">
      <w:pPr>
        <w:pStyle w:val="Title"/>
        <w:tabs>
          <w:tab w:val="left" w:pos="5040"/>
        </w:tabs>
        <w:spacing w:after="0"/>
        <w:ind w:right="-187"/>
        <w:jc w:val="left"/>
        <w:rPr>
          <w:b w:val="0"/>
          <w:bCs w:val="0"/>
          <w:sz w:val="16"/>
          <w:szCs w:val="16"/>
          <w:u w:val="none"/>
        </w:rPr>
      </w:pPr>
    </w:p>
    <w:sectPr w:rsidR="003A74DA" w:rsidRPr="00780358" w:rsidSect="008F3F8B">
      <w:footerReference w:type="even" r:id="rId12"/>
      <w:headerReference w:type="first" r:id="rId13"/>
      <w:footerReference w:type="first" r:id="rId14"/>
      <w:pgSz w:w="12240" w:h="15840" w:code="1"/>
      <w:pgMar w:top="720" w:right="720" w:bottom="432" w:left="720" w:header="54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100C" w14:textId="77777777" w:rsidR="006E2CF8" w:rsidRDefault="006E2CF8">
      <w:r>
        <w:separator/>
      </w:r>
    </w:p>
  </w:endnote>
  <w:endnote w:type="continuationSeparator" w:id="0">
    <w:p w14:paraId="2D711D5E" w14:textId="77777777" w:rsidR="006E2CF8" w:rsidRDefault="006E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3633" w14:textId="77777777" w:rsidR="00F43747" w:rsidRDefault="00F43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D2CDB" w14:textId="77777777" w:rsidR="00F43747" w:rsidRDefault="00F43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2B" w14:textId="19B6727C" w:rsidR="00F43747" w:rsidRPr="00F753DC" w:rsidRDefault="00E20DD6" w:rsidP="00F753DC">
    <w:pPr>
      <w:pStyle w:val="Footer"/>
      <w:tabs>
        <w:tab w:val="clear" w:pos="4320"/>
        <w:tab w:val="clear" w:pos="8640"/>
        <w:tab w:val="center" w:pos="0"/>
        <w:tab w:val="right" w:pos="9180"/>
      </w:tabs>
    </w:pPr>
    <w:r>
      <w:rPr>
        <w:rFonts w:ascii="Arial" w:hAnsi="Arial" w:cs="Arial"/>
        <w:b/>
        <w:bCs/>
        <w:sz w:val="16"/>
        <w:szCs w:val="16"/>
      </w:rPr>
      <w:t>Lender’s Fee</w:t>
    </w:r>
    <w:r w:rsidR="00A447A1" w:rsidRPr="00113A42">
      <w:rPr>
        <w:rFonts w:ascii="Arial" w:hAnsi="Arial" w:cs="Arial"/>
        <w:b/>
        <w:bCs/>
        <w:sz w:val="16"/>
        <w:szCs w:val="16"/>
      </w:rPr>
      <w:t xml:space="preserve"> Certification </w:t>
    </w:r>
    <w:r w:rsidR="00A447A1">
      <w:rPr>
        <w:rFonts w:ascii="Arial" w:hAnsi="Arial" w:cs="Arial"/>
        <w:b/>
        <w:bCs/>
        <w:sz w:val="16"/>
        <w:szCs w:val="16"/>
      </w:rPr>
      <w:t xml:space="preserve">– </w:t>
    </w:r>
    <w:r w:rsidR="002A2634">
      <w:rPr>
        <w:rFonts w:ascii="Arial" w:hAnsi="Arial" w:cs="Arial"/>
        <w:b/>
        <w:bCs/>
        <w:sz w:val="16"/>
        <w:szCs w:val="16"/>
      </w:rPr>
      <w:t>Conventional &amp; TAH</w:t>
    </w:r>
    <w:r w:rsidR="00855653">
      <w:rPr>
        <w:rFonts w:ascii="Arial" w:hAnsi="Arial" w:cs="Arial"/>
        <w:b/>
        <w:bCs/>
        <w:sz w:val="16"/>
        <w:szCs w:val="16"/>
      </w:rPr>
      <w:t xml:space="preserve"> (</w:t>
    </w:r>
    <w:r w:rsidR="00056AB9">
      <w:rPr>
        <w:rFonts w:ascii="Arial" w:hAnsi="Arial" w:cs="Arial"/>
        <w:b/>
        <w:bCs/>
        <w:sz w:val="16"/>
        <w:szCs w:val="16"/>
      </w:rPr>
      <w:t>1</w:t>
    </w:r>
    <w:r w:rsidR="0024588B">
      <w:rPr>
        <w:rFonts w:ascii="Arial" w:hAnsi="Arial" w:cs="Arial"/>
        <w:b/>
        <w:bCs/>
        <w:sz w:val="16"/>
        <w:szCs w:val="16"/>
      </w:rPr>
      <w:t>2</w:t>
    </w:r>
    <w:r w:rsidR="00056AB9">
      <w:rPr>
        <w:rFonts w:ascii="Arial" w:hAnsi="Arial" w:cs="Arial"/>
        <w:b/>
        <w:bCs/>
        <w:sz w:val="16"/>
        <w:szCs w:val="16"/>
      </w:rPr>
      <w:t>.</w:t>
    </w:r>
    <w:r w:rsidR="0024588B">
      <w:rPr>
        <w:rFonts w:ascii="Arial" w:hAnsi="Arial" w:cs="Arial"/>
        <w:b/>
        <w:bCs/>
        <w:sz w:val="16"/>
        <w:szCs w:val="16"/>
      </w:rPr>
      <w:t>14</w:t>
    </w:r>
    <w:r w:rsidR="00855653">
      <w:rPr>
        <w:rFonts w:ascii="Arial" w:hAnsi="Arial" w:cs="Arial"/>
        <w:b/>
        <w:bCs/>
        <w:sz w:val="16"/>
        <w:szCs w:val="16"/>
      </w:rPr>
      <w:t>.</w:t>
    </w:r>
    <w:r w:rsidR="00056AB9">
      <w:rPr>
        <w:rFonts w:ascii="Arial" w:hAnsi="Arial" w:cs="Arial"/>
        <w:b/>
        <w:bCs/>
        <w:sz w:val="16"/>
        <w:szCs w:val="16"/>
      </w:rPr>
      <w:t>2</w:t>
    </w:r>
    <w:r w:rsidR="0024588B">
      <w:rPr>
        <w:rFonts w:ascii="Arial" w:hAnsi="Arial" w:cs="Arial"/>
        <w:b/>
        <w:bCs/>
        <w:sz w:val="16"/>
        <w:szCs w:val="16"/>
      </w:rPr>
      <w:t>3</w:t>
    </w:r>
    <w:r w:rsidR="00780358">
      <w:rPr>
        <w:rFonts w:ascii="Arial" w:hAnsi="Arial" w:cs="Arial"/>
        <w:b/>
        <w:bCs/>
        <w:sz w:val="16"/>
        <w:szCs w:val="16"/>
      </w:rPr>
      <w:t xml:space="preserve"> </w:t>
    </w:r>
    <w:r w:rsidR="00780358" w:rsidRPr="00043FA3">
      <w:rPr>
        <w:rFonts w:ascii="Arial" w:hAnsi="Arial" w:cs="Arial"/>
        <w:b/>
        <w:bCs/>
        <w:sz w:val="16"/>
        <w:szCs w:val="16"/>
      </w:rPr>
      <w:t>rev</w:t>
    </w:r>
    <w:r w:rsidR="00855653">
      <w:rPr>
        <w:rFonts w:ascii="Arial" w:hAnsi="Arial" w:cs="Arial"/>
        <w:b/>
        <w:bCs/>
        <w:sz w:val="16"/>
        <w:szCs w:val="16"/>
      </w:rPr>
      <w:t>)</w:t>
    </w:r>
    <w:r w:rsidR="00A447A1">
      <w:tab/>
    </w:r>
    <w:r w:rsidR="00A447A1">
      <w:tab/>
    </w:r>
    <w:r w:rsidR="00A447A1" w:rsidRPr="00F753DC">
      <w:rPr>
        <w:rFonts w:ascii="Arial" w:hAnsi="Arial" w:cs="Arial"/>
        <w:sz w:val="16"/>
        <w:szCs w:val="16"/>
      </w:rPr>
      <w:t xml:space="preserve">Page </w:t>
    </w:r>
    <w:r w:rsidR="00A447A1" w:rsidRPr="00F753DC">
      <w:rPr>
        <w:rFonts w:ascii="Arial" w:hAnsi="Arial" w:cs="Arial"/>
        <w:b/>
        <w:bCs/>
        <w:sz w:val="16"/>
        <w:szCs w:val="16"/>
      </w:rPr>
      <w:fldChar w:fldCharType="begin"/>
    </w:r>
    <w:r w:rsidR="00A447A1" w:rsidRPr="00F753DC">
      <w:rPr>
        <w:rFonts w:ascii="Arial" w:hAnsi="Arial" w:cs="Arial"/>
        <w:b/>
        <w:bCs/>
        <w:sz w:val="16"/>
        <w:szCs w:val="16"/>
      </w:rPr>
      <w:instrText xml:space="preserve"> PAGE </w:instrText>
    </w:r>
    <w:r w:rsidR="00A447A1" w:rsidRPr="00F753DC">
      <w:rPr>
        <w:rFonts w:ascii="Arial" w:hAnsi="Arial" w:cs="Arial"/>
        <w:b/>
        <w:bCs/>
        <w:sz w:val="16"/>
        <w:szCs w:val="16"/>
      </w:rPr>
      <w:fldChar w:fldCharType="separate"/>
    </w:r>
    <w:r w:rsidR="00760DB3">
      <w:rPr>
        <w:rFonts w:ascii="Arial" w:hAnsi="Arial" w:cs="Arial"/>
        <w:b/>
        <w:bCs/>
        <w:noProof/>
        <w:sz w:val="16"/>
        <w:szCs w:val="16"/>
      </w:rPr>
      <w:t>1</w:t>
    </w:r>
    <w:r w:rsidR="00A447A1" w:rsidRPr="00F753DC">
      <w:rPr>
        <w:rFonts w:ascii="Arial" w:hAnsi="Arial" w:cs="Arial"/>
        <w:b/>
        <w:bCs/>
        <w:sz w:val="16"/>
        <w:szCs w:val="16"/>
      </w:rPr>
      <w:fldChar w:fldCharType="end"/>
    </w:r>
    <w:r w:rsidR="00A447A1" w:rsidRPr="00F753DC">
      <w:rPr>
        <w:rFonts w:ascii="Arial" w:hAnsi="Arial" w:cs="Arial"/>
        <w:sz w:val="16"/>
        <w:szCs w:val="16"/>
      </w:rPr>
      <w:t xml:space="preserve"> of </w:t>
    </w:r>
    <w:r w:rsidR="00A447A1" w:rsidRPr="00F753DC">
      <w:rPr>
        <w:rFonts w:ascii="Arial" w:hAnsi="Arial" w:cs="Arial"/>
        <w:b/>
        <w:bCs/>
        <w:sz w:val="16"/>
        <w:szCs w:val="16"/>
      </w:rPr>
      <w:fldChar w:fldCharType="begin"/>
    </w:r>
    <w:r w:rsidR="00A447A1" w:rsidRPr="00F753DC">
      <w:rPr>
        <w:rFonts w:ascii="Arial" w:hAnsi="Arial" w:cs="Arial"/>
        <w:b/>
        <w:bCs/>
        <w:sz w:val="16"/>
        <w:szCs w:val="16"/>
      </w:rPr>
      <w:instrText xml:space="preserve"> NUMPAGES  </w:instrText>
    </w:r>
    <w:r w:rsidR="00A447A1" w:rsidRPr="00F753DC">
      <w:rPr>
        <w:rFonts w:ascii="Arial" w:hAnsi="Arial" w:cs="Arial"/>
        <w:b/>
        <w:bCs/>
        <w:sz w:val="16"/>
        <w:szCs w:val="16"/>
      </w:rPr>
      <w:fldChar w:fldCharType="separate"/>
    </w:r>
    <w:r w:rsidR="00760DB3">
      <w:rPr>
        <w:rFonts w:ascii="Arial" w:hAnsi="Arial" w:cs="Arial"/>
        <w:b/>
        <w:bCs/>
        <w:noProof/>
        <w:sz w:val="16"/>
        <w:szCs w:val="16"/>
      </w:rPr>
      <w:t>2</w:t>
    </w:r>
    <w:r w:rsidR="00A447A1" w:rsidRPr="00F753DC">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9D1B" w14:textId="77777777" w:rsidR="006E2CF8" w:rsidRDefault="006E2CF8">
      <w:r>
        <w:separator/>
      </w:r>
    </w:p>
  </w:footnote>
  <w:footnote w:type="continuationSeparator" w:id="0">
    <w:p w14:paraId="68358236" w14:textId="77777777" w:rsidR="006E2CF8" w:rsidRDefault="006E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5E9E" w14:textId="77777777" w:rsidR="00F43747" w:rsidRDefault="00F43747"/>
  <w:p w14:paraId="5529BF72" w14:textId="77777777" w:rsidR="00F43747" w:rsidRDefault="00F43747"/>
  <w:tbl>
    <w:tblPr>
      <w:tblW w:w="6750" w:type="dxa"/>
      <w:tblInd w:w="4158" w:type="dxa"/>
      <w:tblLook w:val="04A0" w:firstRow="1" w:lastRow="0" w:firstColumn="1" w:lastColumn="0" w:noHBand="0" w:noVBand="1"/>
    </w:tblPr>
    <w:tblGrid>
      <w:gridCol w:w="3266"/>
      <w:gridCol w:w="3484"/>
    </w:tblGrid>
    <w:tr w:rsidR="00F43747" w:rsidRPr="004A5CC5" w14:paraId="0ADBD213" w14:textId="77777777" w:rsidTr="009A2616">
      <w:trPr>
        <w:trHeight w:val="269"/>
      </w:trPr>
      <w:tc>
        <w:tcPr>
          <w:tcW w:w="3266" w:type="dxa"/>
          <w:shd w:val="clear" w:color="auto" w:fill="auto"/>
        </w:tcPr>
        <w:p w14:paraId="3DA25DCB" w14:textId="77777777" w:rsidR="00F43747" w:rsidRPr="004A5CC5" w:rsidRDefault="00F43747" w:rsidP="004A5CC5">
          <w:pPr>
            <w:tabs>
              <w:tab w:val="center" w:pos="4680"/>
              <w:tab w:val="right" w:pos="9360"/>
            </w:tabs>
            <w:textAlignment w:val="auto"/>
            <w:rPr>
              <w:rFonts w:ascii="Arial" w:hAnsi="Arial" w:cs="Arial"/>
              <w:b/>
            </w:rPr>
          </w:pPr>
          <w:r w:rsidRPr="004A5CC5">
            <w:rPr>
              <w:rFonts w:ascii="Arial" w:hAnsi="Arial" w:cs="Arial"/>
              <w:b/>
            </w:rPr>
            <w:t>Freddie Mac Loan Number:</w:t>
          </w:r>
        </w:p>
      </w:tc>
      <w:tc>
        <w:tcPr>
          <w:tcW w:w="3484" w:type="dxa"/>
          <w:shd w:val="clear" w:color="auto" w:fill="D9D9D9"/>
        </w:tcPr>
        <w:p w14:paraId="18F5055F" w14:textId="77777777" w:rsidR="00F43747" w:rsidRPr="004A5CC5" w:rsidRDefault="00F43747" w:rsidP="004A5CC5">
          <w:pPr>
            <w:tabs>
              <w:tab w:val="center" w:pos="4680"/>
              <w:tab w:val="right" w:pos="9360"/>
            </w:tabs>
            <w:textAlignment w:val="auto"/>
            <w:rPr>
              <w:rFonts w:ascii="Arial" w:hAnsi="Arial" w:cs="Arial"/>
            </w:rPr>
          </w:pPr>
        </w:p>
      </w:tc>
    </w:tr>
    <w:tr w:rsidR="00F43747" w:rsidRPr="004A5CC5" w14:paraId="17BC16C6" w14:textId="77777777" w:rsidTr="009A2616">
      <w:trPr>
        <w:trHeight w:val="287"/>
      </w:trPr>
      <w:tc>
        <w:tcPr>
          <w:tcW w:w="3266" w:type="dxa"/>
          <w:shd w:val="clear" w:color="auto" w:fill="auto"/>
        </w:tcPr>
        <w:p w14:paraId="2E16DE19" w14:textId="77777777" w:rsidR="00F43747" w:rsidRPr="004A5CC5" w:rsidRDefault="00F43747" w:rsidP="004A5CC5">
          <w:pPr>
            <w:tabs>
              <w:tab w:val="center" w:pos="4680"/>
              <w:tab w:val="right" w:pos="9360"/>
            </w:tabs>
            <w:textAlignment w:val="auto"/>
            <w:rPr>
              <w:rFonts w:ascii="Arial" w:hAnsi="Arial" w:cs="Arial"/>
              <w:b/>
            </w:rPr>
          </w:pPr>
          <w:r w:rsidRPr="004A5CC5">
            <w:rPr>
              <w:rFonts w:ascii="Arial" w:hAnsi="Arial" w:cs="Arial"/>
              <w:b/>
            </w:rPr>
            <w:t>Property Name:</w:t>
          </w:r>
        </w:p>
      </w:tc>
      <w:tc>
        <w:tcPr>
          <w:tcW w:w="3484" w:type="dxa"/>
          <w:shd w:val="clear" w:color="auto" w:fill="D9D9D9"/>
        </w:tcPr>
        <w:p w14:paraId="3E532B97" w14:textId="77777777" w:rsidR="00F43747" w:rsidRPr="004A5CC5" w:rsidRDefault="00F43747" w:rsidP="004A5CC5">
          <w:pPr>
            <w:tabs>
              <w:tab w:val="center" w:pos="4680"/>
              <w:tab w:val="right" w:pos="9360"/>
            </w:tabs>
            <w:textAlignment w:val="auto"/>
            <w:rPr>
              <w:rFonts w:ascii="Arial" w:hAnsi="Arial" w:cs="Arial"/>
            </w:rPr>
          </w:pPr>
        </w:p>
      </w:tc>
    </w:tr>
  </w:tbl>
  <w:p w14:paraId="25C27862" w14:textId="77777777" w:rsidR="00F43747" w:rsidRDefault="00F43747" w:rsidP="004A5CC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6C4"/>
    <w:multiLevelType w:val="hybridMultilevel"/>
    <w:tmpl w:val="33828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30254C"/>
    <w:multiLevelType w:val="hybridMultilevel"/>
    <w:tmpl w:val="101423D2"/>
    <w:lvl w:ilvl="0" w:tplc="5F2802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23E44"/>
    <w:multiLevelType w:val="hybridMultilevel"/>
    <w:tmpl w:val="AB8EE440"/>
    <w:lvl w:ilvl="0" w:tplc="48984DE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56B43"/>
    <w:multiLevelType w:val="hybridMultilevel"/>
    <w:tmpl w:val="4B9E5714"/>
    <w:lvl w:ilvl="0" w:tplc="17FCA6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127F37"/>
    <w:multiLevelType w:val="hybridMultilevel"/>
    <w:tmpl w:val="E1426224"/>
    <w:lvl w:ilvl="0" w:tplc="4000B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71DDD"/>
    <w:multiLevelType w:val="hybridMultilevel"/>
    <w:tmpl w:val="9D681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736759"/>
    <w:multiLevelType w:val="hybridMultilevel"/>
    <w:tmpl w:val="9B50CE8A"/>
    <w:lvl w:ilvl="0" w:tplc="5CB28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A7340E"/>
    <w:multiLevelType w:val="hybridMultilevel"/>
    <w:tmpl w:val="6E7A9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0656B1"/>
    <w:multiLevelType w:val="hybridMultilevel"/>
    <w:tmpl w:val="809A35BA"/>
    <w:lvl w:ilvl="0" w:tplc="88303A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D368AA"/>
    <w:multiLevelType w:val="hybridMultilevel"/>
    <w:tmpl w:val="EE54958A"/>
    <w:lvl w:ilvl="0" w:tplc="B5BC60B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E3FCD"/>
    <w:multiLevelType w:val="multilevel"/>
    <w:tmpl w:val="FBF2FDC6"/>
    <w:lvl w:ilvl="0">
      <w:start w:val="1"/>
      <w:numFmt w:val="bullet"/>
      <w:lvlText w:val="-"/>
      <w:lvlJc w:val="left"/>
      <w:pPr>
        <w:tabs>
          <w:tab w:val="num" w:pos="1440"/>
        </w:tabs>
        <w:ind w:left="144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4599B"/>
    <w:multiLevelType w:val="hybridMultilevel"/>
    <w:tmpl w:val="8596354E"/>
    <w:lvl w:ilvl="0" w:tplc="A2447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C011EB"/>
    <w:multiLevelType w:val="hybridMultilevel"/>
    <w:tmpl w:val="83585048"/>
    <w:lvl w:ilvl="0" w:tplc="7A80FB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742B57"/>
    <w:multiLevelType w:val="hybridMultilevel"/>
    <w:tmpl w:val="9E2EF6EC"/>
    <w:lvl w:ilvl="0" w:tplc="A2CA93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021FB"/>
    <w:multiLevelType w:val="hybridMultilevel"/>
    <w:tmpl w:val="E6BE8884"/>
    <w:lvl w:ilvl="0" w:tplc="7E0271C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B9F6242"/>
    <w:multiLevelType w:val="hybridMultilevel"/>
    <w:tmpl w:val="5608F816"/>
    <w:lvl w:ilvl="0" w:tplc="F7A414D4">
      <w:start w:val="1"/>
      <w:numFmt w:val="bullet"/>
      <w:lvlText w:val=""/>
      <w:lvlJc w:val="left"/>
      <w:pPr>
        <w:tabs>
          <w:tab w:val="num" w:pos="2160"/>
        </w:tabs>
        <w:ind w:left="2160" w:hanging="360"/>
      </w:pPr>
      <w:rPr>
        <w:rFonts w:ascii="Wingdings" w:hAnsi="Wingdings" w:hint="default"/>
        <w:sz w:val="28"/>
        <w:szCs w:val="2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F53795A"/>
    <w:multiLevelType w:val="hybridMultilevel"/>
    <w:tmpl w:val="0E0680A0"/>
    <w:lvl w:ilvl="0" w:tplc="813EA5A6">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C5AC5"/>
    <w:multiLevelType w:val="hybridMultilevel"/>
    <w:tmpl w:val="3698B6E8"/>
    <w:lvl w:ilvl="0" w:tplc="F9F6ECD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F601DE8"/>
    <w:multiLevelType w:val="hybridMultilevel"/>
    <w:tmpl w:val="FBF2FDC6"/>
    <w:lvl w:ilvl="0" w:tplc="2186622C">
      <w:start w:val="1"/>
      <w:numFmt w:val="bullet"/>
      <w:lvlText w:val="-"/>
      <w:lvlJc w:val="left"/>
      <w:pPr>
        <w:tabs>
          <w:tab w:val="num" w:pos="1440"/>
        </w:tabs>
        <w:ind w:left="1440" w:hanging="360"/>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D4674"/>
    <w:multiLevelType w:val="hybridMultilevel"/>
    <w:tmpl w:val="75B41A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CE11AC"/>
    <w:multiLevelType w:val="hybridMultilevel"/>
    <w:tmpl w:val="F42A944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4E58E4"/>
    <w:multiLevelType w:val="hybridMultilevel"/>
    <w:tmpl w:val="DBC81738"/>
    <w:lvl w:ilvl="0" w:tplc="215E8A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4CE0652"/>
    <w:multiLevelType w:val="hybridMultilevel"/>
    <w:tmpl w:val="DBD2BD3A"/>
    <w:lvl w:ilvl="0" w:tplc="5962888C">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CE02920"/>
    <w:multiLevelType w:val="hybridMultilevel"/>
    <w:tmpl w:val="B47A5676"/>
    <w:lvl w:ilvl="0" w:tplc="02885F18">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A4451B7"/>
    <w:multiLevelType w:val="hybridMultilevel"/>
    <w:tmpl w:val="44805FC4"/>
    <w:lvl w:ilvl="0" w:tplc="6F9E5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5827B7"/>
    <w:multiLevelType w:val="hybridMultilevel"/>
    <w:tmpl w:val="9D8CA23E"/>
    <w:lvl w:ilvl="0" w:tplc="CF3EFD74">
      <w:start w:val="3"/>
      <w:numFmt w:val="decimal"/>
      <w:lvlText w:val="%1."/>
      <w:lvlJc w:val="left"/>
      <w:pPr>
        <w:tabs>
          <w:tab w:val="num" w:pos="1080"/>
        </w:tabs>
        <w:ind w:left="1080" w:hanging="720"/>
      </w:pPr>
      <w:rPr>
        <w:rFonts w:hint="default"/>
      </w:rPr>
    </w:lvl>
    <w:lvl w:ilvl="1" w:tplc="BE9A9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177362">
    <w:abstractNumId w:val="25"/>
  </w:num>
  <w:num w:numId="2" w16cid:durableId="108554068">
    <w:abstractNumId w:val="19"/>
  </w:num>
  <w:num w:numId="3" w16cid:durableId="2058552351">
    <w:abstractNumId w:val="15"/>
  </w:num>
  <w:num w:numId="4" w16cid:durableId="72120139">
    <w:abstractNumId w:val="22"/>
  </w:num>
  <w:num w:numId="5" w16cid:durableId="424112683">
    <w:abstractNumId w:val="7"/>
  </w:num>
  <w:num w:numId="6" w16cid:durableId="1820802563">
    <w:abstractNumId w:val="23"/>
  </w:num>
  <w:num w:numId="7" w16cid:durableId="1640649750">
    <w:abstractNumId w:val="18"/>
  </w:num>
  <w:num w:numId="8" w16cid:durableId="1390766974">
    <w:abstractNumId w:val="10"/>
  </w:num>
  <w:num w:numId="9" w16cid:durableId="424347881">
    <w:abstractNumId w:val="16"/>
  </w:num>
  <w:num w:numId="10" w16cid:durableId="84150311">
    <w:abstractNumId w:val="14"/>
  </w:num>
  <w:num w:numId="11" w16cid:durableId="1827743539">
    <w:abstractNumId w:val="21"/>
  </w:num>
  <w:num w:numId="12" w16cid:durableId="223102918">
    <w:abstractNumId w:val="20"/>
  </w:num>
  <w:num w:numId="13" w16cid:durableId="1782645126">
    <w:abstractNumId w:val="2"/>
  </w:num>
  <w:num w:numId="14" w16cid:durableId="589393948">
    <w:abstractNumId w:val="11"/>
  </w:num>
  <w:num w:numId="15" w16cid:durableId="1521776999">
    <w:abstractNumId w:val="3"/>
  </w:num>
  <w:num w:numId="16" w16cid:durableId="780145065">
    <w:abstractNumId w:val="8"/>
  </w:num>
  <w:num w:numId="17" w16cid:durableId="165245464">
    <w:abstractNumId w:val="12"/>
  </w:num>
  <w:num w:numId="18" w16cid:durableId="1168055681">
    <w:abstractNumId w:val="4"/>
  </w:num>
  <w:num w:numId="19" w16cid:durableId="807163430">
    <w:abstractNumId w:val="17"/>
  </w:num>
  <w:num w:numId="20" w16cid:durableId="2074572490">
    <w:abstractNumId w:val="24"/>
  </w:num>
  <w:num w:numId="21" w16cid:durableId="331613493">
    <w:abstractNumId w:val="1"/>
  </w:num>
  <w:num w:numId="22" w16cid:durableId="818882628">
    <w:abstractNumId w:val="6"/>
  </w:num>
  <w:num w:numId="23" w16cid:durableId="2043967987">
    <w:abstractNumId w:val="9"/>
  </w:num>
  <w:num w:numId="24" w16cid:durableId="1536309860">
    <w:abstractNumId w:val="5"/>
  </w:num>
  <w:num w:numId="25" w16cid:durableId="834422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921785">
    <w:abstractNumId w:val="13"/>
  </w:num>
  <w:num w:numId="27" w16cid:durableId="93547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ED"/>
    <w:rsid w:val="000014DF"/>
    <w:rsid w:val="00005823"/>
    <w:rsid w:val="00007121"/>
    <w:rsid w:val="0000772E"/>
    <w:rsid w:val="000151F6"/>
    <w:rsid w:val="00021155"/>
    <w:rsid w:val="00024551"/>
    <w:rsid w:val="00025CAF"/>
    <w:rsid w:val="00026C54"/>
    <w:rsid w:val="00031CE0"/>
    <w:rsid w:val="00040FB9"/>
    <w:rsid w:val="000414AC"/>
    <w:rsid w:val="0004225E"/>
    <w:rsid w:val="00043FA3"/>
    <w:rsid w:val="00044812"/>
    <w:rsid w:val="00046A7E"/>
    <w:rsid w:val="0004718D"/>
    <w:rsid w:val="0005032E"/>
    <w:rsid w:val="00054998"/>
    <w:rsid w:val="00056AB9"/>
    <w:rsid w:val="000571B1"/>
    <w:rsid w:val="000621EA"/>
    <w:rsid w:val="00065890"/>
    <w:rsid w:val="000708ED"/>
    <w:rsid w:val="00072904"/>
    <w:rsid w:val="0007402F"/>
    <w:rsid w:val="00083BD6"/>
    <w:rsid w:val="0008749E"/>
    <w:rsid w:val="0009472D"/>
    <w:rsid w:val="0009652F"/>
    <w:rsid w:val="000A06D0"/>
    <w:rsid w:val="000A0A54"/>
    <w:rsid w:val="000A200E"/>
    <w:rsid w:val="000A44A8"/>
    <w:rsid w:val="000A7928"/>
    <w:rsid w:val="000B1C38"/>
    <w:rsid w:val="000B37BC"/>
    <w:rsid w:val="000B6132"/>
    <w:rsid w:val="000B730E"/>
    <w:rsid w:val="000C3195"/>
    <w:rsid w:val="000C6864"/>
    <w:rsid w:val="000C6C84"/>
    <w:rsid w:val="000D0699"/>
    <w:rsid w:val="000D6477"/>
    <w:rsid w:val="000E3AE9"/>
    <w:rsid w:val="000F3F97"/>
    <w:rsid w:val="000F7A2B"/>
    <w:rsid w:val="0010020A"/>
    <w:rsid w:val="00106931"/>
    <w:rsid w:val="00113A42"/>
    <w:rsid w:val="00117DB0"/>
    <w:rsid w:val="001219A8"/>
    <w:rsid w:val="00121E17"/>
    <w:rsid w:val="00135279"/>
    <w:rsid w:val="00136171"/>
    <w:rsid w:val="001416C4"/>
    <w:rsid w:val="0014533F"/>
    <w:rsid w:val="00147134"/>
    <w:rsid w:val="00151D73"/>
    <w:rsid w:val="00152262"/>
    <w:rsid w:val="001539DE"/>
    <w:rsid w:val="00153F87"/>
    <w:rsid w:val="0015450A"/>
    <w:rsid w:val="001560B2"/>
    <w:rsid w:val="001575B7"/>
    <w:rsid w:val="00161D1D"/>
    <w:rsid w:val="0016748E"/>
    <w:rsid w:val="001679C5"/>
    <w:rsid w:val="00167BA4"/>
    <w:rsid w:val="001726DD"/>
    <w:rsid w:val="00172950"/>
    <w:rsid w:val="0017618B"/>
    <w:rsid w:val="001767DA"/>
    <w:rsid w:val="00177095"/>
    <w:rsid w:val="00180628"/>
    <w:rsid w:val="00184496"/>
    <w:rsid w:val="0018520B"/>
    <w:rsid w:val="00185998"/>
    <w:rsid w:val="00185C13"/>
    <w:rsid w:val="00191357"/>
    <w:rsid w:val="001934EC"/>
    <w:rsid w:val="001976DA"/>
    <w:rsid w:val="001B2F17"/>
    <w:rsid w:val="001B76F6"/>
    <w:rsid w:val="001C4CAE"/>
    <w:rsid w:val="001D0555"/>
    <w:rsid w:val="001D15A9"/>
    <w:rsid w:val="001D1617"/>
    <w:rsid w:val="001D3255"/>
    <w:rsid w:val="001D4BFD"/>
    <w:rsid w:val="001D5E89"/>
    <w:rsid w:val="001E0255"/>
    <w:rsid w:val="001E04AA"/>
    <w:rsid w:val="001E540B"/>
    <w:rsid w:val="001E5C8D"/>
    <w:rsid w:val="001F25B9"/>
    <w:rsid w:val="0020105C"/>
    <w:rsid w:val="0020323D"/>
    <w:rsid w:val="00205457"/>
    <w:rsid w:val="00205DD6"/>
    <w:rsid w:val="002104DB"/>
    <w:rsid w:val="00210979"/>
    <w:rsid w:val="00214478"/>
    <w:rsid w:val="0022040A"/>
    <w:rsid w:val="002257D2"/>
    <w:rsid w:val="002274F3"/>
    <w:rsid w:val="00241D7B"/>
    <w:rsid w:val="0024588B"/>
    <w:rsid w:val="00245C85"/>
    <w:rsid w:val="00247762"/>
    <w:rsid w:val="00250ACC"/>
    <w:rsid w:val="0025297B"/>
    <w:rsid w:val="00257EB1"/>
    <w:rsid w:val="00266428"/>
    <w:rsid w:val="0026727F"/>
    <w:rsid w:val="00270041"/>
    <w:rsid w:val="00270461"/>
    <w:rsid w:val="00270666"/>
    <w:rsid w:val="0027221C"/>
    <w:rsid w:val="00272F60"/>
    <w:rsid w:val="00276FDE"/>
    <w:rsid w:val="002801CB"/>
    <w:rsid w:val="0028257F"/>
    <w:rsid w:val="0029602D"/>
    <w:rsid w:val="00297579"/>
    <w:rsid w:val="002A2634"/>
    <w:rsid w:val="002B5B4C"/>
    <w:rsid w:val="002C6F39"/>
    <w:rsid w:val="002D11A4"/>
    <w:rsid w:val="002D4D04"/>
    <w:rsid w:val="002D61D7"/>
    <w:rsid w:val="002E4CC9"/>
    <w:rsid w:val="002E5218"/>
    <w:rsid w:val="002E5529"/>
    <w:rsid w:val="002E7831"/>
    <w:rsid w:val="002E7DFB"/>
    <w:rsid w:val="002F28DE"/>
    <w:rsid w:val="00300813"/>
    <w:rsid w:val="003026AA"/>
    <w:rsid w:val="0031420F"/>
    <w:rsid w:val="00314718"/>
    <w:rsid w:val="003259ED"/>
    <w:rsid w:val="00326EA3"/>
    <w:rsid w:val="00330103"/>
    <w:rsid w:val="00330473"/>
    <w:rsid w:val="003323F5"/>
    <w:rsid w:val="0034116D"/>
    <w:rsid w:val="0035327D"/>
    <w:rsid w:val="00353733"/>
    <w:rsid w:val="0036118A"/>
    <w:rsid w:val="00361F44"/>
    <w:rsid w:val="0036281E"/>
    <w:rsid w:val="003667CF"/>
    <w:rsid w:val="00372297"/>
    <w:rsid w:val="003757DF"/>
    <w:rsid w:val="00377434"/>
    <w:rsid w:val="00391749"/>
    <w:rsid w:val="0039289F"/>
    <w:rsid w:val="00394455"/>
    <w:rsid w:val="00396FF0"/>
    <w:rsid w:val="00397F1B"/>
    <w:rsid w:val="003A74DA"/>
    <w:rsid w:val="003A7FAE"/>
    <w:rsid w:val="003B17CF"/>
    <w:rsid w:val="003B45EB"/>
    <w:rsid w:val="003B741F"/>
    <w:rsid w:val="003B7EE5"/>
    <w:rsid w:val="003C0E7B"/>
    <w:rsid w:val="003C0EBB"/>
    <w:rsid w:val="003C11D3"/>
    <w:rsid w:val="003C28AA"/>
    <w:rsid w:val="003D45B7"/>
    <w:rsid w:val="003D4DB9"/>
    <w:rsid w:val="003D64BF"/>
    <w:rsid w:val="003D6C18"/>
    <w:rsid w:val="003D73E8"/>
    <w:rsid w:val="003E3490"/>
    <w:rsid w:val="003E39A9"/>
    <w:rsid w:val="003E3CE6"/>
    <w:rsid w:val="003E63AE"/>
    <w:rsid w:val="003F7650"/>
    <w:rsid w:val="004008EE"/>
    <w:rsid w:val="004012FA"/>
    <w:rsid w:val="00407ADB"/>
    <w:rsid w:val="0041055E"/>
    <w:rsid w:val="0041072A"/>
    <w:rsid w:val="00410875"/>
    <w:rsid w:val="0042191D"/>
    <w:rsid w:val="00423065"/>
    <w:rsid w:val="00424774"/>
    <w:rsid w:val="00437052"/>
    <w:rsid w:val="00443E7F"/>
    <w:rsid w:val="0044518B"/>
    <w:rsid w:val="00463D62"/>
    <w:rsid w:val="00476B0B"/>
    <w:rsid w:val="004852E4"/>
    <w:rsid w:val="00486226"/>
    <w:rsid w:val="00493043"/>
    <w:rsid w:val="00493643"/>
    <w:rsid w:val="004950D8"/>
    <w:rsid w:val="00495B1E"/>
    <w:rsid w:val="00495E8E"/>
    <w:rsid w:val="00497251"/>
    <w:rsid w:val="00497881"/>
    <w:rsid w:val="004A5CC5"/>
    <w:rsid w:val="004B2E00"/>
    <w:rsid w:val="004B66DD"/>
    <w:rsid w:val="004C01C4"/>
    <w:rsid w:val="004C3414"/>
    <w:rsid w:val="004C4296"/>
    <w:rsid w:val="004C67B3"/>
    <w:rsid w:val="004C7387"/>
    <w:rsid w:val="004D497D"/>
    <w:rsid w:val="004D4DAD"/>
    <w:rsid w:val="004E155C"/>
    <w:rsid w:val="004E2F75"/>
    <w:rsid w:val="004F3073"/>
    <w:rsid w:val="004F322A"/>
    <w:rsid w:val="004F3CE2"/>
    <w:rsid w:val="004F6382"/>
    <w:rsid w:val="005018C8"/>
    <w:rsid w:val="00506710"/>
    <w:rsid w:val="00510372"/>
    <w:rsid w:val="00511A96"/>
    <w:rsid w:val="0051384F"/>
    <w:rsid w:val="00516049"/>
    <w:rsid w:val="0052019A"/>
    <w:rsid w:val="00525A73"/>
    <w:rsid w:val="00525BB4"/>
    <w:rsid w:val="00530A97"/>
    <w:rsid w:val="00536A90"/>
    <w:rsid w:val="00542D38"/>
    <w:rsid w:val="005439B8"/>
    <w:rsid w:val="00547993"/>
    <w:rsid w:val="00547A34"/>
    <w:rsid w:val="0055003A"/>
    <w:rsid w:val="00553E9A"/>
    <w:rsid w:val="005650CD"/>
    <w:rsid w:val="00566785"/>
    <w:rsid w:val="00572DDB"/>
    <w:rsid w:val="00586212"/>
    <w:rsid w:val="0058696C"/>
    <w:rsid w:val="00590691"/>
    <w:rsid w:val="00590BE5"/>
    <w:rsid w:val="005929EC"/>
    <w:rsid w:val="00595E0D"/>
    <w:rsid w:val="005A224B"/>
    <w:rsid w:val="005B0D0B"/>
    <w:rsid w:val="005C08C1"/>
    <w:rsid w:val="005C3635"/>
    <w:rsid w:val="005C4AA7"/>
    <w:rsid w:val="005C4FC1"/>
    <w:rsid w:val="005D2F09"/>
    <w:rsid w:val="005D7B44"/>
    <w:rsid w:val="005E1CD4"/>
    <w:rsid w:val="005E5174"/>
    <w:rsid w:val="005E5A7F"/>
    <w:rsid w:val="005E6784"/>
    <w:rsid w:val="005F0726"/>
    <w:rsid w:val="005F3224"/>
    <w:rsid w:val="005F5694"/>
    <w:rsid w:val="005F6430"/>
    <w:rsid w:val="00613299"/>
    <w:rsid w:val="00614285"/>
    <w:rsid w:val="00614F87"/>
    <w:rsid w:val="00617442"/>
    <w:rsid w:val="006215BB"/>
    <w:rsid w:val="00621BAD"/>
    <w:rsid w:val="00623253"/>
    <w:rsid w:val="006366A8"/>
    <w:rsid w:val="00640452"/>
    <w:rsid w:val="0064180D"/>
    <w:rsid w:val="00642708"/>
    <w:rsid w:val="006437FF"/>
    <w:rsid w:val="00644A71"/>
    <w:rsid w:val="00644AA5"/>
    <w:rsid w:val="00650F29"/>
    <w:rsid w:val="006550A6"/>
    <w:rsid w:val="00655419"/>
    <w:rsid w:val="00656220"/>
    <w:rsid w:val="00660708"/>
    <w:rsid w:val="00661E27"/>
    <w:rsid w:val="006624BD"/>
    <w:rsid w:val="006628E8"/>
    <w:rsid w:val="00671713"/>
    <w:rsid w:val="0067722E"/>
    <w:rsid w:val="00682606"/>
    <w:rsid w:val="00682912"/>
    <w:rsid w:val="00692EEF"/>
    <w:rsid w:val="00693488"/>
    <w:rsid w:val="00697899"/>
    <w:rsid w:val="006A0338"/>
    <w:rsid w:val="006A24D7"/>
    <w:rsid w:val="006A3B0D"/>
    <w:rsid w:val="006B02D1"/>
    <w:rsid w:val="006B1F78"/>
    <w:rsid w:val="006B3CBC"/>
    <w:rsid w:val="006B4575"/>
    <w:rsid w:val="006C0CFB"/>
    <w:rsid w:val="006C159D"/>
    <w:rsid w:val="006C1701"/>
    <w:rsid w:val="006C1EB6"/>
    <w:rsid w:val="006C2C3C"/>
    <w:rsid w:val="006C2C96"/>
    <w:rsid w:val="006D5401"/>
    <w:rsid w:val="006D55C9"/>
    <w:rsid w:val="006D5D91"/>
    <w:rsid w:val="006E05DC"/>
    <w:rsid w:val="006E1474"/>
    <w:rsid w:val="006E2B03"/>
    <w:rsid w:val="006E2CF8"/>
    <w:rsid w:val="006E48CA"/>
    <w:rsid w:val="006E53D7"/>
    <w:rsid w:val="006E6AAA"/>
    <w:rsid w:val="006F473F"/>
    <w:rsid w:val="006F6B6C"/>
    <w:rsid w:val="006F6EB6"/>
    <w:rsid w:val="007061D6"/>
    <w:rsid w:val="00706C18"/>
    <w:rsid w:val="00711974"/>
    <w:rsid w:val="00713C7C"/>
    <w:rsid w:val="0071403E"/>
    <w:rsid w:val="007200CB"/>
    <w:rsid w:val="00734251"/>
    <w:rsid w:val="007367D1"/>
    <w:rsid w:val="0074161A"/>
    <w:rsid w:val="00743B28"/>
    <w:rsid w:val="00760DB3"/>
    <w:rsid w:val="00762CC4"/>
    <w:rsid w:val="00763F8A"/>
    <w:rsid w:val="00767731"/>
    <w:rsid w:val="0077573C"/>
    <w:rsid w:val="00777666"/>
    <w:rsid w:val="00780358"/>
    <w:rsid w:val="00780EA7"/>
    <w:rsid w:val="00781B41"/>
    <w:rsid w:val="0078300E"/>
    <w:rsid w:val="0078373F"/>
    <w:rsid w:val="00792894"/>
    <w:rsid w:val="00792E28"/>
    <w:rsid w:val="0079375F"/>
    <w:rsid w:val="007939FA"/>
    <w:rsid w:val="007A236E"/>
    <w:rsid w:val="007B0400"/>
    <w:rsid w:val="007B0902"/>
    <w:rsid w:val="007B2AA3"/>
    <w:rsid w:val="007B5FB1"/>
    <w:rsid w:val="007B7224"/>
    <w:rsid w:val="007C0EF2"/>
    <w:rsid w:val="007C2579"/>
    <w:rsid w:val="007C2C00"/>
    <w:rsid w:val="007C3A56"/>
    <w:rsid w:val="007C4B9D"/>
    <w:rsid w:val="007C629F"/>
    <w:rsid w:val="007D199E"/>
    <w:rsid w:val="007D2051"/>
    <w:rsid w:val="007D408A"/>
    <w:rsid w:val="007D779B"/>
    <w:rsid w:val="007E3F62"/>
    <w:rsid w:val="007E7B99"/>
    <w:rsid w:val="008039D8"/>
    <w:rsid w:val="00803E34"/>
    <w:rsid w:val="0080451F"/>
    <w:rsid w:val="00805087"/>
    <w:rsid w:val="00806805"/>
    <w:rsid w:val="008106A0"/>
    <w:rsid w:val="00817B3A"/>
    <w:rsid w:val="00821053"/>
    <w:rsid w:val="00823151"/>
    <w:rsid w:val="00823C42"/>
    <w:rsid w:val="00833432"/>
    <w:rsid w:val="0083591A"/>
    <w:rsid w:val="008361B7"/>
    <w:rsid w:val="00843D96"/>
    <w:rsid w:val="00844D00"/>
    <w:rsid w:val="00852AB3"/>
    <w:rsid w:val="00855653"/>
    <w:rsid w:val="0085670F"/>
    <w:rsid w:val="008573C8"/>
    <w:rsid w:val="008644CC"/>
    <w:rsid w:val="00864681"/>
    <w:rsid w:val="00866A86"/>
    <w:rsid w:val="008708B9"/>
    <w:rsid w:val="00874209"/>
    <w:rsid w:val="0088031F"/>
    <w:rsid w:val="00883F1E"/>
    <w:rsid w:val="00894259"/>
    <w:rsid w:val="008944F6"/>
    <w:rsid w:val="008A1A39"/>
    <w:rsid w:val="008A4351"/>
    <w:rsid w:val="008A7550"/>
    <w:rsid w:val="008A77F2"/>
    <w:rsid w:val="008C1489"/>
    <w:rsid w:val="008C553D"/>
    <w:rsid w:val="008C5E84"/>
    <w:rsid w:val="008C7CCA"/>
    <w:rsid w:val="008C7F56"/>
    <w:rsid w:val="008D0119"/>
    <w:rsid w:val="008D5B6F"/>
    <w:rsid w:val="008D6703"/>
    <w:rsid w:val="008D6FAA"/>
    <w:rsid w:val="008D7991"/>
    <w:rsid w:val="008E0560"/>
    <w:rsid w:val="008E4622"/>
    <w:rsid w:val="008E5F2F"/>
    <w:rsid w:val="008F1D1B"/>
    <w:rsid w:val="008F2574"/>
    <w:rsid w:val="008F3F8B"/>
    <w:rsid w:val="008F575D"/>
    <w:rsid w:val="008F6D40"/>
    <w:rsid w:val="0090009E"/>
    <w:rsid w:val="00905F7B"/>
    <w:rsid w:val="009106BD"/>
    <w:rsid w:val="009164C2"/>
    <w:rsid w:val="0091697E"/>
    <w:rsid w:val="0092077D"/>
    <w:rsid w:val="00922CA8"/>
    <w:rsid w:val="009410FF"/>
    <w:rsid w:val="00943F38"/>
    <w:rsid w:val="009529BF"/>
    <w:rsid w:val="009536EF"/>
    <w:rsid w:val="0096189F"/>
    <w:rsid w:val="00964F1D"/>
    <w:rsid w:val="00965D8A"/>
    <w:rsid w:val="009679A0"/>
    <w:rsid w:val="00970DA9"/>
    <w:rsid w:val="00970F42"/>
    <w:rsid w:val="00975A45"/>
    <w:rsid w:val="009765E5"/>
    <w:rsid w:val="009812E5"/>
    <w:rsid w:val="00981786"/>
    <w:rsid w:val="00983DBF"/>
    <w:rsid w:val="009851E4"/>
    <w:rsid w:val="009A2616"/>
    <w:rsid w:val="009A4766"/>
    <w:rsid w:val="009C0140"/>
    <w:rsid w:val="009C025E"/>
    <w:rsid w:val="009C4D22"/>
    <w:rsid w:val="009C6EBF"/>
    <w:rsid w:val="009C7458"/>
    <w:rsid w:val="009D3B4C"/>
    <w:rsid w:val="009D68AD"/>
    <w:rsid w:val="009D7C87"/>
    <w:rsid w:val="009E0D09"/>
    <w:rsid w:val="009E1EB8"/>
    <w:rsid w:val="009E42BF"/>
    <w:rsid w:val="009F4C18"/>
    <w:rsid w:val="009F7300"/>
    <w:rsid w:val="00A012EF"/>
    <w:rsid w:val="00A07228"/>
    <w:rsid w:val="00A11836"/>
    <w:rsid w:val="00A2254F"/>
    <w:rsid w:val="00A2431A"/>
    <w:rsid w:val="00A26719"/>
    <w:rsid w:val="00A27288"/>
    <w:rsid w:val="00A275B3"/>
    <w:rsid w:val="00A27886"/>
    <w:rsid w:val="00A333C1"/>
    <w:rsid w:val="00A42C2B"/>
    <w:rsid w:val="00A447A1"/>
    <w:rsid w:val="00A50A8F"/>
    <w:rsid w:val="00A562F3"/>
    <w:rsid w:val="00A666CB"/>
    <w:rsid w:val="00A71EEE"/>
    <w:rsid w:val="00A87124"/>
    <w:rsid w:val="00A9007D"/>
    <w:rsid w:val="00A94FBF"/>
    <w:rsid w:val="00A972DB"/>
    <w:rsid w:val="00AA1370"/>
    <w:rsid w:val="00AA204F"/>
    <w:rsid w:val="00AA22A6"/>
    <w:rsid w:val="00AA4A71"/>
    <w:rsid w:val="00AA7866"/>
    <w:rsid w:val="00AB21C3"/>
    <w:rsid w:val="00AC79EE"/>
    <w:rsid w:val="00AD0709"/>
    <w:rsid w:val="00AD31C8"/>
    <w:rsid w:val="00AD331D"/>
    <w:rsid w:val="00AD5B4E"/>
    <w:rsid w:val="00AD6836"/>
    <w:rsid w:val="00AD6C6F"/>
    <w:rsid w:val="00AE5FC7"/>
    <w:rsid w:val="00AF3AE5"/>
    <w:rsid w:val="00AF5738"/>
    <w:rsid w:val="00B0353C"/>
    <w:rsid w:val="00B04B06"/>
    <w:rsid w:val="00B06A34"/>
    <w:rsid w:val="00B13D6A"/>
    <w:rsid w:val="00B148F1"/>
    <w:rsid w:val="00B23BC3"/>
    <w:rsid w:val="00B26E9F"/>
    <w:rsid w:val="00B273FB"/>
    <w:rsid w:val="00B314A3"/>
    <w:rsid w:val="00B42237"/>
    <w:rsid w:val="00B43C53"/>
    <w:rsid w:val="00B44EBC"/>
    <w:rsid w:val="00B469BA"/>
    <w:rsid w:val="00B5021C"/>
    <w:rsid w:val="00B6169C"/>
    <w:rsid w:val="00B645C3"/>
    <w:rsid w:val="00B659C6"/>
    <w:rsid w:val="00B70549"/>
    <w:rsid w:val="00B70BD3"/>
    <w:rsid w:val="00B75FCD"/>
    <w:rsid w:val="00B779EC"/>
    <w:rsid w:val="00B82DC3"/>
    <w:rsid w:val="00B84BB0"/>
    <w:rsid w:val="00B84BE5"/>
    <w:rsid w:val="00B92C68"/>
    <w:rsid w:val="00BA0FE9"/>
    <w:rsid w:val="00BA10E7"/>
    <w:rsid w:val="00BA4D92"/>
    <w:rsid w:val="00BB397D"/>
    <w:rsid w:val="00BB43C2"/>
    <w:rsid w:val="00BC0D4F"/>
    <w:rsid w:val="00BC38A1"/>
    <w:rsid w:val="00BD02EF"/>
    <w:rsid w:val="00BD4CBA"/>
    <w:rsid w:val="00BD5651"/>
    <w:rsid w:val="00BD67D3"/>
    <w:rsid w:val="00BD700E"/>
    <w:rsid w:val="00BE3C97"/>
    <w:rsid w:val="00BE4C32"/>
    <w:rsid w:val="00BE58AF"/>
    <w:rsid w:val="00BF28EF"/>
    <w:rsid w:val="00BF4E3A"/>
    <w:rsid w:val="00C05867"/>
    <w:rsid w:val="00C064F3"/>
    <w:rsid w:val="00C1379F"/>
    <w:rsid w:val="00C1419F"/>
    <w:rsid w:val="00C146AF"/>
    <w:rsid w:val="00C26A9D"/>
    <w:rsid w:val="00C2769E"/>
    <w:rsid w:val="00C333CD"/>
    <w:rsid w:val="00C33504"/>
    <w:rsid w:val="00C351F9"/>
    <w:rsid w:val="00C35EC8"/>
    <w:rsid w:val="00C36E79"/>
    <w:rsid w:val="00C40A2C"/>
    <w:rsid w:val="00C414ED"/>
    <w:rsid w:val="00C5210D"/>
    <w:rsid w:val="00C61D22"/>
    <w:rsid w:val="00C623E2"/>
    <w:rsid w:val="00C67D11"/>
    <w:rsid w:val="00C73206"/>
    <w:rsid w:val="00C7385D"/>
    <w:rsid w:val="00C74BFA"/>
    <w:rsid w:val="00C855DB"/>
    <w:rsid w:val="00C945DD"/>
    <w:rsid w:val="00C96EE4"/>
    <w:rsid w:val="00CA0495"/>
    <w:rsid w:val="00CA2C9F"/>
    <w:rsid w:val="00CA35B1"/>
    <w:rsid w:val="00CB49D3"/>
    <w:rsid w:val="00CC4D8F"/>
    <w:rsid w:val="00CC69A0"/>
    <w:rsid w:val="00CD2202"/>
    <w:rsid w:val="00CD7CCF"/>
    <w:rsid w:val="00CE2216"/>
    <w:rsid w:val="00CE6143"/>
    <w:rsid w:val="00CF0118"/>
    <w:rsid w:val="00CF3064"/>
    <w:rsid w:val="00CF5C71"/>
    <w:rsid w:val="00D042EA"/>
    <w:rsid w:val="00D065DC"/>
    <w:rsid w:val="00D12826"/>
    <w:rsid w:val="00D149C2"/>
    <w:rsid w:val="00D157D2"/>
    <w:rsid w:val="00D157DB"/>
    <w:rsid w:val="00D23C8E"/>
    <w:rsid w:val="00D27DD6"/>
    <w:rsid w:val="00D330E1"/>
    <w:rsid w:val="00D362D9"/>
    <w:rsid w:val="00D41274"/>
    <w:rsid w:val="00D4131B"/>
    <w:rsid w:val="00D41EAE"/>
    <w:rsid w:val="00D47210"/>
    <w:rsid w:val="00D518A2"/>
    <w:rsid w:val="00D527F7"/>
    <w:rsid w:val="00D550C1"/>
    <w:rsid w:val="00D56F7C"/>
    <w:rsid w:val="00D57856"/>
    <w:rsid w:val="00D620B5"/>
    <w:rsid w:val="00D63691"/>
    <w:rsid w:val="00D66851"/>
    <w:rsid w:val="00D66AAD"/>
    <w:rsid w:val="00D66D92"/>
    <w:rsid w:val="00D777C4"/>
    <w:rsid w:val="00D81E54"/>
    <w:rsid w:val="00D81F06"/>
    <w:rsid w:val="00D90DF6"/>
    <w:rsid w:val="00D97A36"/>
    <w:rsid w:val="00DA29B9"/>
    <w:rsid w:val="00DB6D5C"/>
    <w:rsid w:val="00DC1946"/>
    <w:rsid w:val="00DC490A"/>
    <w:rsid w:val="00DC5ED3"/>
    <w:rsid w:val="00DC6FD0"/>
    <w:rsid w:val="00DD2AB8"/>
    <w:rsid w:val="00DE036F"/>
    <w:rsid w:val="00DE07D0"/>
    <w:rsid w:val="00DE271E"/>
    <w:rsid w:val="00DE2764"/>
    <w:rsid w:val="00DF05AB"/>
    <w:rsid w:val="00DF4009"/>
    <w:rsid w:val="00DF423B"/>
    <w:rsid w:val="00DF4738"/>
    <w:rsid w:val="00E01484"/>
    <w:rsid w:val="00E01C91"/>
    <w:rsid w:val="00E0348F"/>
    <w:rsid w:val="00E06BC4"/>
    <w:rsid w:val="00E13D42"/>
    <w:rsid w:val="00E14058"/>
    <w:rsid w:val="00E1646D"/>
    <w:rsid w:val="00E20DD6"/>
    <w:rsid w:val="00E211C5"/>
    <w:rsid w:val="00E23774"/>
    <w:rsid w:val="00E23A0F"/>
    <w:rsid w:val="00E24D88"/>
    <w:rsid w:val="00E26D8F"/>
    <w:rsid w:val="00E277F4"/>
    <w:rsid w:val="00E33626"/>
    <w:rsid w:val="00E3434D"/>
    <w:rsid w:val="00E35E32"/>
    <w:rsid w:val="00E46109"/>
    <w:rsid w:val="00E47A09"/>
    <w:rsid w:val="00E52C0F"/>
    <w:rsid w:val="00E55D84"/>
    <w:rsid w:val="00E567E0"/>
    <w:rsid w:val="00E61EDC"/>
    <w:rsid w:val="00E62E6A"/>
    <w:rsid w:val="00E677E5"/>
    <w:rsid w:val="00E67BC3"/>
    <w:rsid w:val="00E730B9"/>
    <w:rsid w:val="00E769A4"/>
    <w:rsid w:val="00E769BC"/>
    <w:rsid w:val="00E80B75"/>
    <w:rsid w:val="00E80D9B"/>
    <w:rsid w:val="00E82B2F"/>
    <w:rsid w:val="00E82FFD"/>
    <w:rsid w:val="00E85705"/>
    <w:rsid w:val="00E91CFA"/>
    <w:rsid w:val="00E93D62"/>
    <w:rsid w:val="00E94211"/>
    <w:rsid w:val="00EA366B"/>
    <w:rsid w:val="00EA3D84"/>
    <w:rsid w:val="00EB012D"/>
    <w:rsid w:val="00EC0D53"/>
    <w:rsid w:val="00EC15CB"/>
    <w:rsid w:val="00EC704E"/>
    <w:rsid w:val="00ED3443"/>
    <w:rsid w:val="00ED4CC0"/>
    <w:rsid w:val="00ED59BD"/>
    <w:rsid w:val="00ED7245"/>
    <w:rsid w:val="00EE19D2"/>
    <w:rsid w:val="00EE35B4"/>
    <w:rsid w:val="00EE44EC"/>
    <w:rsid w:val="00F03284"/>
    <w:rsid w:val="00F03BEB"/>
    <w:rsid w:val="00F0428D"/>
    <w:rsid w:val="00F07E44"/>
    <w:rsid w:val="00F20611"/>
    <w:rsid w:val="00F24784"/>
    <w:rsid w:val="00F25BFC"/>
    <w:rsid w:val="00F328A5"/>
    <w:rsid w:val="00F34149"/>
    <w:rsid w:val="00F36314"/>
    <w:rsid w:val="00F36728"/>
    <w:rsid w:val="00F40DE2"/>
    <w:rsid w:val="00F43747"/>
    <w:rsid w:val="00F45497"/>
    <w:rsid w:val="00F455D6"/>
    <w:rsid w:val="00F51813"/>
    <w:rsid w:val="00F528F9"/>
    <w:rsid w:val="00F52FCC"/>
    <w:rsid w:val="00F5576A"/>
    <w:rsid w:val="00F56D7B"/>
    <w:rsid w:val="00F6616D"/>
    <w:rsid w:val="00F753DC"/>
    <w:rsid w:val="00F7602A"/>
    <w:rsid w:val="00F76822"/>
    <w:rsid w:val="00F8413E"/>
    <w:rsid w:val="00F8722C"/>
    <w:rsid w:val="00FA0138"/>
    <w:rsid w:val="00FA06B2"/>
    <w:rsid w:val="00FA0E84"/>
    <w:rsid w:val="00FA3705"/>
    <w:rsid w:val="00FA51A6"/>
    <w:rsid w:val="00FB4620"/>
    <w:rsid w:val="00FC65B8"/>
    <w:rsid w:val="00FC6BA4"/>
    <w:rsid w:val="00FC7787"/>
    <w:rsid w:val="00FD10AF"/>
    <w:rsid w:val="00FD28ED"/>
    <w:rsid w:val="00FD3FA9"/>
    <w:rsid w:val="00FD617C"/>
    <w:rsid w:val="00FE037F"/>
    <w:rsid w:val="00FE564A"/>
    <w:rsid w:val="00FE56DB"/>
    <w:rsid w:val="00FE5BC5"/>
    <w:rsid w:val="00FE5C18"/>
    <w:rsid w:val="00FF1896"/>
    <w:rsid w:val="00F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E809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85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num" w:pos="0"/>
        <w:tab w:val="left" w:pos="1440"/>
      </w:tabs>
      <w:spacing w:after="120"/>
      <w:jc w:val="center"/>
    </w:pPr>
    <w:rPr>
      <w:b/>
      <w:bCs/>
      <w:sz w:val="23"/>
      <w:szCs w:val="23"/>
      <w:u w:val="single"/>
    </w:rPr>
  </w:style>
  <w:style w:type="paragraph" w:styleId="BodyTextIndent">
    <w:name w:val="Body Text Indent"/>
    <w:basedOn w:val="Normal"/>
    <w:link w:val="BodyTextIndentChar"/>
    <w:pPr>
      <w:tabs>
        <w:tab w:val="left" w:pos="1440"/>
        <w:tab w:val="num" w:pos="2160"/>
      </w:tabs>
      <w:spacing w:after="120"/>
      <w:ind w:left="720" w:hanging="720"/>
      <w:jc w:val="both"/>
    </w:pPr>
    <w:rPr>
      <w:sz w:val="23"/>
      <w:szCs w:val="23"/>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odyTextIndent2">
    <w:name w:val="Body Text Indent 2"/>
    <w:basedOn w:val="Normal"/>
    <w:link w:val="BodyTextIndent2Char"/>
    <w:pPr>
      <w:tabs>
        <w:tab w:val="num" w:pos="720"/>
      </w:tabs>
      <w:spacing w:after="120"/>
      <w:ind w:left="720"/>
      <w:jc w:val="both"/>
    </w:pPr>
    <w:rPr>
      <w:sz w:val="23"/>
      <w:szCs w:val="23"/>
    </w:rPr>
  </w:style>
  <w:style w:type="character" w:styleId="Hyperlink">
    <w:name w:val="Hyperlink"/>
    <w:rPr>
      <w:color w:val="0000FF"/>
      <w:u w:val="single"/>
    </w:rPr>
  </w:style>
  <w:style w:type="character" w:customStyle="1" w:styleId="searchterm1">
    <w:name w:val="searchterm1"/>
    <w:rPr>
      <w:shd w:val="clear" w:color="auto" w:fill="FFFF00"/>
    </w:rPr>
  </w:style>
  <w:style w:type="paragraph" w:styleId="BodyTextIndent3">
    <w:name w:val="Body Text Indent 3"/>
    <w:basedOn w:val="Normal"/>
    <w:pPr>
      <w:tabs>
        <w:tab w:val="num" w:pos="0"/>
        <w:tab w:val="left" w:pos="1440"/>
      </w:tabs>
      <w:spacing w:after="120"/>
      <w:ind w:firstLine="720"/>
      <w:jc w:val="both"/>
    </w:pPr>
    <w:rPr>
      <w:sz w:val="23"/>
      <w:szCs w:val="23"/>
    </w:rPr>
  </w:style>
  <w:style w:type="character" w:customStyle="1" w:styleId="DeltaViewInsertion">
    <w:name w:val="DeltaView Insertion"/>
    <w:rPr>
      <w:color w:val="0000FF"/>
      <w:spacing w:val="0"/>
      <w:u w:val="doub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num" w:pos="0"/>
        <w:tab w:val="left" w:pos="720"/>
      </w:tabs>
      <w:spacing w:after="120"/>
      <w:ind w:right="-180"/>
    </w:pPr>
    <w:rPr>
      <w:sz w:val="22"/>
      <w:szCs w:val="23"/>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41D7B"/>
    <w:pPr>
      <w:shd w:val="clear" w:color="auto" w:fill="000080"/>
    </w:pPr>
    <w:rPr>
      <w:rFonts w:ascii="Tahoma" w:hAnsi="Tahoma" w:cs="Tahoma"/>
    </w:rPr>
  </w:style>
  <w:style w:type="paragraph" w:customStyle="1" w:styleId="HeadingCtr">
    <w:name w:val="Heading Ctr"/>
    <w:aliases w:val="HC"/>
    <w:basedOn w:val="Normal"/>
    <w:rsid w:val="00FA06B2"/>
    <w:pPr>
      <w:keepNext/>
      <w:keepLines/>
      <w:overflowPunct/>
      <w:autoSpaceDE/>
      <w:autoSpaceDN/>
      <w:adjustRightInd/>
      <w:spacing w:before="240"/>
      <w:jc w:val="center"/>
      <w:textAlignment w:val="auto"/>
    </w:pPr>
    <w:rPr>
      <w:sz w:val="24"/>
    </w:rPr>
  </w:style>
  <w:style w:type="character" w:customStyle="1" w:styleId="BodyTextIndent2Char">
    <w:name w:val="Body Text Indent 2 Char"/>
    <w:link w:val="BodyTextIndent2"/>
    <w:rsid w:val="00D362D9"/>
    <w:rPr>
      <w:sz w:val="23"/>
      <w:szCs w:val="23"/>
    </w:rPr>
  </w:style>
  <w:style w:type="table" w:styleId="TableGrid">
    <w:name w:val="Table Grid"/>
    <w:basedOn w:val="TableNormal"/>
    <w:uiPriority w:val="59"/>
    <w:rsid w:val="00D362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E7DFB"/>
    <w:rPr>
      <w:sz w:val="23"/>
      <w:szCs w:val="23"/>
    </w:rPr>
  </w:style>
  <w:style w:type="table" w:customStyle="1" w:styleId="TableGrid1">
    <w:name w:val="Table Grid1"/>
    <w:basedOn w:val="TableNormal"/>
    <w:next w:val="TableGrid"/>
    <w:uiPriority w:val="59"/>
    <w:rsid w:val="004C01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3073"/>
  </w:style>
  <w:style w:type="paragraph" w:customStyle="1" w:styleId="NewDocStyle">
    <w:name w:val="NewDocStyle"/>
    <w:rsid w:val="000B1C38"/>
    <w:rPr>
      <w:sz w:val="24"/>
      <w:szCs w:val="24"/>
    </w:rPr>
  </w:style>
  <w:style w:type="paragraph" w:styleId="FootnoteText">
    <w:name w:val="footnote text"/>
    <w:basedOn w:val="Normal"/>
    <w:link w:val="FootnoteTextChar"/>
    <w:unhideWhenUsed/>
    <w:rsid w:val="0079375F"/>
    <w:pPr>
      <w:overflowPunct/>
      <w:autoSpaceDE/>
      <w:autoSpaceDN/>
      <w:adjustRightInd/>
      <w:textAlignment w:val="auto"/>
    </w:pPr>
  </w:style>
  <w:style w:type="character" w:customStyle="1" w:styleId="FootnoteTextChar">
    <w:name w:val="Footnote Text Char"/>
    <w:basedOn w:val="DefaultParagraphFont"/>
    <w:link w:val="FootnoteText"/>
    <w:rsid w:val="0079375F"/>
  </w:style>
  <w:style w:type="character" w:styleId="FootnoteReference">
    <w:name w:val="footnote reference"/>
    <w:unhideWhenUsed/>
    <w:rsid w:val="0079375F"/>
    <w:rPr>
      <w:vertAlign w:val="superscript"/>
    </w:rPr>
  </w:style>
  <w:style w:type="paragraph" w:customStyle="1" w:styleId="FRECommERLAStyle">
    <w:name w:val="FRECommERLAStyle"/>
    <w:rsid w:val="00E62E6A"/>
    <w:rPr>
      <w:sz w:val="24"/>
    </w:rPr>
  </w:style>
  <w:style w:type="character" w:customStyle="1" w:styleId="FooterChar">
    <w:name w:val="Footer Char"/>
    <w:link w:val="Footer"/>
    <w:uiPriority w:val="99"/>
    <w:rsid w:val="00A447A1"/>
  </w:style>
  <w:style w:type="paragraph" w:styleId="ListParagraph">
    <w:name w:val="List Paragraph"/>
    <w:basedOn w:val="Normal"/>
    <w:uiPriority w:val="34"/>
    <w:qFormat/>
    <w:rsid w:val="00B70549"/>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21587">
      <w:bodyDiv w:val="1"/>
      <w:marLeft w:val="0"/>
      <w:marRight w:val="0"/>
      <w:marTop w:val="0"/>
      <w:marBottom w:val="0"/>
      <w:divBdr>
        <w:top w:val="none" w:sz="0" w:space="0" w:color="auto"/>
        <w:left w:val="none" w:sz="0" w:space="0" w:color="auto"/>
        <w:bottom w:val="none" w:sz="0" w:space="0" w:color="auto"/>
        <w:right w:val="none" w:sz="0" w:space="0" w:color="auto"/>
      </w:divBdr>
    </w:div>
    <w:div w:id="21011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CA82EB6AAB1841A1695F0224CA4ABA" ma:contentTypeVersion="8" ma:contentTypeDescription="Create a new document." ma:contentTypeScope="" ma:versionID="837a744a6f7dd6cf2c0bf76047789885">
  <xsd:schema xmlns:xsd="http://www.w3.org/2001/XMLSchema" xmlns:xs="http://www.w3.org/2001/XMLSchema" xmlns:p="http://schemas.microsoft.com/office/2006/metadata/properties" xmlns:ns3="58097820-120c-4a8a-8dce-1861d7b9a400" targetNamespace="http://schemas.microsoft.com/office/2006/metadata/properties" ma:root="true" ma:fieldsID="2b1f02445274a59a5c24a48cc97a2e3c" ns3:_="">
    <xsd:import namespace="58097820-120c-4a8a-8dce-1861d7b9a4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7820-120c-4a8a-8dce-1861d7b9a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1D8F2-62EE-467D-BF1A-D70E905FAF98}">
  <ds:schemaRefs>
    <ds:schemaRef ds:uri="http://schemas.microsoft.com/sharepoint/v3/contenttype/forms"/>
  </ds:schemaRefs>
</ds:datastoreItem>
</file>

<file path=customXml/itemProps2.xml><?xml version="1.0" encoding="utf-8"?>
<ds:datastoreItem xmlns:ds="http://schemas.openxmlformats.org/officeDocument/2006/customXml" ds:itemID="{9C837B49-9D2E-480B-8BF5-0B1F90933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332E6-3A13-4534-B95B-F66BFD91B126}">
  <ds:schemaRefs>
    <ds:schemaRef ds:uri="http://schemas.openxmlformats.org/officeDocument/2006/bibliography"/>
  </ds:schemaRefs>
</ds:datastoreItem>
</file>

<file path=customXml/itemProps4.xml><?xml version="1.0" encoding="utf-8"?>
<ds:datastoreItem xmlns:ds="http://schemas.openxmlformats.org/officeDocument/2006/customXml" ds:itemID="{7D10CB7A-6E50-4724-A504-BEF80D4BB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7820-120c-4a8a-8dce-1861d7b9a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2023-12-13T19:30:00Z</dcterms:created>
  <dcterms:modified xsi:type="dcterms:W3CDTF">2023-12-13T19:30:00Z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0x01010049CA82EB6AAB1841A1695F0224CA4ABA</vt:lpwstr>
  </property>
</Properties>
</file>